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40DD" w14:textId="77777777" w:rsidR="0098390F" w:rsidRDefault="0098390F" w:rsidP="0098390F">
      <w:pPr>
        <w:rPr>
          <w:rFonts w:asciiTheme="majorHAnsi" w:hAnsiTheme="majorHAnsi" w:cstheme="majorBidi"/>
          <w:b/>
          <w:bCs/>
          <w:sz w:val="40"/>
          <w:szCs w:val="40"/>
        </w:rPr>
      </w:pPr>
      <w:r w:rsidRPr="0098390F">
        <w:rPr>
          <w:rFonts w:asciiTheme="majorHAnsi" w:hAnsiTheme="majorHAnsi" w:cstheme="majorBidi"/>
          <w:b/>
          <w:bCs/>
          <w:sz w:val="48"/>
          <w:szCs w:val="48"/>
        </w:rPr>
        <w:t>Mid Diversity Solar Array Dry Soil South and West Seed Mix</w:t>
      </w:r>
      <w:r w:rsidRPr="6CE651A0">
        <w:rPr>
          <w:rFonts w:asciiTheme="majorHAnsi" w:hAnsiTheme="majorHAnsi" w:cstheme="majorBidi"/>
          <w:b/>
          <w:bCs/>
          <w:sz w:val="40"/>
          <w:szCs w:val="40"/>
        </w:rPr>
        <w:t xml:space="preserve"> </w:t>
      </w:r>
    </w:p>
    <w:p w14:paraId="0FFBB402" w14:textId="77777777" w:rsidR="0098390F" w:rsidRDefault="0098390F" w:rsidP="0098390F">
      <w:pPr>
        <w:rPr>
          <w:rFonts w:asciiTheme="majorHAnsi" w:hAnsiTheme="majorHAnsi" w:cstheme="majorBidi"/>
          <w:b/>
          <w:bCs/>
          <w:sz w:val="40"/>
          <w:szCs w:val="40"/>
        </w:rPr>
      </w:pPr>
    </w:p>
    <w:p w14:paraId="266FA24D" w14:textId="4C7F69E2" w:rsidR="0098390F" w:rsidRDefault="0098390F" w:rsidP="0098390F">
      <w:pPr>
        <w:rPr>
          <w:rFonts w:asciiTheme="majorHAnsi" w:hAnsiTheme="majorHAnsi" w:cstheme="majorHAnsi"/>
          <w:b/>
          <w:bCs/>
        </w:rPr>
      </w:pPr>
    </w:p>
    <w:p w14:paraId="05C6BF96" w14:textId="417E6379" w:rsidR="0098390F" w:rsidRDefault="00F667E5" w:rsidP="0098390F">
      <w:r w:rsidRPr="00F667E5">
        <w:rPr>
          <w:rFonts w:asciiTheme="majorHAnsi" w:hAnsiTheme="majorHAnsi" w:cstheme="majorHAnsi"/>
          <w:b/>
          <w:bCs/>
          <w:noProof/>
        </w:rPr>
        <mc:AlternateContent>
          <mc:Choice Requires="wps">
            <w:drawing>
              <wp:anchor distT="45720" distB="45720" distL="114300" distR="114300" simplePos="0" relativeHeight="251659264" behindDoc="0" locked="0" layoutInCell="1" allowOverlap="1" wp14:anchorId="117B8FCA" wp14:editId="701A716D">
                <wp:simplePos x="0" y="0"/>
                <wp:positionH relativeFrom="margin">
                  <wp:align>left</wp:align>
                </wp:positionH>
                <wp:positionV relativeFrom="paragraph">
                  <wp:posOffset>12065</wp:posOffset>
                </wp:positionV>
                <wp:extent cx="2076450" cy="11525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152525"/>
                        </a:xfrm>
                        <a:prstGeom prst="rect">
                          <a:avLst/>
                        </a:prstGeom>
                        <a:solidFill>
                          <a:srgbClr val="FFFFFF"/>
                        </a:solidFill>
                        <a:ln w="9525">
                          <a:noFill/>
                          <a:miter lim="800000"/>
                          <a:headEnd/>
                          <a:tailEnd/>
                        </a:ln>
                      </wps:spPr>
                      <wps:txbx>
                        <w:txbxContent>
                          <w:p w14:paraId="763C5417" w14:textId="5EC1BB73" w:rsidR="00F667E5" w:rsidRDefault="00F667E5">
                            <w:r>
                              <w:rPr>
                                <w:noProof/>
                              </w:rPr>
                              <w:drawing>
                                <wp:inline distT="0" distB="0" distL="0" distR="0" wp14:anchorId="1575230E" wp14:editId="0FD51492">
                                  <wp:extent cx="1885950" cy="109814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7098" t="25803" r="41969" b="31808"/>
                                          <a:stretch/>
                                        </pic:blipFill>
                                        <pic:spPr bwMode="auto">
                                          <a:xfrm>
                                            <a:off x="0" y="0"/>
                                            <a:ext cx="1903198" cy="1108191"/>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7B8FCA" id="_x0000_t202" coordsize="21600,21600" o:spt="202" path="m,l,21600r21600,l21600,xe">
                <v:stroke joinstyle="miter"/>
                <v:path gradientshapeok="t" o:connecttype="rect"/>
              </v:shapetype>
              <v:shape id="Text Box 2" o:spid="_x0000_s1026" type="#_x0000_t202" style="position:absolute;margin-left:0;margin-top:.95pt;width:163.5pt;height:90.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" stroked="f">
                <v:textbox>
                  <w:txbxContent>
                    <w:p w14:paraId="763C5417" w14:textId="5EC1BB73" w:rsidR="00F667E5" w:rsidRDefault="00F667E5">
                      <w:r>
                        <w:rPr>
                          <w:noProof/>
                        </w:rPr>
                        <w:drawing>
                          <wp:inline distT="0" distB="0" distL="0" distR="0" wp14:anchorId="1575230E" wp14:editId="0FD51492">
                            <wp:extent cx="1885950" cy="109814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7098" t="25803" r="41969" b="31808"/>
                                    <a:stretch/>
                                  </pic:blipFill>
                                  <pic:spPr bwMode="auto">
                                    <a:xfrm>
                                      <a:off x="0" y="0"/>
                                      <a:ext cx="1903198" cy="1108191"/>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r w:rsidR="0098390F" w:rsidRPr="00105A48">
        <w:rPr>
          <w:rFonts w:eastAsia="Times New Roman"/>
        </w:rPr>
        <w:t>This mix has been designed to</w:t>
      </w:r>
      <w:r w:rsidR="0098390F" w:rsidRPr="00105A48">
        <w:t xml:space="preserve"> </w:t>
      </w:r>
      <w:r w:rsidR="0098390F">
        <w:t xml:space="preserve">establish native plantings under solar panels that provide habitat for pollinators and other invertebrates, enhances water management, improves habitat for beneficial soil organisms and provides cooling of solar panels. </w:t>
      </w:r>
    </w:p>
    <w:p w14:paraId="34B0929E" w14:textId="77777777" w:rsidR="0098390F" w:rsidRDefault="0098390F" w:rsidP="0098390F">
      <w:pPr>
        <w:spacing w:after="160" w:line="259" w:lineRule="auto"/>
        <w:rPr>
          <w:rFonts w:asciiTheme="minorHAnsi" w:hAnsiTheme="minorHAnsi" w:cstheme="minorBidi"/>
        </w:rPr>
      </w:pPr>
    </w:p>
    <w:p w14:paraId="74F588EB" w14:textId="0ECAC2E8" w:rsidR="0098390F" w:rsidRDefault="0098390F" w:rsidP="0098390F">
      <w:pPr>
        <w:spacing w:after="160" w:line="259" w:lineRule="auto"/>
        <w:rPr>
          <w:rFonts w:asciiTheme="minorHAnsi" w:hAnsiTheme="minorHAnsi" w:cstheme="minorBidi"/>
        </w:rPr>
      </w:pPr>
      <w:r w:rsidRPr="00105A48">
        <w:rPr>
          <w:rFonts w:asciiTheme="minorHAnsi" w:hAnsiTheme="minorHAnsi" w:cstheme="minorBidi"/>
        </w:rPr>
        <w:t>Updated: 202</w:t>
      </w:r>
      <w:r>
        <w:rPr>
          <w:rFonts w:asciiTheme="minorHAnsi" w:hAnsiTheme="minorHAnsi" w:cstheme="minorBidi"/>
        </w:rPr>
        <w:t>3</w:t>
      </w:r>
    </w:p>
    <w:p w14:paraId="64AA57DE" w14:textId="1473D848" w:rsidR="00343862" w:rsidRDefault="00343862" w:rsidP="0098390F">
      <w:pPr>
        <w:spacing w:after="160" w:line="259" w:lineRule="auto"/>
        <w:rPr>
          <w:noProof/>
        </w:rPr>
      </w:pPr>
      <w:r>
        <w:rPr>
          <w:noProof/>
        </w:rPr>
        <w:drawing>
          <wp:inline distT="0" distB="0" distL="0" distR="0" wp14:anchorId="5E2E94E7" wp14:editId="142A4A02">
            <wp:extent cx="2471420" cy="353060"/>
            <wp:effectExtent l="0" t="0" r="508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rotWithShape="1">
                    <a:blip r:embed="rId8">
                      <a:extLst>
                        <a:ext uri="{28A0092B-C50C-407E-A947-70E740481C1C}">
                          <a14:useLocalDpi xmlns:a14="http://schemas.microsoft.com/office/drawing/2010/main" val="0"/>
                        </a:ext>
                      </a:extLst>
                    </a:blip>
                    <a:srcRect t="21622"/>
                    <a:stretch/>
                  </pic:blipFill>
                  <pic:spPr bwMode="auto">
                    <a:xfrm>
                      <a:off x="0" y="0"/>
                      <a:ext cx="2471420" cy="35306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B3CFF99" wp14:editId="2E266853">
            <wp:extent cx="2162810" cy="380580"/>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2162810" cy="380580"/>
                    </a:xfrm>
                    <a:prstGeom prst="rect">
                      <a:avLst/>
                    </a:prstGeom>
                  </pic:spPr>
                </pic:pic>
              </a:graphicData>
            </a:graphic>
          </wp:inline>
        </w:drawing>
      </w:r>
    </w:p>
    <w:p w14:paraId="2FAD2B1C" w14:textId="59E0673C" w:rsidR="00343862" w:rsidRDefault="00343862" w:rsidP="0098390F">
      <w:pPr>
        <w:spacing w:after="160" w:line="259" w:lineRule="auto"/>
        <w:rPr>
          <w:rFonts w:asciiTheme="minorHAnsi" w:hAnsiTheme="minorHAnsi" w:cstheme="minorBidi"/>
        </w:rPr>
      </w:pPr>
      <w:r>
        <w:rPr>
          <w:noProof/>
        </w:rPr>
        <w:drawing>
          <wp:inline distT="0" distB="0" distL="0" distR="0" wp14:anchorId="321895B4" wp14:editId="7433DC8D">
            <wp:extent cx="2028190" cy="520509"/>
            <wp:effectExtent l="0" t="0" r="0" b="0"/>
            <wp:docPr id="2" name="Picture 2" descr="Resources - B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ources - BI-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8190" cy="520509"/>
                    </a:xfrm>
                    <a:prstGeom prst="rect">
                      <a:avLst/>
                    </a:prstGeom>
                    <a:noFill/>
                    <a:ln>
                      <a:noFill/>
                    </a:ln>
                  </pic:spPr>
                </pic:pic>
              </a:graphicData>
            </a:graphic>
          </wp:inline>
        </w:drawing>
      </w:r>
      <w:r>
        <w:rPr>
          <w:noProof/>
        </w:rPr>
        <w:drawing>
          <wp:inline distT="0" distB="0" distL="0" distR="0" wp14:anchorId="10E560FC" wp14:editId="4AC66482">
            <wp:extent cx="1123950" cy="514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123950" cy="514350"/>
                    </a:xfrm>
                    <a:prstGeom prst="rect">
                      <a:avLst/>
                    </a:prstGeom>
                  </pic:spPr>
                </pic:pic>
              </a:graphicData>
            </a:graphic>
          </wp:inline>
        </w:drawing>
      </w:r>
    </w:p>
    <w:p w14:paraId="33D8B4FB" w14:textId="4F01CDF4" w:rsidR="0098390F" w:rsidRPr="00105A48" w:rsidRDefault="0098390F" w:rsidP="0098390F">
      <w:pPr>
        <w:spacing w:after="160" w:line="259" w:lineRule="auto"/>
        <w:ind w:right="-540"/>
        <w:rPr>
          <w:rFonts w:asciiTheme="minorHAnsi" w:hAnsiTheme="minorHAnsi" w:cstheme="minorBidi"/>
        </w:rPr>
      </w:pPr>
      <w:r w:rsidRPr="00105A48">
        <w:rPr>
          <w:rFonts w:asciiTheme="minorHAnsi" w:hAnsiTheme="minorHAnsi" w:cstheme="minorBidi"/>
        </w:rPr>
        <w:t>Partners also include stakeholder collaboration among Non-profits, Seed vendors, SWCD, Tribal Governments, Consultants, County and Cities. (</w:t>
      </w:r>
      <w:proofErr w:type="gramStart"/>
      <w:r w:rsidRPr="00105A48">
        <w:rPr>
          <w:rFonts w:asciiTheme="minorHAnsi" w:hAnsiTheme="minorHAnsi" w:cstheme="minorBidi"/>
        </w:rPr>
        <w:t>see</w:t>
      </w:r>
      <w:proofErr w:type="gramEnd"/>
      <w:r w:rsidRPr="00105A48">
        <w:rPr>
          <w:rFonts w:asciiTheme="minorHAnsi" w:hAnsiTheme="minorHAnsi" w:cstheme="minorBidi"/>
        </w:rPr>
        <w:t xml:space="preserve"> stakeholder list on </w:t>
      </w:r>
      <w:hyperlink r:id="rId12" w:history="1">
        <w:r w:rsidRPr="00105A48">
          <w:rPr>
            <w:rFonts w:asciiTheme="minorHAnsi" w:hAnsiTheme="minorHAnsi" w:cstheme="minorBidi"/>
            <w:color w:val="0563C1" w:themeColor="hyperlink"/>
            <w:u w:val="single"/>
          </w:rPr>
          <w:t>website</w:t>
        </w:r>
      </w:hyperlink>
      <w:r w:rsidRPr="00105A48">
        <w:rPr>
          <w:rFonts w:asciiTheme="minorHAnsi" w:hAnsiTheme="minorHAnsi" w:cstheme="minorBidi"/>
        </w:rPr>
        <w:t>)</w:t>
      </w:r>
    </w:p>
    <w:tbl>
      <w:tblPr>
        <w:tblW w:w="9350" w:type="dxa"/>
        <w:tblCellMar>
          <w:top w:w="15" w:type="dxa"/>
          <w:bottom w:w="15" w:type="dxa"/>
        </w:tblCellMar>
        <w:tblLook w:val="04A0" w:firstRow="1" w:lastRow="0" w:firstColumn="1" w:lastColumn="0" w:noHBand="0" w:noVBand="1"/>
      </w:tblPr>
      <w:tblGrid>
        <w:gridCol w:w="2717"/>
        <w:gridCol w:w="2377"/>
        <w:gridCol w:w="1119"/>
        <w:gridCol w:w="1099"/>
        <w:gridCol w:w="899"/>
        <w:gridCol w:w="1139"/>
      </w:tblGrid>
      <w:tr w:rsidR="00A77977" w:rsidRPr="00A77977" w14:paraId="1C165E72" w14:textId="77777777" w:rsidTr="00A77977">
        <w:trPr>
          <w:trHeight w:val="450"/>
        </w:trPr>
        <w:tc>
          <w:tcPr>
            <w:tcW w:w="2717" w:type="dxa"/>
            <w:tcBorders>
              <w:top w:val="single" w:sz="4" w:space="0" w:color="auto"/>
              <w:left w:val="single" w:sz="4" w:space="0" w:color="auto"/>
              <w:bottom w:val="single" w:sz="4" w:space="0" w:color="auto"/>
              <w:right w:val="nil"/>
            </w:tcBorders>
            <w:noWrap/>
            <w:vAlign w:val="bottom"/>
            <w:hideMark/>
          </w:tcPr>
          <w:p w14:paraId="04F12D8E" w14:textId="77777777" w:rsidR="00A77977" w:rsidRPr="00A77977" w:rsidRDefault="00A77977" w:rsidP="00A77977">
            <w:pPr>
              <w:rPr>
                <w:rFonts w:ascii="Arial" w:eastAsia="Times New Roman" w:hAnsi="Arial" w:cs="Arial"/>
                <w:b/>
                <w:bCs/>
                <w:color w:val="000000"/>
                <w:sz w:val="20"/>
                <w:szCs w:val="20"/>
              </w:rPr>
            </w:pPr>
            <w:r w:rsidRPr="00A77977">
              <w:rPr>
                <w:rFonts w:ascii="Arial" w:eastAsia="Times New Roman" w:hAnsi="Arial" w:cs="Arial"/>
                <w:b/>
                <w:bCs/>
                <w:color w:val="000000"/>
                <w:sz w:val="20"/>
                <w:szCs w:val="20"/>
              </w:rPr>
              <w:t>39-221</w:t>
            </w:r>
          </w:p>
        </w:tc>
        <w:tc>
          <w:tcPr>
            <w:tcW w:w="2377" w:type="dxa"/>
            <w:tcBorders>
              <w:top w:val="single" w:sz="4" w:space="0" w:color="auto"/>
              <w:left w:val="nil"/>
              <w:bottom w:val="single" w:sz="4" w:space="0" w:color="auto"/>
              <w:right w:val="nil"/>
            </w:tcBorders>
            <w:noWrap/>
            <w:vAlign w:val="bottom"/>
            <w:hideMark/>
          </w:tcPr>
          <w:p w14:paraId="336D62AC" w14:textId="77777777" w:rsidR="00A77977" w:rsidRPr="00A77977" w:rsidRDefault="00A77977" w:rsidP="00A77977">
            <w:pPr>
              <w:rPr>
                <w:rFonts w:ascii="Arial" w:eastAsia="Times New Roman" w:hAnsi="Arial" w:cs="Arial"/>
                <w:b/>
                <w:bCs/>
                <w:color w:val="000000"/>
                <w:sz w:val="20"/>
                <w:szCs w:val="20"/>
              </w:rPr>
            </w:pPr>
            <w:r w:rsidRPr="00A77977">
              <w:rPr>
                <w:rFonts w:ascii="Arial" w:eastAsia="Times New Roman" w:hAnsi="Arial" w:cs="Arial"/>
                <w:b/>
                <w:bCs/>
                <w:color w:val="000000"/>
                <w:sz w:val="20"/>
                <w:szCs w:val="20"/>
              </w:rPr>
              <w:t>Mid Diversity Solar Array Dry Soil South &amp; West</w:t>
            </w:r>
          </w:p>
        </w:tc>
        <w:tc>
          <w:tcPr>
            <w:tcW w:w="1119" w:type="dxa"/>
            <w:tcBorders>
              <w:top w:val="single" w:sz="4" w:space="0" w:color="auto"/>
              <w:left w:val="nil"/>
              <w:bottom w:val="single" w:sz="4" w:space="0" w:color="auto"/>
              <w:right w:val="nil"/>
            </w:tcBorders>
            <w:noWrap/>
            <w:vAlign w:val="bottom"/>
            <w:hideMark/>
          </w:tcPr>
          <w:p w14:paraId="066F4245" w14:textId="77777777" w:rsidR="00A77977" w:rsidRPr="00A77977" w:rsidRDefault="00A77977" w:rsidP="00A77977">
            <w:pPr>
              <w:rPr>
                <w:rFonts w:ascii="Arial" w:eastAsia="Times New Roman" w:hAnsi="Arial" w:cs="Arial"/>
                <w:b/>
                <w:bCs/>
                <w:color w:val="000000"/>
                <w:sz w:val="20"/>
                <w:szCs w:val="20"/>
              </w:rPr>
            </w:pPr>
          </w:p>
        </w:tc>
        <w:tc>
          <w:tcPr>
            <w:tcW w:w="1099" w:type="dxa"/>
            <w:tcBorders>
              <w:top w:val="single" w:sz="4" w:space="0" w:color="auto"/>
              <w:left w:val="nil"/>
              <w:bottom w:val="single" w:sz="4" w:space="0" w:color="auto"/>
              <w:right w:val="nil"/>
            </w:tcBorders>
            <w:noWrap/>
            <w:vAlign w:val="bottom"/>
            <w:hideMark/>
          </w:tcPr>
          <w:p w14:paraId="754E061D" w14:textId="77777777" w:rsidR="00A77977" w:rsidRPr="00A77977" w:rsidRDefault="00A77977" w:rsidP="00A77977">
            <w:pPr>
              <w:rPr>
                <w:rFonts w:ascii="Times New Roman" w:eastAsia="Times New Roman" w:hAnsi="Times New Roman" w:cs="Times New Roman"/>
                <w:sz w:val="20"/>
                <w:szCs w:val="20"/>
              </w:rPr>
            </w:pPr>
          </w:p>
        </w:tc>
        <w:tc>
          <w:tcPr>
            <w:tcW w:w="899" w:type="dxa"/>
            <w:tcBorders>
              <w:top w:val="single" w:sz="4" w:space="0" w:color="auto"/>
              <w:left w:val="nil"/>
              <w:bottom w:val="single" w:sz="4" w:space="0" w:color="auto"/>
              <w:right w:val="nil"/>
            </w:tcBorders>
            <w:noWrap/>
            <w:vAlign w:val="bottom"/>
            <w:hideMark/>
          </w:tcPr>
          <w:p w14:paraId="4D4D7774" w14:textId="77777777" w:rsidR="00A77977" w:rsidRPr="00A77977" w:rsidRDefault="00A77977" w:rsidP="00A77977">
            <w:pPr>
              <w:rPr>
                <w:rFonts w:ascii="Times New Roman" w:eastAsia="Times New Roman" w:hAnsi="Times New Roman" w:cs="Times New Roman"/>
                <w:sz w:val="20"/>
                <w:szCs w:val="20"/>
              </w:rPr>
            </w:pPr>
          </w:p>
        </w:tc>
        <w:tc>
          <w:tcPr>
            <w:tcW w:w="1139" w:type="dxa"/>
            <w:tcBorders>
              <w:top w:val="single" w:sz="4" w:space="0" w:color="auto"/>
              <w:left w:val="nil"/>
              <w:bottom w:val="single" w:sz="4" w:space="0" w:color="auto"/>
              <w:right w:val="single" w:sz="4" w:space="0" w:color="auto"/>
            </w:tcBorders>
            <w:noWrap/>
            <w:vAlign w:val="bottom"/>
            <w:hideMark/>
          </w:tcPr>
          <w:p w14:paraId="2FEC6CCA" w14:textId="77777777" w:rsidR="00A77977" w:rsidRPr="00A77977" w:rsidRDefault="00A77977" w:rsidP="00A77977">
            <w:pPr>
              <w:rPr>
                <w:rFonts w:ascii="Times New Roman" w:eastAsia="Times New Roman" w:hAnsi="Times New Roman" w:cs="Times New Roman"/>
                <w:sz w:val="20"/>
                <w:szCs w:val="20"/>
              </w:rPr>
            </w:pPr>
          </w:p>
        </w:tc>
      </w:tr>
      <w:tr w:rsidR="00A77977" w:rsidRPr="00A77977" w14:paraId="670E4BC6" w14:textId="77777777" w:rsidTr="00A77977">
        <w:trPr>
          <w:trHeight w:val="720"/>
        </w:trPr>
        <w:tc>
          <w:tcPr>
            <w:tcW w:w="2717" w:type="dxa"/>
            <w:tcBorders>
              <w:top w:val="single" w:sz="4" w:space="0" w:color="auto"/>
              <w:left w:val="single" w:sz="4" w:space="0" w:color="auto"/>
              <w:bottom w:val="nil"/>
              <w:right w:val="single" w:sz="4" w:space="0" w:color="auto"/>
            </w:tcBorders>
            <w:shd w:val="clear" w:color="000000" w:fill="99CCFF"/>
            <w:vAlign w:val="bottom"/>
            <w:hideMark/>
          </w:tcPr>
          <w:p w14:paraId="213205D2" w14:textId="77777777" w:rsidR="00A77977" w:rsidRPr="00A77977" w:rsidRDefault="00A77977" w:rsidP="00A77977">
            <w:pPr>
              <w:jc w:val="center"/>
              <w:rPr>
                <w:rFonts w:ascii="Arial" w:eastAsia="Times New Roman" w:hAnsi="Arial" w:cs="Arial"/>
                <w:b/>
                <w:bCs/>
                <w:sz w:val="20"/>
                <w:szCs w:val="20"/>
              </w:rPr>
            </w:pPr>
            <w:r w:rsidRPr="00A77977">
              <w:rPr>
                <w:rFonts w:ascii="Arial" w:eastAsia="Times New Roman" w:hAnsi="Arial" w:cs="Arial"/>
                <w:b/>
                <w:bCs/>
                <w:sz w:val="20"/>
                <w:szCs w:val="20"/>
              </w:rPr>
              <w:t>Common Name</w:t>
            </w:r>
          </w:p>
        </w:tc>
        <w:tc>
          <w:tcPr>
            <w:tcW w:w="2377" w:type="dxa"/>
            <w:tcBorders>
              <w:top w:val="single" w:sz="4" w:space="0" w:color="auto"/>
              <w:left w:val="single" w:sz="4" w:space="0" w:color="auto"/>
              <w:bottom w:val="nil"/>
              <w:right w:val="single" w:sz="4" w:space="0" w:color="auto"/>
            </w:tcBorders>
            <w:shd w:val="clear" w:color="000000" w:fill="99CCFF"/>
            <w:vAlign w:val="bottom"/>
            <w:hideMark/>
          </w:tcPr>
          <w:p w14:paraId="17160AEE" w14:textId="77777777" w:rsidR="00A77977" w:rsidRPr="00A77977" w:rsidRDefault="00A77977" w:rsidP="00A77977">
            <w:pPr>
              <w:jc w:val="center"/>
              <w:rPr>
                <w:rFonts w:ascii="Arial" w:eastAsia="Times New Roman" w:hAnsi="Arial" w:cs="Arial"/>
                <w:b/>
                <w:bCs/>
                <w:sz w:val="20"/>
                <w:szCs w:val="20"/>
              </w:rPr>
            </w:pPr>
            <w:r w:rsidRPr="00A77977">
              <w:rPr>
                <w:rFonts w:ascii="Arial" w:eastAsia="Times New Roman" w:hAnsi="Arial" w:cs="Arial"/>
                <w:b/>
                <w:bCs/>
                <w:sz w:val="20"/>
                <w:szCs w:val="20"/>
              </w:rPr>
              <w:t>Scientific Name</w:t>
            </w:r>
          </w:p>
        </w:tc>
        <w:tc>
          <w:tcPr>
            <w:tcW w:w="1119" w:type="dxa"/>
            <w:tcBorders>
              <w:top w:val="single" w:sz="4" w:space="0" w:color="auto"/>
              <w:left w:val="single" w:sz="4" w:space="0" w:color="auto"/>
              <w:bottom w:val="nil"/>
              <w:right w:val="single" w:sz="4" w:space="0" w:color="auto"/>
            </w:tcBorders>
            <w:shd w:val="clear" w:color="000000" w:fill="99CCFF"/>
            <w:vAlign w:val="bottom"/>
            <w:hideMark/>
          </w:tcPr>
          <w:p w14:paraId="43AE046F" w14:textId="77777777" w:rsidR="00A77977" w:rsidRPr="00A77977" w:rsidRDefault="00A77977" w:rsidP="00A77977">
            <w:pPr>
              <w:jc w:val="center"/>
              <w:rPr>
                <w:rFonts w:ascii="Arial" w:eastAsia="Times New Roman" w:hAnsi="Arial" w:cs="Arial"/>
                <w:b/>
                <w:bCs/>
                <w:sz w:val="20"/>
                <w:szCs w:val="20"/>
              </w:rPr>
            </w:pPr>
            <w:r w:rsidRPr="00A77977">
              <w:rPr>
                <w:rFonts w:ascii="Arial" w:eastAsia="Times New Roman" w:hAnsi="Arial" w:cs="Arial"/>
                <w:b/>
                <w:bCs/>
                <w:sz w:val="20"/>
                <w:szCs w:val="20"/>
              </w:rPr>
              <w:t>Rate (</w:t>
            </w:r>
            <w:proofErr w:type="spellStart"/>
            <w:r w:rsidRPr="00A77977">
              <w:rPr>
                <w:rFonts w:ascii="Arial" w:eastAsia="Times New Roman" w:hAnsi="Arial" w:cs="Arial"/>
                <w:b/>
                <w:bCs/>
                <w:sz w:val="20"/>
                <w:szCs w:val="20"/>
              </w:rPr>
              <w:t>lb</w:t>
            </w:r>
            <w:proofErr w:type="spellEnd"/>
            <w:r w:rsidRPr="00A77977">
              <w:rPr>
                <w:rFonts w:ascii="Arial" w:eastAsia="Times New Roman" w:hAnsi="Arial" w:cs="Arial"/>
                <w:b/>
                <w:bCs/>
                <w:sz w:val="20"/>
                <w:szCs w:val="20"/>
              </w:rPr>
              <w:t>/ac)</w:t>
            </w:r>
          </w:p>
        </w:tc>
        <w:tc>
          <w:tcPr>
            <w:tcW w:w="1099" w:type="dxa"/>
            <w:tcBorders>
              <w:top w:val="single" w:sz="4" w:space="0" w:color="auto"/>
              <w:left w:val="single" w:sz="4" w:space="0" w:color="auto"/>
              <w:bottom w:val="double" w:sz="6" w:space="0" w:color="auto"/>
              <w:right w:val="single" w:sz="4" w:space="0" w:color="auto"/>
            </w:tcBorders>
            <w:shd w:val="clear" w:color="000000" w:fill="99CCFF"/>
            <w:vAlign w:val="center"/>
            <w:hideMark/>
          </w:tcPr>
          <w:p w14:paraId="05ECE41B" w14:textId="77777777" w:rsidR="00A77977" w:rsidRPr="00A77977" w:rsidRDefault="00A77977" w:rsidP="00A77977">
            <w:pPr>
              <w:jc w:val="center"/>
              <w:rPr>
                <w:rFonts w:ascii="Arial" w:eastAsia="Times New Roman" w:hAnsi="Arial" w:cs="Arial"/>
                <w:b/>
                <w:bCs/>
                <w:color w:val="000000"/>
                <w:sz w:val="20"/>
                <w:szCs w:val="20"/>
              </w:rPr>
            </w:pPr>
            <w:r w:rsidRPr="00A77977">
              <w:rPr>
                <w:rFonts w:ascii="Arial" w:eastAsia="Times New Roman" w:hAnsi="Arial" w:cs="Arial"/>
                <w:b/>
                <w:bCs/>
                <w:color w:val="000000"/>
                <w:sz w:val="20"/>
                <w:szCs w:val="20"/>
              </w:rPr>
              <w:t xml:space="preserve">% </w:t>
            </w:r>
            <w:proofErr w:type="gramStart"/>
            <w:r w:rsidRPr="00A77977">
              <w:rPr>
                <w:rFonts w:ascii="Arial" w:eastAsia="Times New Roman" w:hAnsi="Arial" w:cs="Arial"/>
                <w:b/>
                <w:bCs/>
                <w:color w:val="000000"/>
                <w:sz w:val="20"/>
                <w:szCs w:val="20"/>
              </w:rPr>
              <w:t>of</w:t>
            </w:r>
            <w:proofErr w:type="gramEnd"/>
            <w:r w:rsidRPr="00A77977">
              <w:rPr>
                <w:rFonts w:ascii="Arial" w:eastAsia="Times New Roman" w:hAnsi="Arial" w:cs="Arial"/>
                <w:b/>
                <w:bCs/>
                <w:color w:val="000000"/>
                <w:sz w:val="20"/>
                <w:szCs w:val="20"/>
              </w:rPr>
              <w:t xml:space="preserve"> Mix</w:t>
            </w:r>
            <w:r w:rsidRPr="00A77977">
              <w:rPr>
                <w:rFonts w:ascii="Arial" w:eastAsia="Times New Roman" w:hAnsi="Arial" w:cs="Arial"/>
                <w:b/>
                <w:bCs/>
                <w:color w:val="000000"/>
                <w:sz w:val="20"/>
                <w:szCs w:val="20"/>
              </w:rPr>
              <w:br/>
              <w:t>(by weight)</w:t>
            </w:r>
          </w:p>
        </w:tc>
        <w:tc>
          <w:tcPr>
            <w:tcW w:w="899" w:type="dxa"/>
            <w:tcBorders>
              <w:top w:val="single" w:sz="4" w:space="0" w:color="auto"/>
              <w:left w:val="single" w:sz="4" w:space="0" w:color="auto"/>
              <w:bottom w:val="nil"/>
              <w:right w:val="single" w:sz="4" w:space="0" w:color="auto"/>
            </w:tcBorders>
            <w:shd w:val="clear" w:color="000000" w:fill="99CCFF"/>
            <w:vAlign w:val="bottom"/>
            <w:hideMark/>
          </w:tcPr>
          <w:p w14:paraId="6BF781C0" w14:textId="77777777" w:rsidR="00A77977" w:rsidRPr="00A77977" w:rsidRDefault="00A77977" w:rsidP="00A77977">
            <w:pPr>
              <w:jc w:val="center"/>
              <w:rPr>
                <w:rFonts w:ascii="Arial" w:eastAsia="Times New Roman" w:hAnsi="Arial" w:cs="Arial"/>
                <w:b/>
                <w:bCs/>
                <w:sz w:val="20"/>
                <w:szCs w:val="20"/>
              </w:rPr>
            </w:pPr>
            <w:r w:rsidRPr="00A77977">
              <w:rPr>
                <w:rFonts w:ascii="Arial" w:eastAsia="Times New Roman" w:hAnsi="Arial" w:cs="Arial"/>
                <w:b/>
                <w:bCs/>
                <w:sz w:val="20"/>
                <w:szCs w:val="20"/>
              </w:rPr>
              <w:t xml:space="preserve">% </w:t>
            </w:r>
            <w:proofErr w:type="gramStart"/>
            <w:r w:rsidRPr="00A77977">
              <w:rPr>
                <w:rFonts w:ascii="Arial" w:eastAsia="Times New Roman" w:hAnsi="Arial" w:cs="Arial"/>
                <w:b/>
                <w:bCs/>
                <w:sz w:val="20"/>
                <w:szCs w:val="20"/>
              </w:rPr>
              <w:t>by</w:t>
            </w:r>
            <w:proofErr w:type="gramEnd"/>
            <w:r w:rsidRPr="00A77977">
              <w:rPr>
                <w:rFonts w:ascii="Arial" w:eastAsia="Times New Roman" w:hAnsi="Arial" w:cs="Arial"/>
                <w:b/>
                <w:bCs/>
                <w:sz w:val="20"/>
                <w:szCs w:val="20"/>
              </w:rPr>
              <w:t xml:space="preserve"> Seed</w:t>
            </w:r>
          </w:p>
        </w:tc>
        <w:tc>
          <w:tcPr>
            <w:tcW w:w="1139" w:type="dxa"/>
            <w:tcBorders>
              <w:top w:val="single" w:sz="4" w:space="0" w:color="auto"/>
              <w:left w:val="single" w:sz="4" w:space="0" w:color="auto"/>
              <w:bottom w:val="nil"/>
              <w:right w:val="single" w:sz="4" w:space="0" w:color="auto"/>
            </w:tcBorders>
            <w:shd w:val="clear" w:color="000000" w:fill="99CCFF"/>
            <w:vAlign w:val="bottom"/>
            <w:hideMark/>
          </w:tcPr>
          <w:p w14:paraId="11398775" w14:textId="77777777" w:rsidR="00A77977" w:rsidRPr="00A77977" w:rsidRDefault="00A77977" w:rsidP="00A77977">
            <w:pPr>
              <w:jc w:val="center"/>
              <w:rPr>
                <w:rFonts w:ascii="Arial" w:eastAsia="Times New Roman" w:hAnsi="Arial" w:cs="Arial"/>
                <w:b/>
                <w:bCs/>
                <w:sz w:val="20"/>
                <w:szCs w:val="20"/>
              </w:rPr>
            </w:pPr>
            <w:r w:rsidRPr="00A77977">
              <w:rPr>
                <w:rFonts w:ascii="Arial" w:eastAsia="Times New Roman" w:hAnsi="Arial" w:cs="Arial"/>
                <w:b/>
                <w:bCs/>
                <w:sz w:val="20"/>
                <w:szCs w:val="20"/>
              </w:rPr>
              <w:t>Seeds/ sq ft</w:t>
            </w:r>
          </w:p>
        </w:tc>
      </w:tr>
      <w:tr w:rsidR="00A77977" w:rsidRPr="00A77977" w14:paraId="2A6EB013" w14:textId="77777777" w:rsidTr="00A77977">
        <w:trPr>
          <w:trHeight w:val="255"/>
        </w:trPr>
        <w:tc>
          <w:tcPr>
            <w:tcW w:w="2717" w:type="dxa"/>
            <w:tcBorders>
              <w:top w:val="double" w:sz="6" w:space="0" w:color="auto"/>
              <w:left w:val="single" w:sz="4" w:space="0" w:color="auto"/>
              <w:bottom w:val="single" w:sz="4" w:space="0" w:color="auto"/>
              <w:right w:val="single" w:sz="4" w:space="0" w:color="auto"/>
            </w:tcBorders>
            <w:vAlign w:val="bottom"/>
            <w:hideMark/>
          </w:tcPr>
          <w:p w14:paraId="2A7DD495" w14:textId="77777777" w:rsidR="00A77977" w:rsidRPr="00A77977" w:rsidRDefault="00A77977" w:rsidP="00A77977">
            <w:pPr>
              <w:rPr>
                <w:rFonts w:ascii="Arial" w:eastAsia="Times New Roman" w:hAnsi="Arial" w:cs="Arial"/>
                <w:sz w:val="20"/>
                <w:szCs w:val="20"/>
              </w:rPr>
            </w:pPr>
            <w:r w:rsidRPr="00A77977">
              <w:rPr>
                <w:rFonts w:ascii="Arial" w:eastAsia="Times New Roman" w:hAnsi="Arial" w:cs="Arial"/>
                <w:sz w:val="20"/>
                <w:szCs w:val="20"/>
              </w:rPr>
              <w:t>side-oats grama</w:t>
            </w:r>
          </w:p>
        </w:tc>
        <w:tc>
          <w:tcPr>
            <w:tcW w:w="2377" w:type="dxa"/>
            <w:tcBorders>
              <w:top w:val="double" w:sz="6" w:space="0" w:color="auto"/>
              <w:left w:val="single" w:sz="4" w:space="0" w:color="auto"/>
              <w:bottom w:val="single" w:sz="4" w:space="0" w:color="auto"/>
              <w:right w:val="single" w:sz="4" w:space="0" w:color="auto"/>
            </w:tcBorders>
            <w:shd w:val="clear" w:color="000000" w:fill="92D050"/>
            <w:vAlign w:val="bottom"/>
            <w:hideMark/>
          </w:tcPr>
          <w:p w14:paraId="38510FF4" w14:textId="77777777" w:rsidR="00A77977" w:rsidRPr="00A77977" w:rsidRDefault="00A77977" w:rsidP="00A77977">
            <w:pPr>
              <w:rPr>
                <w:rFonts w:ascii="Arial" w:eastAsia="Times New Roman" w:hAnsi="Arial" w:cs="Arial"/>
                <w:i/>
                <w:iCs/>
                <w:sz w:val="20"/>
                <w:szCs w:val="20"/>
              </w:rPr>
            </w:pPr>
            <w:proofErr w:type="spellStart"/>
            <w:r w:rsidRPr="00A77977">
              <w:rPr>
                <w:rFonts w:ascii="Arial" w:eastAsia="Times New Roman" w:hAnsi="Arial" w:cs="Arial"/>
                <w:i/>
                <w:iCs/>
                <w:sz w:val="20"/>
                <w:szCs w:val="20"/>
              </w:rPr>
              <w:t>Bouteloua</w:t>
            </w:r>
            <w:proofErr w:type="spellEnd"/>
            <w:r w:rsidRPr="00A77977">
              <w:rPr>
                <w:rFonts w:ascii="Arial" w:eastAsia="Times New Roman" w:hAnsi="Arial" w:cs="Arial"/>
                <w:i/>
                <w:iCs/>
                <w:sz w:val="20"/>
                <w:szCs w:val="20"/>
              </w:rPr>
              <w:t xml:space="preserve"> </w:t>
            </w:r>
            <w:proofErr w:type="spellStart"/>
            <w:r w:rsidRPr="00A77977">
              <w:rPr>
                <w:rFonts w:ascii="Arial" w:eastAsia="Times New Roman" w:hAnsi="Arial" w:cs="Arial"/>
                <w:i/>
                <w:iCs/>
                <w:sz w:val="20"/>
                <w:szCs w:val="20"/>
              </w:rPr>
              <w:t>curtipendula</w:t>
            </w:r>
            <w:proofErr w:type="spellEnd"/>
          </w:p>
        </w:tc>
        <w:tc>
          <w:tcPr>
            <w:tcW w:w="1119" w:type="dxa"/>
            <w:tcBorders>
              <w:top w:val="double" w:sz="6" w:space="0" w:color="auto"/>
              <w:left w:val="single" w:sz="4" w:space="0" w:color="auto"/>
              <w:bottom w:val="single" w:sz="4" w:space="0" w:color="auto"/>
              <w:right w:val="single" w:sz="4" w:space="0" w:color="auto"/>
            </w:tcBorders>
            <w:noWrap/>
            <w:vAlign w:val="bottom"/>
            <w:hideMark/>
          </w:tcPr>
          <w:p w14:paraId="18DDC37B"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 xml:space="preserve">3.18 </w:t>
            </w:r>
          </w:p>
        </w:tc>
        <w:tc>
          <w:tcPr>
            <w:tcW w:w="1099" w:type="dxa"/>
            <w:tcBorders>
              <w:top w:val="double" w:sz="6" w:space="0" w:color="auto"/>
              <w:left w:val="single" w:sz="4" w:space="0" w:color="auto"/>
              <w:bottom w:val="single" w:sz="4" w:space="0" w:color="auto"/>
              <w:right w:val="single" w:sz="4" w:space="0" w:color="auto"/>
            </w:tcBorders>
            <w:vAlign w:val="bottom"/>
            <w:hideMark/>
          </w:tcPr>
          <w:p w14:paraId="0EA1163C"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36.93%</w:t>
            </w:r>
          </w:p>
        </w:tc>
        <w:tc>
          <w:tcPr>
            <w:tcW w:w="899" w:type="dxa"/>
            <w:tcBorders>
              <w:top w:val="double" w:sz="6" w:space="0" w:color="auto"/>
              <w:left w:val="single" w:sz="4" w:space="0" w:color="auto"/>
              <w:bottom w:val="single" w:sz="4" w:space="0" w:color="auto"/>
              <w:right w:val="single" w:sz="4" w:space="0" w:color="auto"/>
            </w:tcBorders>
            <w:vAlign w:val="bottom"/>
            <w:hideMark/>
          </w:tcPr>
          <w:p w14:paraId="54DEB963"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9.99%</w:t>
            </w:r>
          </w:p>
        </w:tc>
        <w:tc>
          <w:tcPr>
            <w:tcW w:w="1139" w:type="dxa"/>
            <w:tcBorders>
              <w:top w:val="double" w:sz="6" w:space="0" w:color="auto"/>
              <w:left w:val="single" w:sz="4" w:space="0" w:color="auto"/>
              <w:bottom w:val="single" w:sz="4" w:space="0" w:color="auto"/>
              <w:right w:val="single" w:sz="4" w:space="0" w:color="auto"/>
            </w:tcBorders>
            <w:shd w:val="clear" w:color="000000" w:fill="92D050"/>
            <w:vAlign w:val="bottom"/>
            <w:hideMark/>
          </w:tcPr>
          <w:p w14:paraId="7F7AF0A4"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7.00</w:t>
            </w:r>
          </w:p>
        </w:tc>
      </w:tr>
      <w:tr w:rsidR="00A77977" w:rsidRPr="00A77977" w14:paraId="5F97FCC6" w14:textId="77777777" w:rsidTr="00A77977">
        <w:trPr>
          <w:trHeight w:val="255"/>
        </w:trPr>
        <w:tc>
          <w:tcPr>
            <w:tcW w:w="2717" w:type="dxa"/>
            <w:tcBorders>
              <w:top w:val="single" w:sz="4" w:space="0" w:color="auto"/>
              <w:left w:val="single" w:sz="4" w:space="0" w:color="auto"/>
              <w:bottom w:val="single" w:sz="4" w:space="0" w:color="auto"/>
              <w:right w:val="single" w:sz="4" w:space="0" w:color="auto"/>
            </w:tcBorders>
            <w:vAlign w:val="bottom"/>
            <w:hideMark/>
          </w:tcPr>
          <w:p w14:paraId="7365A357" w14:textId="77777777" w:rsidR="00A77977" w:rsidRPr="00A77977" w:rsidRDefault="00A77977" w:rsidP="00A77977">
            <w:pPr>
              <w:rPr>
                <w:rFonts w:ascii="Arial" w:eastAsia="Times New Roman" w:hAnsi="Arial" w:cs="Arial"/>
                <w:sz w:val="20"/>
                <w:szCs w:val="20"/>
              </w:rPr>
            </w:pPr>
            <w:r w:rsidRPr="00A77977">
              <w:rPr>
                <w:rFonts w:ascii="Arial" w:eastAsia="Times New Roman" w:hAnsi="Arial" w:cs="Arial"/>
                <w:sz w:val="20"/>
                <w:szCs w:val="20"/>
              </w:rPr>
              <w:t>blue grama</w:t>
            </w:r>
          </w:p>
        </w:tc>
        <w:tc>
          <w:tcPr>
            <w:tcW w:w="2377"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1D3823AA" w14:textId="77777777" w:rsidR="00A77977" w:rsidRPr="00A77977" w:rsidRDefault="00A77977" w:rsidP="00A77977">
            <w:pPr>
              <w:rPr>
                <w:rFonts w:ascii="Arial" w:eastAsia="Times New Roman" w:hAnsi="Arial" w:cs="Arial"/>
                <w:i/>
                <w:iCs/>
                <w:sz w:val="20"/>
                <w:szCs w:val="20"/>
              </w:rPr>
            </w:pPr>
            <w:proofErr w:type="spellStart"/>
            <w:r w:rsidRPr="00A77977">
              <w:rPr>
                <w:rFonts w:ascii="Arial" w:eastAsia="Times New Roman" w:hAnsi="Arial" w:cs="Arial"/>
                <w:i/>
                <w:iCs/>
                <w:sz w:val="20"/>
                <w:szCs w:val="20"/>
              </w:rPr>
              <w:t>Bouteloua</w:t>
            </w:r>
            <w:proofErr w:type="spellEnd"/>
            <w:r w:rsidRPr="00A77977">
              <w:rPr>
                <w:rFonts w:ascii="Arial" w:eastAsia="Times New Roman" w:hAnsi="Arial" w:cs="Arial"/>
                <w:i/>
                <w:iCs/>
                <w:sz w:val="20"/>
                <w:szCs w:val="20"/>
              </w:rPr>
              <w:t xml:space="preserve"> </w:t>
            </w:r>
            <w:proofErr w:type="spellStart"/>
            <w:r w:rsidRPr="00A77977">
              <w:rPr>
                <w:rFonts w:ascii="Arial" w:eastAsia="Times New Roman" w:hAnsi="Arial" w:cs="Arial"/>
                <w:i/>
                <w:iCs/>
                <w:sz w:val="20"/>
                <w:szCs w:val="20"/>
              </w:rPr>
              <w:t>gracilis</w:t>
            </w:r>
            <w:proofErr w:type="spellEnd"/>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0DBCE955"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 xml:space="preserve">0.68 </w:t>
            </w:r>
          </w:p>
        </w:tc>
        <w:tc>
          <w:tcPr>
            <w:tcW w:w="1099" w:type="dxa"/>
            <w:tcBorders>
              <w:top w:val="single" w:sz="4" w:space="0" w:color="auto"/>
              <w:left w:val="single" w:sz="4" w:space="0" w:color="auto"/>
              <w:bottom w:val="single" w:sz="4" w:space="0" w:color="auto"/>
              <w:right w:val="single" w:sz="4" w:space="0" w:color="auto"/>
            </w:tcBorders>
            <w:vAlign w:val="bottom"/>
            <w:hideMark/>
          </w:tcPr>
          <w:p w14:paraId="23501AAD"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7.90%</w:t>
            </w:r>
          </w:p>
        </w:tc>
        <w:tc>
          <w:tcPr>
            <w:tcW w:w="899" w:type="dxa"/>
            <w:tcBorders>
              <w:top w:val="single" w:sz="4" w:space="0" w:color="auto"/>
              <w:left w:val="single" w:sz="4" w:space="0" w:color="auto"/>
              <w:bottom w:val="single" w:sz="4" w:space="0" w:color="auto"/>
              <w:right w:val="single" w:sz="4" w:space="0" w:color="auto"/>
            </w:tcBorders>
            <w:vAlign w:val="bottom"/>
            <w:hideMark/>
          </w:tcPr>
          <w:p w14:paraId="531C2C8C"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14.27%</w:t>
            </w:r>
          </w:p>
        </w:tc>
        <w:tc>
          <w:tcPr>
            <w:tcW w:w="1139"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7AE5DE8F"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10.00</w:t>
            </w:r>
          </w:p>
        </w:tc>
      </w:tr>
      <w:tr w:rsidR="00A77977" w:rsidRPr="00A77977" w14:paraId="721BDDE6" w14:textId="77777777" w:rsidTr="00A77977">
        <w:trPr>
          <w:trHeight w:val="255"/>
        </w:trPr>
        <w:tc>
          <w:tcPr>
            <w:tcW w:w="2717" w:type="dxa"/>
            <w:tcBorders>
              <w:top w:val="single" w:sz="4" w:space="0" w:color="auto"/>
              <w:left w:val="single" w:sz="4" w:space="0" w:color="auto"/>
              <w:bottom w:val="single" w:sz="4" w:space="0" w:color="auto"/>
              <w:right w:val="single" w:sz="4" w:space="0" w:color="auto"/>
            </w:tcBorders>
            <w:vAlign w:val="bottom"/>
            <w:hideMark/>
          </w:tcPr>
          <w:p w14:paraId="64C91643" w14:textId="77777777" w:rsidR="00A77977" w:rsidRPr="00A77977" w:rsidRDefault="00A77977" w:rsidP="00A77977">
            <w:pPr>
              <w:rPr>
                <w:rFonts w:ascii="Arial" w:eastAsia="Times New Roman" w:hAnsi="Arial" w:cs="Arial"/>
                <w:sz w:val="20"/>
                <w:szCs w:val="20"/>
              </w:rPr>
            </w:pPr>
            <w:proofErr w:type="spellStart"/>
            <w:r w:rsidRPr="00A77977">
              <w:rPr>
                <w:rFonts w:ascii="Arial" w:eastAsia="Times New Roman" w:hAnsi="Arial" w:cs="Arial"/>
                <w:sz w:val="20"/>
                <w:szCs w:val="20"/>
              </w:rPr>
              <w:t>kalm's</w:t>
            </w:r>
            <w:proofErr w:type="spellEnd"/>
            <w:r w:rsidRPr="00A77977">
              <w:rPr>
                <w:rFonts w:ascii="Arial" w:eastAsia="Times New Roman" w:hAnsi="Arial" w:cs="Arial"/>
                <w:sz w:val="20"/>
                <w:szCs w:val="20"/>
              </w:rPr>
              <w:t xml:space="preserve"> brome</w:t>
            </w:r>
          </w:p>
        </w:tc>
        <w:tc>
          <w:tcPr>
            <w:tcW w:w="2377"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1167FC7B" w14:textId="77777777" w:rsidR="00A77977" w:rsidRPr="00A77977" w:rsidRDefault="00A77977" w:rsidP="00A77977">
            <w:pPr>
              <w:rPr>
                <w:rFonts w:ascii="Arial" w:eastAsia="Times New Roman" w:hAnsi="Arial" w:cs="Arial"/>
                <w:i/>
                <w:iCs/>
                <w:sz w:val="20"/>
                <w:szCs w:val="20"/>
              </w:rPr>
            </w:pPr>
            <w:r w:rsidRPr="00A77977">
              <w:rPr>
                <w:rFonts w:ascii="Arial" w:eastAsia="Times New Roman" w:hAnsi="Arial" w:cs="Arial"/>
                <w:i/>
                <w:iCs/>
                <w:sz w:val="20"/>
                <w:szCs w:val="20"/>
              </w:rPr>
              <w:t xml:space="preserve">Bromus </w:t>
            </w:r>
            <w:proofErr w:type="spellStart"/>
            <w:r w:rsidRPr="00A77977">
              <w:rPr>
                <w:rFonts w:ascii="Arial" w:eastAsia="Times New Roman" w:hAnsi="Arial" w:cs="Arial"/>
                <w:i/>
                <w:iCs/>
                <w:sz w:val="20"/>
                <w:szCs w:val="20"/>
              </w:rPr>
              <w:t>kalmii</w:t>
            </w:r>
            <w:proofErr w:type="spellEnd"/>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5D4DC2FD"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 xml:space="preserve">0.20 </w:t>
            </w:r>
          </w:p>
        </w:tc>
        <w:tc>
          <w:tcPr>
            <w:tcW w:w="1099" w:type="dxa"/>
            <w:tcBorders>
              <w:top w:val="single" w:sz="4" w:space="0" w:color="auto"/>
              <w:left w:val="single" w:sz="4" w:space="0" w:color="auto"/>
              <w:bottom w:val="single" w:sz="4" w:space="0" w:color="auto"/>
              <w:right w:val="single" w:sz="4" w:space="0" w:color="auto"/>
            </w:tcBorders>
            <w:vAlign w:val="bottom"/>
            <w:hideMark/>
          </w:tcPr>
          <w:p w14:paraId="0B3E489E"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2.32%</w:t>
            </w:r>
          </w:p>
        </w:tc>
        <w:tc>
          <w:tcPr>
            <w:tcW w:w="899" w:type="dxa"/>
            <w:tcBorders>
              <w:top w:val="single" w:sz="4" w:space="0" w:color="auto"/>
              <w:left w:val="single" w:sz="4" w:space="0" w:color="auto"/>
              <w:bottom w:val="single" w:sz="4" w:space="0" w:color="auto"/>
              <w:right w:val="single" w:sz="4" w:space="0" w:color="auto"/>
            </w:tcBorders>
            <w:vAlign w:val="bottom"/>
            <w:hideMark/>
          </w:tcPr>
          <w:p w14:paraId="6F748DAB"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7.13%</w:t>
            </w:r>
          </w:p>
        </w:tc>
        <w:tc>
          <w:tcPr>
            <w:tcW w:w="1139"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656BC2C5"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5.00</w:t>
            </w:r>
          </w:p>
        </w:tc>
      </w:tr>
      <w:tr w:rsidR="00A77977" w:rsidRPr="00A77977" w14:paraId="52C92823" w14:textId="77777777" w:rsidTr="00A77977">
        <w:trPr>
          <w:trHeight w:val="360"/>
        </w:trPr>
        <w:tc>
          <w:tcPr>
            <w:tcW w:w="2717" w:type="dxa"/>
            <w:tcBorders>
              <w:top w:val="single" w:sz="4" w:space="0" w:color="auto"/>
              <w:left w:val="single" w:sz="4" w:space="0" w:color="auto"/>
              <w:bottom w:val="single" w:sz="4" w:space="0" w:color="auto"/>
              <w:right w:val="single" w:sz="4" w:space="0" w:color="auto"/>
            </w:tcBorders>
            <w:vAlign w:val="bottom"/>
            <w:hideMark/>
          </w:tcPr>
          <w:p w14:paraId="321CB4B2" w14:textId="77777777" w:rsidR="00A77977" w:rsidRPr="00A77977" w:rsidRDefault="00A77977" w:rsidP="00A77977">
            <w:pPr>
              <w:rPr>
                <w:rFonts w:ascii="Arial" w:eastAsia="Times New Roman" w:hAnsi="Arial" w:cs="Arial"/>
                <w:sz w:val="20"/>
                <w:szCs w:val="20"/>
              </w:rPr>
            </w:pPr>
            <w:r w:rsidRPr="00A77977">
              <w:rPr>
                <w:rFonts w:ascii="Arial" w:eastAsia="Times New Roman" w:hAnsi="Arial" w:cs="Arial"/>
                <w:sz w:val="20"/>
                <w:szCs w:val="20"/>
              </w:rPr>
              <w:t>nodding wild rye</w:t>
            </w:r>
          </w:p>
        </w:tc>
        <w:tc>
          <w:tcPr>
            <w:tcW w:w="2377"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124CD91F" w14:textId="77777777" w:rsidR="00A77977" w:rsidRPr="00A77977" w:rsidRDefault="00A77977" w:rsidP="00A77977">
            <w:pPr>
              <w:rPr>
                <w:rFonts w:ascii="Arial" w:eastAsia="Times New Roman" w:hAnsi="Arial" w:cs="Arial"/>
                <w:i/>
                <w:iCs/>
                <w:sz w:val="20"/>
                <w:szCs w:val="20"/>
              </w:rPr>
            </w:pPr>
            <w:r w:rsidRPr="00A77977">
              <w:rPr>
                <w:rFonts w:ascii="Arial" w:eastAsia="Times New Roman" w:hAnsi="Arial" w:cs="Arial"/>
                <w:i/>
                <w:iCs/>
                <w:sz w:val="20"/>
                <w:szCs w:val="20"/>
              </w:rPr>
              <w:t>Elymus canadensis</w:t>
            </w: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2932468A"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 xml:space="preserve">0.20 </w:t>
            </w:r>
          </w:p>
        </w:tc>
        <w:tc>
          <w:tcPr>
            <w:tcW w:w="1099" w:type="dxa"/>
            <w:tcBorders>
              <w:top w:val="single" w:sz="4" w:space="0" w:color="auto"/>
              <w:left w:val="single" w:sz="4" w:space="0" w:color="auto"/>
              <w:bottom w:val="single" w:sz="4" w:space="0" w:color="auto"/>
              <w:right w:val="single" w:sz="4" w:space="0" w:color="auto"/>
            </w:tcBorders>
            <w:vAlign w:val="bottom"/>
            <w:hideMark/>
          </w:tcPr>
          <w:p w14:paraId="08C8F287"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2.32%</w:t>
            </w:r>
          </w:p>
        </w:tc>
        <w:tc>
          <w:tcPr>
            <w:tcW w:w="899" w:type="dxa"/>
            <w:tcBorders>
              <w:top w:val="single" w:sz="4" w:space="0" w:color="auto"/>
              <w:left w:val="single" w:sz="4" w:space="0" w:color="auto"/>
              <w:bottom w:val="single" w:sz="4" w:space="0" w:color="auto"/>
              <w:right w:val="single" w:sz="4" w:space="0" w:color="auto"/>
            </w:tcBorders>
            <w:vAlign w:val="bottom"/>
            <w:hideMark/>
          </w:tcPr>
          <w:p w14:paraId="200CE915"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2.85%</w:t>
            </w:r>
          </w:p>
        </w:tc>
        <w:tc>
          <w:tcPr>
            <w:tcW w:w="1139"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2A567B69"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2.00</w:t>
            </w:r>
          </w:p>
        </w:tc>
      </w:tr>
      <w:tr w:rsidR="00A77977" w:rsidRPr="00A77977" w14:paraId="3B7B9AA1" w14:textId="77777777" w:rsidTr="00A77977">
        <w:trPr>
          <w:trHeight w:val="360"/>
        </w:trPr>
        <w:tc>
          <w:tcPr>
            <w:tcW w:w="2717" w:type="dxa"/>
            <w:tcBorders>
              <w:top w:val="single" w:sz="4" w:space="0" w:color="auto"/>
              <w:left w:val="single" w:sz="4" w:space="0" w:color="auto"/>
              <w:bottom w:val="single" w:sz="4" w:space="0" w:color="auto"/>
              <w:right w:val="single" w:sz="4" w:space="0" w:color="auto"/>
            </w:tcBorders>
            <w:vAlign w:val="bottom"/>
            <w:hideMark/>
          </w:tcPr>
          <w:p w14:paraId="0A159B03" w14:textId="77777777" w:rsidR="00A77977" w:rsidRPr="00A77977" w:rsidRDefault="00A77977" w:rsidP="00A77977">
            <w:pPr>
              <w:rPr>
                <w:rFonts w:ascii="Arial" w:eastAsia="Times New Roman" w:hAnsi="Arial" w:cs="Arial"/>
                <w:sz w:val="20"/>
                <w:szCs w:val="20"/>
              </w:rPr>
            </w:pPr>
            <w:proofErr w:type="spellStart"/>
            <w:r w:rsidRPr="00A77977">
              <w:rPr>
                <w:rFonts w:ascii="Arial" w:eastAsia="Times New Roman" w:hAnsi="Arial" w:cs="Arial"/>
                <w:sz w:val="20"/>
                <w:szCs w:val="20"/>
              </w:rPr>
              <w:t>junegrass</w:t>
            </w:r>
            <w:proofErr w:type="spellEnd"/>
          </w:p>
        </w:tc>
        <w:tc>
          <w:tcPr>
            <w:tcW w:w="2377"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79E882D3" w14:textId="77777777" w:rsidR="00A77977" w:rsidRPr="00A77977" w:rsidRDefault="00A77977" w:rsidP="00A77977">
            <w:pPr>
              <w:rPr>
                <w:rFonts w:ascii="Arial" w:eastAsia="Times New Roman" w:hAnsi="Arial" w:cs="Arial"/>
                <w:i/>
                <w:iCs/>
                <w:sz w:val="20"/>
                <w:szCs w:val="20"/>
              </w:rPr>
            </w:pPr>
            <w:r w:rsidRPr="00A77977">
              <w:rPr>
                <w:rFonts w:ascii="Arial" w:eastAsia="Times New Roman" w:hAnsi="Arial" w:cs="Arial"/>
                <w:i/>
                <w:iCs/>
                <w:sz w:val="20"/>
                <w:szCs w:val="20"/>
              </w:rPr>
              <w:t xml:space="preserve">Koeleria </w:t>
            </w:r>
            <w:proofErr w:type="spellStart"/>
            <w:r w:rsidRPr="00A77977">
              <w:rPr>
                <w:rFonts w:ascii="Arial" w:eastAsia="Times New Roman" w:hAnsi="Arial" w:cs="Arial"/>
                <w:i/>
                <w:iCs/>
                <w:sz w:val="20"/>
                <w:szCs w:val="20"/>
              </w:rPr>
              <w:t>macrantha</w:t>
            </w:r>
            <w:proofErr w:type="spellEnd"/>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67EFD674"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 xml:space="preserve">0.14 </w:t>
            </w:r>
          </w:p>
        </w:tc>
        <w:tc>
          <w:tcPr>
            <w:tcW w:w="1099" w:type="dxa"/>
            <w:tcBorders>
              <w:top w:val="single" w:sz="4" w:space="0" w:color="auto"/>
              <w:left w:val="single" w:sz="4" w:space="0" w:color="auto"/>
              <w:bottom w:val="single" w:sz="4" w:space="0" w:color="auto"/>
              <w:right w:val="single" w:sz="4" w:space="0" w:color="auto"/>
            </w:tcBorders>
            <w:vAlign w:val="bottom"/>
            <w:hideMark/>
          </w:tcPr>
          <w:p w14:paraId="77031F71"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1.63%</w:t>
            </w:r>
          </w:p>
        </w:tc>
        <w:tc>
          <w:tcPr>
            <w:tcW w:w="899" w:type="dxa"/>
            <w:tcBorders>
              <w:top w:val="single" w:sz="4" w:space="0" w:color="auto"/>
              <w:left w:val="single" w:sz="4" w:space="0" w:color="auto"/>
              <w:bottom w:val="single" w:sz="4" w:space="0" w:color="auto"/>
              <w:right w:val="single" w:sz="4" w:space="0" w:color="auto"/>
            </w:tcBorders>
            <w:vAlign w:val="bottom"/>
            <w:hideMark/>
          </w:tcPr>
          <w:p w14:paraId="4DDA2331"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14.27%</w:t>
            </w:r>
          </w:p>
        </w:tc>
        <w:tc>
          <w:tcPr>
            <w:tcW w:w="1139"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4484F36E"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10.00</w:t>
            </w:r>
          </w:p>
        </w:tc>
      </w:tr>
      <w:tr w:rsidR="00A77977" w:rsidRPr="00A77977" w14:paraId="1B30B674" w14:textId="77777777" w:rsidTr="00A77977">
        <w:trPr>
          <w:trHeight w:val="495"/>
        </w:trPr>
        <w:tc>
          <w:tcPr>
            <w:tcW w:w="2717" w:type="dxa"/>
            <w:tcBorders>
              <w:top w:val="single" w:sz="4" w:space="0" w:color="auto"/>
              <w:left w:val="single" w:sz="4" w:space="0" w:color="auto"/>
              <w:bottom w:val="single" w:sz="4" w:space="0" w:color="auto"/>
              <w:right w:val="single" w:sz="4" w:space="0" w:color="auto"/>
            </w:tcBorders>
            <w:vAlign w:val="bottom"/>
            <w:hideMark/>
          </w:tcPr>
          <w:p w14:paraId="0FE7D9E6" w14:textId="77777777" w:rsidR="00A77977" w:rsidRPr="00A77977" w:rsidRDefault="00A77977" w:rsidP="00A77977">
            <w:pPr>
              <w:rPr>
                <w:rFonts w:ascii="Arial" w:eastAsia="Times New Roman" w:hAnsi="Arial" w:cs="Arial"/>
                <w:sz w:val="20"/>
                <w:szCs w:val="20"/>
              </w:rPr>
            </w:pPr>
            <w:r w:rsidRPr="00A77977">
              <w:rPr>
                <w:rFonts w:ascii="Arial" w:eastAsia="Times New Roman" w:hAnsi="Arial" w:cs="Arial"/>
                <w:sz w:val="20"/>
                <w:szCs w:val="20"/>
              </w:rPr>
              <w:t>little bluestem</w:t>
            </w:r>
          </w:p>
        </w:tc>
        <w:tc>
          <w:tcPr>
            <w:tcW w:w="2377"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4C9F0400" w14:textId="77777777" w:rsidR="00A77977" w:rsidRPr="00A77977" w:rsidRDefault="00A77977" w:rsidP="00A77977">
            <w:pPr>
              <w:rPr>
                <w:rFonts w:ascii="Arial" w:eastAsia="Times New Roman" w:hAnsi="Arial" w:cs="Arial"/>
                <w:i/>
                <w:iCs/>
                <w:sz w:val="20"/>
                <w:szCs w:val="20"/>
              </w:rPr>
            </w:pPr>
            <w:proofErr w:type="spellStart"/>
            <w:r w:rsidRPr="00A77977">
              <w:rPr>
                <w:rFonts w:ascii="Arial" w:eastAsia="Times New Roman" w:hAnsi="Arial" w:cs="Arial"/>
                <w:i/>
                <w:iCs/>
                <w:sz w:val="20"/>
                <w:szCs w:val="20"/>
              </w:rPr>
              <w:t>Schizachyrium</w:t>
            </w:r>
            <w:proofErr w:type="spellEnd"/>
            <w:r w:rsidRPr="00A77977">
              <w:rPr>
                <w:rFonts w:ascii="Arial" w:eastAsia="Times New Roman" w:hAnsi="Arial" w:cs="Arial"/>
                <w:i/>
                <w:iCs/>
                <w:sz w:val="20"/>
                <w:szCs w:val="20"/>
              </w:rPr>
              <w:t xml:space="preserve"> </w:t>
            </w:r>
            <w:proofErr w:type="spellStart"/>
            <w:r w:rsidRPr="00A77977">
              <w:rPr>
                <w:rFonts w:ascii="Arial" w:eastAsia="Times New Roman" w:hAnsi="Arial" w:cs="Arial"/>
                <w:i/>
                <w:iCs/>
                <w:sz w:val="20"/>
                <w:szCs w:val="20"/>
              </w:rPr>
              <w:t>scoparium</w:t>
            </w:r>
            <w:proofErr w:type="spellEnd"/>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0B695DBA"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1.45</w:t>
            </w:r>
          </w:p>
        </w:tc>
        <w:tc>
          <w:tcPr>
            <w:tcW w:w="1099" w:type="dxa"/>
            <w:tcBorders>
              <w:top w:val="single" w:sz="4" w:space="0" w:color="auto"/>
              <w:left w:val="single" w:sz="4" w:space="0" w:color="auto"/>
              <w:bottom w:val="single" w:sz="4" w:space="0" w:color="auto"/>
              <w:right w:val="single" w:sz="4" w:space="0" w:color="auto"/>
            </w:tcBorders>
            <w:vAlign w:val="bottom"/>
            <w:hideMark/>
          </w:tcPr>
          <w:p w14:paraId="643D675C"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16.84%</w:t>
            </w:r>
          </w:p>
        </w:tc>
        <w:tc>
          <w:tcPr>
            <w:tcW w:w="899" w:type="dxa"/>
            <w:tcBorders>
              <w:top w:val="single" w:sz="4" w:space="0" w:color="auto"/>
              <w:left w:val="single" w:sz="4" w:space="0" w:color="auto"/>
              <w:bottom w:val="single" w:sz="4" w:space="0" w:color="auto"/>
              <w:right w:val="single" w:sz="4" w:space="0" w:color="auto"/>
            </w:tcBorders>
            <w:vAlign w:val="bottom"/>
            <w:hideMark/>
          </w:tcPr>
          <w:p w14:paraId="22B31681"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11.41%</w:t>
            </w:r>
          </w:p>
        </w:tc>
        <w:tc>
          <w:tcPr>
            <w:tcW w:w="1139"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4B7323C9"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8.00</w:t>
            </w:r>
          </w:p>
        </w:tc>
      </w:tr>
      <w:tr w:rsidR="00A77977" w:rsidRPr="00A77977" w14:paraId="1296EFB0" w14:textId="77777777" w:rsidTr="00A77977">
        <w:trPr>
          <w:trHeight w:val="435"/>
        </w:trPr>
        <w:tc>
          <w:tcPr>
            <w:tcW w:w="2717" w:type="dxa"/>
            <w:tcBorders>
              <w:top w:val="single" w:sz="4" w:space="0" w:color="auto"/>
              <w:left w:val="single" w:sz="4" w:space="0" w:color="auto"/>
              <w:bottom w:val="single" w:sz="4" w:space="0" w:color="auto"/>
              <w:right w:val="single" w:sz="4" w:space="0" w:color="auto"/>
            </w:tcBorders>
            <w:vAlign w:val="bottom"/>
            <w:hideMark/>
          </w:tcPr>
          <w:p w14:paraId="36D45137" w14:textId="77777777" w:rsidR="00A77977" w:rsidRPr="00A77977" w:rsidRDefault="00A77977" w:rsidP="00A77977">
            <w:pPr>
              <w:rPr>
                <w:rFonts w:ascii="Arial" w:eastAsia="Times New Roman" w:hAnsi="Arial" w:cs="Arial"/>
                <w:sz w:val="20"/>
                <w:szCs w:val="20"/>
              </w:rPr>
            </w:pPr>
            <w:r w:rsidRPr="00A77977">
              <w:rPr>
                <w:rFonts w:ascii="Arial" w:eastAsia="Times New Roman" w:hAnsi="Arial" w:cs="Arial"/>
                <w:sz w:val="20"/>
                <w:szCs w:val="20"/>
              </w:rPr>
              <w:t>rough dropseed</w:t>
            </w:r>
          </w:p>
        </w:tc>
        <w:tc>
          <w:tcPr>
            <w:tcW w:w="2377"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0A3C72FD" w14:textId="77777777" w:rsidR="00A77977" w:rsidRPr="00A77977" w:rsidRDefault="00A77977" w:rsidP="00A77977">
            <w:pPr>
              <w:rPr>
                <w:rFonts w:ascii="Arial" w:eastAsia="Times New Roman" w:hAnsi="Arial" w:cs="Arial"/>
                <w:i/>
                <w:iCs/>
                <w:sz w:val="20"/>
                <w:szCs w:val="20"/>
              </w:rPr>
            </w:pPr>
            <w:r w:rsidRPr="00A77977">
              <w:rPr>
                <w:rFonts w:ascii="Arial" w:eastAsia="Times New Roman" w:hAnsi="Arial" w:cs="Arial"/>
                <w:i/>
                <w:iCs/>
                <w:sz w:val="20"/>
                <w:szCs w:val="20"/>
              </w:rPr>
              <w:t xml:space="preserve">Sporobolus </w:t>
            </w:r>
            <w:proofErr w:type="spellStart"/>
            <w:r w:rsidRPr="00A77977">
              <w:rPr>
                <w:rFonts w:ascii="Arial" w:eastAsia="Times New Roman" w:hAnsi="Arial" w:cs="Arial"/>
                <w:i/>
                <w:iCs/>
                <w:sz w:val="20"/>
                <w:szCs w:val="20"/>
              </w:rPr>
              <w:t>compositus</w:t>
            </w:r>
            <w:proofErr w:type="spellEnd"/>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4C141CBD"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0.45</w:t>
            </w:r>
          </w:p>
        </w:tc>
        <w:tc>
          <w:tcPr>
            <w:tcW w:w="1099" w:type="dxa"/>
            <w:tcBorders>
              <w:top w:val="single" w:sz="4" w:space="0" w:color="auto"/>
              <w:left w:val="single" w:sz="4" w:space="0" w:color="auto"/>
              <w:bottom w:val="single" w:sz="4" w:space="0" w:color="auto"/>
              <w:right w:val="single" w:sz="4" w:space="0" w:color="auto"/>
            </w:tcBorders>
            <w:vAlign w:val="bottom"/>
            <w:hideMark/>
          </w:tcPr>
          <w:p w14:paraId="3A9F6DC8"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5.23%</w:t>
            </w:r>
          </w:p>
        </w:tc>
        <w:tc>
          <w:tcPr>
            <w:tcW w:w="899" w:type="dxa"/>
            <w:tcBorders>
              <w:top w:val="single" w:sz="4" w:space="0" w:color="auto"/>
              <w:left w:val="single" w:sz="4" w:space="0" w:color="auto"/>
              <w:bottom w:val="single" w:sz="4" w:space="0" w:color="auto"/>
              <w:right w:val="single" w:sz="4" w:space="0" w:color="auto"/>
            </w:tcBorders>
            <w:vAlign w:val="bottom"/>
            <w:hideMark/>
          </w:tcPr>
          <w:p w14:paraId="11435372"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7.13%</w:t>
            </w:r>
          </w:p>
        </w:tc>
        <w:tc>
          <w:tcPr>
            <w:tcW w:w="1139"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5EE50252"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5.00</w:t>
            </w:r>
          </w:p>
        </w:tc>
      </w:tr>
      <w:tr w:rsidR="00A77977" w:rsidRPr="00A77977" w14:paraId="31F6D515" w14:textId="77777777" w:rsidTr="00A77977">
        <w:trPr>
          <w:trHeight w:val="420"/>
        </w:trPr>
        <w:tc>
          <w:tcPr>
            <w:tcW w:w="2717" w:type="dxa"/>
            <w:tcBorders>
              <w:top w:val="single" w:sz="4" w:space="0" w:color="auto"/>
              <w:left w:val="single" w:sz="4" w:space="0" w:color="auto"/>
              <w:bottom w:val="single" w:sz="4" w:space="0" w:color="auto"/>
              <w:right w:val="single" w:sz="4" w:space="0" w:color="auto"/>
            </w:tcBorders>
            <w:vAlign w:val="bottom"/>
            <w:hideMark/>
          </w:tcPr>
          <w:p w14:paraId="4375FBFE" w14:textId="77777777" w:rsidR="00A77977" w:rsidRPr="00A77977" w:rsidRDefault="00A77977" w:rsidP="00A77977">
            <w:pPr>
              <w:rPr>
                <w:rFonts w:ascii="Arial" w:eastAsia="Times New Roman" w:hAnsi="Arial" w:cs="Arial"/>
                <w:sz w:val="20"/>
                <w:szCs w:val="20"/>
              </w:rPr>
            </w:pPr>
            <w:r w:rsidRPr="00A77977">
              <w:rPr>
                <w:rFonts w:ascii="Arial" w:eastAsia="Times New Roman" w:hAnsi="Arial" w:cs="Arial"/>
                <w:sz w:val="20"/>
                <w:szCs w:val="20"/>
              </w:rPr>
              <w:t>prairie dropseed</w:t>
            </w:r>
          </w:p>
        </w:tc>
        <w:tc>
          <w:tcPr>
            <w:tcW w:w="2377"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20511CF0" w14:textId="77777777" w:rsidR="00A77977" w:rsidRPr="00A77977" w:rsidRDefault="00A77977" w:rsidP="00A77977">
            <w:pPr>
              <w:rPr>
                <w:rFonts w:ascii="Arial" w:eastAsia="Times New Roman" w:hAnsi="Arial" w:cs="Arial"/>
                <w:i/>
                <w:iCs/>
                <w:sz w:val="20"/>
                <w:szCs w:val="20"/>
              </w:rPr>
            </w:pPr>
            <w:r w:rsidRPr="00A77977">
              <w:rPr>
                <w:rFonts w:ascii="Arial" w:eastAsia="Times New Roman" w:hAnsi="Arial" w:cs="Arial"/>
                <w:i/>
                <w:iCs/>
                <w:sz w:val="20"/>
                <w:szCs w:val="20"/>
              </w:rPr>
              <w:t xml:space="preserve">Sporobolus </w:t>
            </w:r>
            <w:proofErr w:type="spellStart"/>
            <w:r w:rsidRPr="00A77977">
              <w:rPr>
                <w:rFonts w:ascii="Arial" w:eastAsia="Times New Roman" w:hAnsi="Arial" w:cs="Arial"/>
                <w:i/>
                <w:iCs/>
                <w:sz w:val="20"/>
                <w:szCs w:val="20"/>
              </w:rPr>
              <w:t>heterolepis</w:t>
            </w:r>
            <w:proofErr w:type="spellEnd"/>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62CFD89C"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0.1</w:t>
            </w:r>
          </w:p>
        </w:tc>
        <w:tc>
          <w:tcPr>
            <w:tcW w:w="1099" w:type="dxa"/>
            <w:tcBorders>
              <w:top w:val="single" w:sz="4" w:space="0" w:color="auto"/>
              <w:left w:val="single" w:sz="4" w:space="0" w:color="auto"/>
              <w:bottom w:val="single" w:sz="4" w:space="0" w:color="auto"/>
              <w:right w:val="single" w:sz="4" w:space="0" w:color="auto"/>
            </w:tcBorders>
            <w:vAlign w:val="bottom"/>
            <w:hideMark/>
          </w:tcPr>
          <w:p w14:paraId="5AB5C611"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1.16%</w:t>
            </w:r>
          </w:p>
        </w:tc>
        <w:tc>
          <w:tcPr>
            <w:tcW w:w="899" w:type="dxa"/>
            <w:tcBorders>
              <w:top w:val="single" w:sz="4" w:space="0" w:color="auto"/>
              <w:left w:val="single" w:sz="4" w:space="0" w:color="auto"/>
              <w:bottom w:val="single" w:sz="4" w:space="0" w:color="auto"/>
              <w:right w:val="single" w:sz="4" w:space="0" w:color="auto"/>
            </w:tcBorders>
            <w:vAlign w:val="bottom"/>
            <w:hideMark/>
          </w:tcPr>
          <w:p w14:paraId="0A7C5B83"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0.86%</w:t>
            </w:r>
          </w:p>
        </w:tc>
        <w:tc>
          <w:tcPr>
            <w:tcW w:w="1139"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5FCF6231"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0.60</w:t>
            </w:r>
          </w:p>
        </w:tc>
      </w:tr>
      <w:tr w:rsidR="00A77977" w:rsidRPr="00A77977" w14:paraId="23BD9A2C" w14:textId="77777777" w:rsidTr="00A77977">
        <w:trPr>
          <w:trHeight w:val="255"/>
        </w:trPr>
        <w:tc>
          <w:tcPr>
            <w:tcW w:w="2717"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655953F4" w14:textId="77777777" w:rsidR="00A77977" w:rsidRPr="00A77977" w:rsidRDefault="00A77977" w:rsidP="00A77977">
            <w:pPr>
              <w:jc w:val="right"/>
              <w:rPr>
                <w:rFonts w:ascii="Arial" w:eastAsia="Times New Roman" w:hAnsi="Arial" w:cs="Arial"/>
                <w:sz w:val="20"/>
                <w:szCs w:val="20"/>
              </w:rPr>
            </w:pPr>
          </w:p>
        </w:tc>
        <w:tc>
          <w:tcPr>
            <w:tcW w:w="2377"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2EF6A2DD" w14:textId="77777777" w:rsidR="00A77977" w:rsidRPr="00A77977" w:rsidRDefault="00A77977" w:rsidP="00A77977">
            <w:pPr>
              <w:jc w:val="right"/>
              <w:rPr>
                <w:rFonts w:ascii="Arial" w:eastAsia="Times New Roman" w:hAnsi="Arial" w:cs="Arial"/>
                <w:b/>
                <w:bCs/>
                <w:sz w:val="20"/>
                <w:szCs w:val="20"/>
              </w:rPr>
            </w:pPr>
            <w:r w:rsidRPr="00A77977">
              <w:rPr>
                <w:rFonts w:ascii="Arial" w:eastAsia="Times New Roman" w:hAnsi="Arial" w:cs="Arial"/>
                <w:b/>
                <w:bCs/>
                <w:sz w:val="20"/>
                <w:szCs w:val="20"/>
              </w:rPr>
              <w:t>Grasses Subtotal</w:t>
            </w:r>
          </w:p>
        </w:tc>
        <w:tc>
          <w:tcPr>
            <w:tcW w:w="1119"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46D2CF5A" w14:textId="77777777" w:rsidR="00A77977" w:rsidRPr="00A77977" w:rsidRDefault="00A77977" w:rsidP="00A77977">
            <w:pPr>
              <w:jc w:val="right"/>
              <w:rPr>
                <w:rFonts w:ascii="Arial" w:eastAsia="Times New Roman" w:hAnsi="Arial" w:cs="Arial"/>
                <w:b/>
                <w:bCs/>
                <w:sz w:val="20"/>
                <w:szCs w:val="20"/>
              </w:rPr>
            </w:pPr>
            <w:r w:rsidRPr="00A77977">
              <w:rPr>
                <w:rFonts w:ascii="Arial" w:eastAsia="Times New Roman" w:hAnsi="Arial" w:cs="Arial"/>
                <w:b/>
                <w:bCs/>
                <w:sz w:val="20"/>
                <w:szCs w:val="20"/>
              </w:rPr>
              <w:t xml:space="preserve">6.40 </w:t>
            </w:r>
          </w:p>
        </w:tc>
        <w:tc>
          <w:tcPr>
            <w:tcW w:w="1099"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20698C16" w14:textId="77777777" w:rsidR="00A77977" w:rsidRPr="00A77977" w:rsidRDefault="00A77977" w:rsidP="00A77977">
            <w:pPr>
              <w:jc w:val="right"/>
              <w:rPr>
                <w:rFonts w:ascii="Arial" w:eastAsia="Times New Roman" w:hAnsi="Arial" w:cs="Arial"/>
                <w:b/>
                <w:bCs/>
                <w:sz w:val="20"/>
                <w:szCs w:val="20"/>
              </w:rPr>
            </w:pPr>
            <w:r w:rsidRPr="00A77977">
              <w:rPr>
                <w:rFonts w:ascii="Arial" w:eastAsia="Times New Roman" w:hAnsi="Arial" w:cs="Arial"/>
                <w:b/>
                <w:bCs/>
                <w:sz w:val="20"/>
                <w:szCs w:val="20"/>
              </w:rPr>
              <w:t>74%</w:t>
            </w:r>
          </w:p>
        </w:tc>
        <w:tc>
          <w:tcPr>
            <w:tcW w:w="899"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0C2FDA0C" w14:textId="77777777" w:rsidR="00A77977" w:rsidRPr="00A77977" w:rsidRDefault="00A77977" w:rsidP="00A77977">
            <w:pPr>
              <w:jc w:val="right"/>
              <w:rPr>
                <w:rFonts w:ascii="Arial" w:eastAsia="Times New Roman" w:hAnsi="Arial" w:cs="Arial"/>
                <w:b/>
                <w:bCs/>
                <w:sz w:val="20"/>
                <w:szCs w:val="20"/>
              </w:rPr>
            </w:pPr>
            <w:r w:rsidRPr="00A77977">
              <w:rPr>
                <w:rFonts w:ascii="Arial" w:eastAsia="Times New Roman" w:hAnsi="Arial" w:cs="Arial"/>
                <w:b/>
                <w:bCs/>
                <w:sz w:val="20"/>
                <w:szCs w:val="20"/>
              </w:rPr>
              <w:t>68%</w:t>
            </w:r>
          </w:p>
        </w:tc>
        <w:tc>
          <w:tcPr>
            <w:tcW w:w="1139"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22CCBEBA" w14:textId="77777777" w:rsidR="00A77977" w:rsidRPr="00A77977" w:rsidRDefault="00A77977" w:rsidP="00A77977">
            <w:pPr>
              <w:jc w:val="right"/>
              <w:rPr>
                <w:rFonts w:ascii="Arial" w:eastAsia="Times New Roman" w:hAnsi="Arial" w:cs="Arial"/>
                <w:b/>
                <w:bCs/>
                <w:sz w:val="20"/>
                <w:szCs w:val="20"/>
              </w:rPr>
            </w:pPr>
            <w:r w:rsidRPr="00A77977">
              <w:rPr>
                <w:rFonts w:ascii="Arial" w:eastAsia="Times New Roman" w:hAnsi="Arial" w:cs="Arial"/>
                <w:b/>
                <w:bCs/>
                <w:sz w:val="20"/>
                <w:szCs w:val="20"/>
              </w:rPr>
              <w:t xml:space="preserve">47.60 </w:t>
            </w:r>
          </w:p>
        </w:tc>
      </w:tr>
      <w:tr w:rsidR="00A77977" w:rsidRPr="00A77977" w14:paraId="22A3913D" w14:textId="77777777" w:rsidTr="00A77977">
        <w:trPr>
          <w:trHeight w:val="255"/>
        </w:trPr>
        <w:tc>
          <w:tcPr>
            <w:tcW w:w="2717" w:type="dxa"/>
            <w:tcBorders>
              <w:top w:val="single" w:sz="4" w:space="0" w:color="auto"/>
              <w:left w:val="single" w:sz="4" w:space="0" w:color="auto"/>
              <w:bottom w:val="single" w:sz="4" w:space="0" w:color="auto"/>
              <w:right w:val="single" w:sz="4" w:space="0" w:color="auto"/>
            </w:tcBorders>
            <w:vAlign w:val="bottom"/>
            <w:hideMark/>
          </w:tcPr>
          <w:p w14:paraId="3BD05118" w14:textId="77777777" w:rsidR="00A77977" w:rsidRPr="00A77977" w:rsidRDefault="00A77977" w:rsidP="00A77977">
            <w:pPr>
              <w:rPr>
                <w:rFonts w:ascii="Arial" w:eastAsia="Times New Roman" w:hAnsi="Arial" w:cs="Arial"/>
                <w:sz w:val="20"/>
                <w:szCs w:val="20"/>
              </w:rPr>
            </w:pPr>
            <w:r w:rsidRPr="00A77977">
              <w:rPr>
                <w:rFonts w:ascii="Arial" w:eastAsia="Times New Roman" w:hAnsi="Arial" w:cs="Arial"/>
                <w:sz w:val="20"/>
                <w:szCs w:val="20"/>
              </w:rPr>
              <w:t>lead plant</w:t>
            </w:r>
          </w:p>
        </w:tc>
        <w:tc>
          <w:tcPr>
            <w:tcW w:w="2377" w:type="dxa"/>
            <w:tcBorders>
              <w:top w:val="single" w:sz="4" w:space="0" w:color="auto"/>
              <w:left w:val="nil"/>
              <w:bottom w:val="single" w:sz="4" w:space="0" w:color="auto"/>
              <w:right w:val="nil"/>
            </w:tcBorders>
            <w:shd w:val="clear" w:color="000000" w:fill="92D050"/>
            <w:vAlign w:val="bottom"/>
            <w:hideMark/>
          </w:tcPr>
          <w:p w14:paraId="41C3C7A8" w14:textId="77777777" w:rsidR="00A77977" w:rsidRPr="00A77977" w:rsidRDefault="00A77977" w:rsidP="00A77977">
            <w:pPr>
              <w:rPr>
                <w:rFonts w:ascii="Arial" w:eastAsia="Times New Roman" w:hAnsi="Arial" w:cs="Arial"/>
                <w:i/>
                <w:iCs/>
                <w:sz w:val="20"/>
                <w:szCs w:val="20"/>
              </w:rPr>
            </w:pPr>
            <w:r w:rsidRPr="00A77977">
              <w:rPr>
                <w:rFonts w:ascii="Arial" w:eastAsia="Times New Roman" w:hAnsi="Arial" w:cs="Arial"/>
                <w:i/>
                <w:iCs/>
                <w:sz w:val="20"/>
                <w:szCs w:val="20"/>
              </w:rPr>
              <w:t xml:space="preserve">Amorpha </w:t>
            </w:r>
            <w:proofErr w:type="spellStart"/>
            <w:r w:rsidRPr="00A77977">
              <w:rPr>
                <w:rFonts w:ascii="Arial" w:eastAsia="Times New Roman" w:hAnsi="Arial" w:cs="Arial"/>
                <w:i/>
                <w:iCs/>
                <w:sz w:val="20"/>
                <w:szCs w:val="20"/>
              </w:rPr>
              <w:t>canescens</w:t>
            </w:r>
            <w:proofErr w:type="spellEnd"/>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0ECF4BE1"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 xml:space="preserve">0.06 </w:t>
            </w:r>
          </w:p>
        </w:tc>
        <w:tc>
          <w:tcPr>
            <w:tcW w:w="1099" w:type="dxa"/>
            <w:tcBorders>
              <w:top w:val="single" w:sz="4" w:space="0" w:color="auto"/>
              <w:left w:val="single" w:sz="4" w:space="0" w:color="auto"/>
              <w:bottom w:val="single" w:sz="4" w:space="0" w:color="auto"/>
              <w:right w:val="single" w:sz="4" w:space="0" w:color="auto"/>
            </w:tcBorders>
            <w:vAlign w:val="bottom"/>
            <w:hideMark/>
          </w:tcPr>
          <w:p w14:paraId="419EB408"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0.65%</w:t>
            </w:r>
          </w:p>
        </w:tc>
        <w:tc>
          <w:tcPr>
            <w:tcW w:w="899" w:type="dxa"/>
            <w:tcBorders>
              <w:top w:val="single" w:sz="4" w:space="0" w:color="auto"/>
              <w:left w:val="single" w:sz="4" w:space="0" w:color="auto"/>
              <w:bottom w:val="single" w:sz="4" w:space="0" w:color="auto"/>
              <w:right w:val="single" w:sz="4" w:space="0" w:color="auto"/>
            </w:tcBorders>
            <w:vAlign w:val="bottom"/>
            <w:hideMark/>
          </w:tcPr>
          <w:p w14:paraId="006D60B7"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0.36%</w:t>
            </w:r>
          </w:p>
        </w:tc>
        <w:tc>
          <w:tcPr>
            <w:tcW w:w="1139"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7F23FCBB"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0.25</w:t>
            </w:r>
          </w:p>
        </w:tc>
      </w:tr>
      <w:tr w:rsidR="00A77977" w:rsidRPr="00A77977" w14:paraId="5A814252" w14:textId="77777777" w:rsidTr="00A77977">
        <w:trPr>
          <w:trHeight w:val="300"/>
        </w:trPr>
        <w:tc>
          <w:tcPr>
            <w:tcW w:w="2717" w:type="dxa"/>
            <w:tcBorders>
              <w:top w:val="single" w:sz="4" w:space="0" w:color="auto"/>
              <w:left w:val="single" w:sz="4" w:space="0" w:color="auto"/>
              <w:bottom w:val="single" w:sz="4" w:space="0" w:color="auto"/>
              <w:right w:val="single" w:sz="4" w:space="0" w:color="auto"/>
            </w:tcBorders>
            <w:vAlign w:val="bottom"/>
            <w:hideMark/>
          </w:tcPr>
          <w:p w14:paraId="7807A78D" w14:textId="77777777" w:rsidR="00A77977" w:rsidRPr="00A77977" w:rsidRDefault="00A77977" w:rsidP="00A77977">
            <w:pPr>
              <w:rPr>
                <w:rFonts w:ascii="Arial" w:eastAsia="Times New Roman" w:hAnsi="Arial" w:cs="Arial"/>
                <w:sz w:val="20"/>
                <w:szCs w:val="20"/>
              </w:rPr>
            </w:pPr>
            <w:r w:rsidRPr="00A77977">
              <w:rPr>
                <w:rFonts w:ascii="Arial" w:eastAsia="Times New Roman" w:hAnsi="Arial" w:cs="Arial"/>
                <w:sz w:val="20"/>
                <w:szCs w:val="20"/>
              </w:rPr>
              <w:t>partridge pea</w:t>
            </w:r>
          </w:p>
        </w:tc>
        <w:tc>
          <w:tcPr>
            <w:tcW w:w="2377"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58B3B69F" w14:textId="77777777" w:rsidR="00A77977" w:rsidRPr="00A77977" w:rsidRDefault="00A77977" w:rsidP="00A77977">
            <w:pPr>
              <w:rPr>
                <w:rFonts w:ascii="Arial" w:eastAsia="Times New Roman" w:hAnsi="Arial" w:cs="Arial"/>
                <w:i/>
                <w:iCs/>
                <w:sz w:val="20"/>
                <w:szCs w:val="20"/>
              </w:rPr>
            </w:pPr>
            <w:proofErr w:type="spellStart"/>
            <w:r w:rsidRPr="00A77977">
              <w:rPr>
                <w:rFonts w:ascii="Arial" w:eastAsia="Times New Roman" w:hAnsi="Arial" w:cs="Arial"/>
                <w:i/>
                <w:iCs/>
                <w:sz w:val="20"/>
                <w:szCs w:val="20"/>
              </w:rPr>
              <w:t>Chamaecrista</w:t>
            </w:r>
            <w:proofErr w:type="spellEnd"/>
            <w:r w:rsidRPr="00A77977">
              <w:rPr>
                <w:rFonts w:ascii="Arial" w:eastAsia="Times New Roman" w:hAnsi="Arial" w:cs="Arial"/>
                <w:i/>
                <w:iCs/>
                <w:sz w:val="20"/>
                <w:szCs w:val="20"/>
              </w:rPr>
              <w:t xml:space="preserve"> fasciculata</w:t>
            </w: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0171C8E8"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 xml:space="preserve">0.30 </w:t>
            </w:r>
          </w:p>
        </w:tc>
        <w:tc>
          <w:tcPr>
            <w:tcW w:w="1099" w:type="dxa"/>
            <w:tcBorders>
              <w:top w:val="single" w:sz="4" w:space="0" w:color="auto"/>
              <w:left w:val="single" w:sz="4" w:space="0" w:color="auto"/>
              <w:bottom w:val="single" w:sz="4" w:space="0" w:color="auto"/>
              <w:right w:val="single" w:sz="4" w:space="0" w:color="auto"/>
            </w:tcBorders>
            <w:vAlign w:val="bottom"/>
            <w:hideMark/>
          </w:tcPr>
          <w:p w14:paraId="05352947"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3.51%</w:t>
            </w:r>
          </w:p>
        </w:tc>
        <w:tc>
          <w:tcPr>
            <w:tcW w:w="899" w:type="dxa"/>
            <w:tcBorders>
              <w:top w:val="single" w:sz="4" w:space="0" w:color="auto"/>
              <w:left w:val="single" w:sz="4" w:space="0" w:color="auto"/>
              <w:bottom w:val="single" w:sz="4" w:space="0" w:color="auto"/>
              <w:right w:val="single" w:sz="4" w:space="0" w:color="auto"/>
            </w:tcBorders>
            <w:vAlign w:val="bottom"/>
            <w:hideMark/>
          </w:tcPr>
          <w:p w14:paraId="637D36B9"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0.43%</w:t>
            </w:r>
          </w:p>
        </w:tc>
        <w:tc>
          <w:tcPr>
            <w:tcW w:w="1139"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55A949CE"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0.30</w:t>
            </w:r>
          </w:p>
        </w:tc>
      </w:tr>
      <w:tr w:rsidR="00A77977" w:rsidRPr="00A77977" w14:paraId="61DE80E7" w14:textId="77777777" w:rsidTr="00A77977">
        <w:trPr>
          <w:trHeight w:val="255"/>
        </w:trPr>
        <w:tc>
          <w:tcPr>
            <w:tcW w:w="2717" w:type="dxa"/>
            <w:tcBorders>
              <w:top w:val="single" w:sz="4" w:space="0" w:color="auto"/>
              <w:left w:val="single" w:sz="4" w:space="0" w:color="auto"/>
              <w:bottom w:val="single" w:sz="4" w:space="0" w:color="auto"/>
              <w:right w:val="single" w:sz="4" w:space="0" w:color="auto"/>
            </w:tcBorders>
            <w:vAlign w:val="bottom"/>
            <w:hideMark/>
          </w:tcPr>
          <w:p w14:paraId="2BDA1F81" w14:textId="77777777" w:rsidR="00A77977" w:rsidRPr="00A77977" w:rsidRDefault="00A77977" w:rsidP="00A77977">
            <w:pPr>
              <w:rPr>
                <w:rFonts w:ascii="Arial" w:eastAsia="Times New Roman" w:hAnsi="Arial" w:cs="Arial"/>
                <w:sz w:val="20"/>
                <w:szCs w:val="20"/>
              </w:rPr>
            </w:pPr>
            <w:r w:rsidRPr="00A77977">
              <w:rPr>
                <w:rFonts w:ascii="Arial" w:eastAsia="Times New Roman" w:hAnsi="Arial" w:cs="Arial"/>
                <w:sz w:val="20"/>
                <w:szCs w:val="20"/>
              </w:rPr>
              <w:t>white prairie clover</w:t>
            </w:r>
          </w:p>
        </w:tc>
        <w:tc>
          <w:tcPr>
            <w:tcW w:w="2377"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69F757ED" w14:textId="77777777" w:rsidR="00A77977" w:rsidRPr="00A77977" w:rsidRDefault="00A77977" w:rsidP="00A77977">
            <w:pPr>
              <w:rPr>
                <w:rFonts w:ascii="Arial" w:eastAsia="Times New Roman" w:hAnsi="Arial" w:cs="Arial"/>
                <w:i/>
                <w:iCs/>
                <w:sz w:val="20"/>
                <w:szCs w:val="20"/>
              </w:rPr>
            </w:pPr>
            <w:proofErr w:type="spellStart"/>
            <w:r w:rsidRPr="00A77977">
              <w:rPr>
                <w:rFonts w:ascii="Arial" w:eastAsia="Times New Roman" w:hAnsi="Arial" w:cs="Arial"/>
                <w:i/>
                <w:iCs/>
                <w:sz w:val="20"/>
                <w:szCs w:val="20"/>
              </w:rPr>
              <w:t>Dalea</w:t>
            </w:r>
            <w:proofErr w:type="spellEnd"/>
            <w:r w:rsidRPr="00A77977">
              <w:rPr>
                <w:rFonts w:ascii="Arial" w:eastAsia="Times New Roman" w:hAnsi="Arial" w:cs="Arial"/>
                <w:i/>
                <w:iCs/>
                <w:sz w:val="20"/>
                <w:szCs w:val="20"/>
              </w:rPr>
              <w:t xml:space="preserve"> candida</w:t>
            </w: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50F5048D"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 xml:space="preserve">0.29 </w:t>
            </w:r>
          </w:p>
        </w:tc>
        <w:tc>
          <w:tcPr>
            <w:tcW w:w="1099" w:type="dxa"/>
            <w:tcBorders>
              <w:top w:val="single" w:sz="4" w:space="0" w:color="auto"/>
              <w:left w:val="single" w:sz="4" w:space="0" w:color="auto"/>
              <w:bottom w:val="single" w:sz="4" w:space="0" w:color="auto"/>
              <w:right w:val="single" w:sz="4" w:space="0" w:color="auto"/>
            </w:tcBorders>
            <w:vAlign w:val="bottom"/>
            <w:hideMark/>
          </w:tcPr>
          <w:p w14:paraId="62BC6CD0"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3.33%</w:t>
            </w:r>
          </w:p>
        </w:tc>
        <w:tc>
          <w:tcPr>
            <w:tcW w:w="899" w:type="dxa"/>
            <w:tcBorders>
              <w:top w:val="single" w:sz="4" w:space="0" w:color="auto"/>
              <w:left w:val="single" w:sz="4" w:space="0" w:color="auto"/>
              <w:bottom w:val="single" w:sz="4" w:space="0" w:color="auto"/>
              <w:right w:val="single" w:sz="4" w:space="0" w:color="auto"/>
            </w:tcBorders>
            <w:vAlign w:val="bottom"/>
            <w:hideMark/>
          </w:tcPr>
          <w:p w14:paraId="71A74E5D"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2.85%</w:t>
            </w:r>
          </w:p>
        </w:tc>
        <w:tc>
          <w:tcPr>
            <w:tcW w:w="1139"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3A7627B8"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2.00</w:t>
            </w:r>
          </w:p>
        </w:tc>
      </w:tr>
      <w:tr w:rsidR="00A77977" w:rsidRPr="00A77977" w14:paraId="3C2D90FA" w14:textId="77777777" w:rsidTr="00A77977">
        <w:trPr>
          <w:trHeight w:val="255"/>
        </w:trPr>
        <w:tc>
          <w:tcPr>
            <w:tcW w:w="2717" w:type="dxa"/>
            <w:tcBorders>
              <w:top w:val="single" w:sz="4" w:space="0" w:color="auto"/>
              <w:left w:val="single" w:sz="4" w:space="0" w:color="auto"/>
              <w:bottom w:val="single" w:sz="4" w:space="0" w:color="auto"/>
              <w:right w:val="single" w:sz="4" w:space="0" w:color="auto"/>
            </w:tcBorders>
            <w:vAlign w:val="bottom"/>
            <w:hideMark/>
          </w:tcPr>
          <w:p w14:paraId="30040D90" w14:textId="77777777" w:rsidR="00A77977" w:rsidRPr="00A77977" w:rsidRDefault="00A77977" w:rsidP="00A77977">
            <w:pPr>
              <w:rPr>
                <w:rFonts w:ascii="Arial" w:eastAsia="Times New Roman" w:hAnsi="Arial" w:cs="Arial"/>
                <w:sz w:val="20"/>
                <w:szCs w:val="20"/>
              </w:rPr>
            </w:pPr>
            <w:r w:rsidRPr="00A77977">
              <w:rPr>
                <w:rFonts w:ascii="Arial" w:eastAsia="Times New Roman" w:hAnsi="Arial" w:cs="Arial"/>
                <w:sz w:val="20"/>
                <w:szCs w:val="20"/>
              </w:rPr>
              <w:t>purple prairie clover</w:t>
            </w:r>
          </w:p>
        </w:tc>
        <w:tc>
          <w:tcPr>
            <w:tcW w:w="2377"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26891984" w14:textId="77777777" w:rsidR="00A77977" w:rsidRPr="00A77977" w:rsidRDefault="00A77977" w:rsidP="00A77977">
            <w:pPr>
              <w:rPr>
                <w:rFonts w:ascii="Arial" w:eastAsia="Times New Roman" w:hAnsi="Arial" w:cs="Arial"/>
                <w:i/>
                <w:iCs/>
                <w:sz w:val="20"/>
                <w:szCs w:val="20"/>
              </w:rPr>
            </w:pPr>
            <w:proofErr w:type="spellStart"/>
            <w:r w:rsidRPr="00A77977">
              <w:rPr>
                <w:rFonts w:ascii="Arial" w:eastAsia="Times New Roman" w:hAnsi="Arial" w:cs="Arial"/>
                <w:i/>
                <w:iCs/>
                <w:sz w:val="20"/>
                <w:szCs w:val="20"/>
              </w:rPr>
              <w:t>Dalea</w:t>
            </w:r>
            <w:proofErr w:type="spellEnd"/>
            <w:r w:rsidRPr="00A77977">
              <w:rPr>
                <w:rFonts w:ascii="Arial" w:eastAsia="Times New Roman" w:hAnsi="Arial" w:cs="Arial"/>
                <w:i/>
                <w:iCs/>
                <w:sz w:val="20"/>
                <w:szCs w:val="20"/>
              </w:rPr>
              <w:t xml:space="preserve"> purpurea</w:t>
            </w: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74A4AC60"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 xml:space="preserve">0.41 </w:t>
            </w:r>
          </w:p>
        </w:tc>
        <w:tc>
          <w:tcPr>
            <w:tcW w:w="1099" w:type="dxa"/>
            <w:tcBorders>
              <w:top w:val="single" w:sz="4" w:space="0" w:color="auto"/>
              <w:left w:val="single" w:sz="4" w:space="0" w:color="auto"/>
              <w:bottom w:val="single" w:sz="4" w:space="0" w:color="auto"/>
              <w:right w:val="single" w:sz="4" w:space="0" w:color="auto"/>
            </w:tcBorders>
            <w:vAlign w:val="bottom"/>
            <w:hideMark/>
          </w:tcPr>
          <w:p w14:paraId="6C75CD64"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4.74%</w:t>
            </w:r>
          </w:p>
        </w:tc>
        <w:tc>
          <w:tcPr>
            <w:tcW w:w="899" w:type="dxa"/>
            <w:tcBorders>
              <w:top w:val="single" w:sz="4" w:space="0" w:color="auto"/>
              <w:left w:val="single" w:sz="4" w:space="0" w:color="auto"/>
              <w:bottom w:val="single" w:sz="4" w:space="0" w:color="auto"/>
              <w:right w:val="single" w:sz="4" w:space="0" w:color="auto"/>
            </w:tcBorders>
            <w:vAlign w:val="bottom"/>
            <w:hideMark/>
          </w:tcPr>
          <w:p w14:paraId="7E557288"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3.21%</w:t>
            </w:r>
          </w:p>
        </w:tc>
        <w:tc>
          <w:tcPr>
            <w:tcW w:w="1139"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2F17B954"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2.25</w:t>
            </w:r>
          </w:p>
        </w:tc>
      </w:tr>
      <w:tr w:rsidR="00A77977" w:rsidRPr="00A77977" w14:paraId="5F93D787" w14:textId="77777777" w:rsidTr="00A77977">
        <w:trPr>
          <w:trHeight w:val="255"/>
        </w:trPr>
        <w:tc>
          <w:tcPr>
            <w:tcW w:w="2717"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3B1F88E8" w14:textId="77777777" w:rsidR="00A77977" w:rsidRPr="00A77977" w:rsidRDefault="00A77977" w:rsidP="00A77977">
            <w:pPr>
              <w:jc w:val="right"/>
              <w:rPr>
                <w:rFonts w:ascii="Arial" w:eastAsia="Times New Roman" w:hAnsi="Arial" w:cs="Arial"/>
                <w:sz w:val="20"/>
                <w:szCs w:val="20"/>
              </w:rPr>
            </w:pPr>
          </w:p>
        </w:tc>
        <w:tc>
          <w:tcPr>
            <w:tcW w:w="2377"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43D40E10" w14:textId="77777777" w:rsidR="00A77977" w:rsidRPr="00A77977" w:rsidRDefault="00A77977" w:rsidP="00A77977">
            <w:pPr>
              <w:jc w:val="right"/>
              <w:rPr>
                <w:rFonts w:ascii="Arial" w:eastAsia="Times New Roman" w:hAnsi="Arial" w:cs="Arial"/>
                <w:b/>
                <w:bCs/>
                <w:sz w:val="20"/>
                <w:szCs w:val="20"/>
              </w:rPr>
            </w:pPr>
            <w:r w:rsidRPr="00A77977">
              <w:rPr>
                <w:rFonts w:ascii="Arial" w:eastAsia="Times New Roman" w:hAnsi="Arial" w:cs="Arial"/>
                <w:b/>
                <w:bCs/>
                <w:sz w:val="20"/>
                <w:szCs w:val="20"/>
              </w:rPr>
              <w:t>Legumes Subtotal</w:t>
            </w:r>
          </w:p>
        </w:tc>
        <w:tc>
          <w:tcPr>
            <w:tcW w:w="1119"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392C573A" w14:textId="77777777" w:rsidR="00A77977" w:rsidRPr="00A77977" w:rsidRDefault="00A77977" w:rsidP="00A77977">
            <w:pPr>
              <w:jc w:val="right"/>
              <w:rPr>
                <w:rFonts w:ascii="Arial" w:eastAsia="Times New Roman" w:hAnsi="Arial" w:cs="Arial"/>
                <w:b/>
                <w:bCs/>
                <w:sz w:val="20"/>
                <w:szCs w:val="20"/>
              </w:rPr>
            </w:pPr>
            <w:r w:rsidRPr="00A77977">
              <w:rPr>
                <w:rFonts w:ascii="Arial" w:eastAsia="Times New Roman" w:hAnsi="Arial" w:cs="Arial"/>
                <w:b/>
                <w:bCs/>
                <w:sz w:val="20"/>
                <w:szCs w:val="20"/>
              </w:rPr>
              <w:t xml:space="preserve">1.06 </w:t>
            </w:r>
          </w:p>
        </w:tc>
        <w:tc>
          <w:tcPr>
            <w:tcW w:w="1099"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751B169F" w14:textId="77777777" w:rsidR="00A77977" w:rsidRPr="00A77977" w:rsidRDefault="00A77977" w:rsidP="00A77977">
            <w:pPr>
              <w:jc w:val="right"/>
              <w:rPr>
                <w:rFonts w:ascii="Arial" w:eastAsia="Times New Roman" w:hAnsi="Arial" w:cs="Arial"/>
                <w:b/>
                <w:bCs/>
                <w:sz w:val="20"/>
                <w:szCs w:val="20"/>
              </w:rPr>
            </w:pPr>
            <w:r w:rsidRPr="00A77977">
              <w:rPr>
                <w:rFonts w:ascii="Arial" w:eastAsia="Times New Roman" w:hAnsi="Arial" w:cs="Arial"/>
                <w:b/>
                <w:bCs/>
                <w:sz w:val="20"/>
                <w:szCs w:val="20"/>
              </w:rPr>
              <w:t>12%</w:t>
            </w:r>
          </w:p>
        </w:tc>
        <w:tc>
          <w:tcPr>
            <w:tcW w:w="899"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2B3FC7B3" w14:textId="77777777" w:rsidR="00A77977" w:rsidRPr="00A77977" w:rsidRDefault="00A77977" w:rsidP="00A77977">
            <w:pPr>
              <w:jc w:val="right"/>
              <w:rPr>
                <w:rFonts w:ascii="Arial" w:eastAsia="Times New Roman" w:hAnsi="Arial" w:cs="Arial"/>
                <w:b/>
                <w:bCs/>
                <w:sz w:val="20"/>
                <w:szCs w:val="20"/>
              </w:rPr>
            </w:pPr>
            <w:r w:rsidRPr="00A77977">
              <w:rPr>
                <w:rFonts w:ascii="Arial" w:eastAsia="Times New Roman" w:hAnsi="Arial" w:cs="Arial"/>
                <w:b/>
                <w:bCs/>
                <w:sz w:val="20"/>
                <w:szCs w:val="20"/>
              </w:rPr>
              <w:t>7%</w:t>
            </w:r>
          </w:p>
        </w:tc>
        <w:tc>
          <w:tcPr>
            <w:tcW w:w="1139"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48DCF445" w14:textId="77777777" w:rsidR="00A77977" w:rsidRPr="00A77977" w:rsidRDefault="00A77977" w:rsidP="00A77977">
            <w:pPr>
              <w:jc w:val="right"/>
              <w:rPr>
                <w:rFonts w:ascii="Arial" w:eastAsia="Times New Roman" w:hAnsi="Arial" w:cs="Arial"/>
                <w:b/>
                <w:bCs/>
                <w:sz w:val="20"/>
                <w:szCs w:val="20"/>
              </w:rPr>
            </w:pPr>
            <w:r w:rsidRPr="00A77977">
              <w:rPr>
                <w:rFonts w:ascii="Arial" w:eastAsia="Times New Roman" w:hAnsi="Arial" w:cs="Arial"/>
                <w:b/>
                <w:bCs/>
                <w:sz w:val="20"/>
                <w:szCs w:val="20"/>
              </w:rPr>
              <w:t xml:space="preserve">4.25 </w:t>
            </w:r>
          </w:p>
        </w:tc>
      </w:tr>
      <w:tr w:rsidR="00A77977" w:rsidRPr="00A77977" w14:paraId="33ECFD50" w14:textId="77777777" w:rsidTr="00A77977">
        <w:trPr>
          <w:trHeight w:val="255"/>
        </w:trPr>
        <w:tc>
          <w:tcPr>
            <w:tcW w:w="2717" w:type="dxa"/>
            <w:tcBorders>
              <w:top w:val="single" w:sz="4" w:space="0" w:color="auto"/>
              <w:left w:val="single" w:sz="4" w:space="0" w:color="auto"/>
              <w:bottom w:val="single" w:sz="4" w:space="0" w:color="auto"/>
              <w:right w:val="single" w:sz="4" w:space="0" w:color="auto"/>
            </w:tcBorders>
            <w:vAlign w:val="bottom"/>
            <w:hideMark/>
          </w:tcPr>
          <w:p w14:paraId="45C0356D" w14:textId="77777777" w:rsidR="00A77977" w:rsidRPr="00A77977" w:rsidRDefault="00A77977" w:rsidP="00A77977">
            <w:pPr>
              <w:rPr>
                <w:rFonts w:ascii="Arial" w:eastAsia="Times New Roman" w:hAnsi="Arial" w:cs="Arial"/>
                <w:sz w:val="20"/>
                <w:szCs w:val="20"/>
              </w:rPr>
            </w:pPr>
            <w:r w:rsidRPr="00A77977">
              <w:rPr>
                <w:rFonts w:ascii="Arial" w:eastAsia="Times New Roman" w:hAnsi="Arial" w:cs="Arial"/>
                <w:sz w:val="20"/>
                <w:szCs w:val="20"/>
              </w:rPr>
              <w:t>common yarrow</w:t>
            </w:r>
          </w:p>
        </w:tc>
        <w:tc>
          <w:tcPr>
            <w:tcW w:w="2377" w:type="dxa"/>
            <w:tcBorders>
              <w:top w:val="single" w:sz="4" w:space="0" w:color="auto"/>
              <w:left w:val="dotDash" w:sz="4" w:space="0" w:color="auto"/>
              <w:bottom w:val="single" w:sz="4" w:space="0" w:color="auto"/>
              <w:right w:val="dotDash" w:sz="4" w:space="0" w:color="auto"/>
            </w:tcBorders>
            <w:shd w:val="clear" w:color="000000" w:fill="92D050"/>
            <w:vAlign w:val="bottom"/>
            <w:hideMark/>
          </w:tcPr>
          <w:p w14:paraId="79CE7933" w14:textId="77777777" w:rsidR="00A77977" w:rsidRPr="00A77977" w:rsidRDefault="00A77977" w:rsidP="00A77977">
            <w:pPr>
              <w:rPr>
                <w:rFonts w:ascii="Arial" w:eastAsia="Times New Roman" w:hAnsi="Arial" w:cs="Arial"/>
                <w:i/>
                <w:iCs/>
                <w:sz w:val="20"/>
                <w:szCs w:val="20"/>
              </w:rPr>
            </w:pPr>
            <w:r w:rsidRPr="00A77977">
              <w:rPr>
                <w:rFonts w:ascii="Arial" w:eastAsia="Times New Roman" w:hAnsi="Arial" w:cs="Arial"/>
                <w:i/>
                <w:iCs/>
                <w:sz w:val="20"/>
                <w:szCs w:val="20"/>
              </w:rPr>
              <w:t>Achillea millefolium</w:t>
            </w: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010C9B3B"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 xml:space="preserve">0.03 </w:t>
            </w:r>
          </w:p>
        </w:tc>
        <w:tc>
          <w:tcPr>
            <w:tcW w:w="1099" w:type="dxa"/>
            <w:tcBorders>
              <w:top w:val="single" w:sz="4" w:space="0" w:color="auto"/>
              <w:left w:val="single" w:sz="4" w:space="0" w:color="auto"/>
              <w:bottom w:val="single" w:sz="4" w:space="0" w:color="auto"/>
              <w:right w:val="single" w:sz="4" w:space="0" w:color="auto"/>
            </w:tcBorders>
            <w:vAlign w:val="bottom"/>
            <w:hideMark/>
          </w:tcPr>
          <w:p w14:paraId="5BABEA18"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0.35%</w:t>
            </w:r>
          </w:p>
        </w:tc>
        <w:tc>
          <w:tcPr>
            <w:tcW w:w="899" w:type="dxa"/>
            <w:tcBorders>
              <w:top w:val="single" w:sz="4" w:space="0" w:color="auto"/>
              <w:left w:val="single" w:sz="4" w:space="0" w:color="auto"/>
              <w:bottom w:val="single" w:sz="4" w:space="0" w:color="auto"/>
              <w:right w:val="single" w:sz="4" w:space="0" w:color="auto"/>
            </w:tcBorders>
            <w:vAlign w:val="bottom"/>
            <w:hideMark/>
          </w:tcPr>
          <w:p w14:paraId="6D407561"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2.85%</w:t>
            </w:r>
          </w:p>
        </w:tc>
        <w:tc>
          <w:tcPr>
            <w:tcW w:w="1139"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5CE40DA9"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2.00</w:t>
            </w:r>
          </w:p>
        </w:tc>
      </w:tr>
      <w:tr w:rsidR="00A77977" w:rsidRPr="00A77977" w14:paraId="2E8E0A89" w14:textId="77777777" w:rsidTr="00A77977">
        <w:trPr>
          <w:trHeight w:val="255"/>
        </w:trPr>
        <w:tc>
          <w:tcPr>
            <w:tcW w:w="2717" w:type="dxa"/>
            <w:tcBorders>
              <w:top w:val="single" w:sz="4" w:space="0" w:color="auto"/>
              <w:left w:val="single" w:sz="4" w:space="0" w:color="auto"/>
              <w:bottom w:val="single" w:sz="4" w:space="0" w:color="auto"/>
              <w:right w:val="single" w:sz="4" w:space="0" w:color="auto"/>
            </w:tcBorders>
            <w:vAlign w:val="bottom"/>
            <w:hideMark/>
          </w:tcPr>
          <w:p w14:paraId="25BEB5A3" w14:textId="77777777" w:rsidR="00A77977" w:rsidRPr="00A77977" w:rsidRDefault="00A77977" w:rsidP="00A77977">
            <w:pPr>
              <w:rPr>
                <w:rFonts w:ascii="Arial" w:eastAsia="Times New Roman" w:hAnsi="Arial" w:cs="Arial"/>
                <w:sz w:val="20"/>
                <w:szCs w:val="20"/>
              </w:rPr>
            </w:pPr>
            <w:r w:rsidRPr="00A77977">
              <w:rPr>
                <w:rFonts w:ascii="Arial" w:eastAsia="Times New Roman" w:hAnsi="Arial" w:cs="Arial"/>
                <w:sz w:val="20"/>
                <w:szCs w:val="20"/>
              </w:rPr>
              <w:t>Prairie Wild Onion</w:t>
            </w:r>
          </w:p>
        </w:tc>
        <w:tc>
          <w:tcPr>
            <w:tcW w:w="2377" w:type="dxa"/>
            <w:tcBorders>
              <w:top w:val="single" w:sz="4" w:space="0" w:color="auto"/>
              <w:left w:val="nil"/>
              <w:bottom w:val="single" w:sz="4" w:space="0" w:color="auto"/>
              <w:right w:val="nil"/>
            </w:tcBorders>
            <w:shd w:val="clear" w:color="000000" w:fill="92D050"/>
            <w:vAlign w:val="bottom"/>
            <w:hideMark/>
          </w:tcPr>
          <w:p w14:paraId="204B044F" w14:textId="77777777" w:rsidR="00A77977" w:rsidRPr="00A77977" w:rsidRDefault="00A77977" w:rsidP="00A77977">
            <w:pPr>
              <w:rPr>
                <w:rFonts w:ascii="Arial" w:eastAsia="Times New Roman" w:hAnsi="Arial" w:cs="Arial"/>
                <w:i/>
                <w:iCs/>
                <w:sz w:val="20"/>
                <w:szCs w:val="20"/>
              </w:rPr>
            </w:pPr>
            <w:r w:rsidRPr="00A77977">
              <w:rPr>
                <w:rFonts w:ascii="Arial" w:eastAsia="Times New Roman" w:hAnsi="Arial" w:cs="Arial"/>
                <w:i/>
                <w:iCs/>
                <w:sz w:val="20"/>
                <w:szCs w:val="20"/>
              </w:rPr>
              <w:t xml:space="preserve">Allium </w:t>
            </w:r>
            <w:proofErr w:type="spellStart"/>
            <w:r w:rsidRPr="00A77977">
              <w:rPr>
                <w:rFonts w:ascii="Arial" w:eastAsia="Times New Roman" w:hAnsi="Arial" w:cs="Arial"/>
                <w:i/>
                <w:iCs/>
                <w:sz w:val="20"/>
                <w:szCs w:val="20"/>
              </w:rPr>
              <w:t>stellatum</w:t>
            </w:r>
            <w:proofErr w:type="spellEnd"/>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78F11939"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 xml:space="preserve">0.06 </w:t>
            </w:r>
          </w:p>
        </w:tc>
        <w:tc>
          <w:tcPr>
            <w:tcW w:w="1099" w:type="dxa"/>
            <w:tcBorders>
              <w:top w:val="single" w:sz="4" w:space="0" w:color="auto"/>
              <w:left w:val="single" w:sz="4" w:space="0" w:color="auto"/>
              <w:bottom w:val="single" w:sz="4" w:space="0" w:color="auto"/>
              <w:right w:val="single" w:sz="4" w:space="0" w:color="auto"/>
            </w:tcBorders>
            <w:vAlign w:val="bottom"/>
            <w:hideMark/>
          </w:tcPr>
          <w:p w14:paraId="54618755"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0.72%</w:t>
            </w:r>
          </w:p>
        </w:tc>
        <w:tc>
          <w:tcPr>
            <w:tcW w:w="899" w:type="dxa"/>
            <w:tcBorders>
              <w:top w:val="single" w:sz="4" w:space="0" w:color="auto"/>
              <w:left w:val="single" w:sz="4" w:space="0" w:color="auto"/>
              <w:bottom w:val="single" w:sz="4" w:space="0" w:color="auto"/>
              <w:right w:val="single" w:sz="4" w:space="0" w:color="auto"/>
            </w:tcBorders>
            <w:vAlign w:val="bottom"/>
            <w:hideMark/>
          </w:tcPr>
          <w:p w14:paraId="3C91A9D0"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0.36%</w:t>
            </w:r>
          </w:p>
        </w:tc>
        <w:tc>
          <w:tcPr>
            <w:tcW w:w="1139"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3B2C538D"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0.25</w:t>
            </w:r>
          </w:p>
        </w:tc>
      </w:tr>
      <w:tr w:rsidR="00A77977" w:rsidRPr="00A77977" w14:paraId="0EE1CEDE" w14:textId="77777777" w:rsidTr="00A77977">
        <w:trPr>
          <w:trHeight w:val="255"/>
        </w:trPr>
        <w:tc>
          <w:tcPr>
            <w:tcW w:w="2717" w:type="dxa"/>
            <w:tcBorders>
              <w:top w:val="single" w:sz="4" w:space="0" w:color="auto"/>
              <w:left w:val="single" w:sz="4" w:space="0" w:color="auto"/>
              <w:bottom w:val="single" w:sz="4" w:space="0" w:color="auto"/>
              <w:right w:val="single" w:sz="4" w:space="0" w:color="auto"/>
            </w:tcBorders>
            <w:vAlign w:val="bottom"/>
            <w:hideMark/>
          </w:tcPr>
          <w:p w14:paraId="1A36FA18" w14:textId="77777777" w:rsidR="00A77977" w:rsidRPr="00A77977" w:rsidRDefault="00A77977" w:rsidP="00A77977">
            <w:pPr>
              <w:rPr>
                <w:rFonts w:ascii="Arial" w:eastAsia="Times New Roman" w:hAnsi="Arial" w:cs="Arial"/>
                <w:sz w:val="20"/>
                <w:szCs w:val="20"/>
              </w:rPr>
            </w:pPr>
            <w:r w:rsidRPr="00A77977">
              <w:rPr>
                <w:rFonts w:ascii="Arial" w:eastAsia="Times New Roman" w:hAnsi="Arial" w:cs="Arial"/>
                <w:sz w:val="20"/>
                <w:szCs w:val="20"/>
              </w:rPr>
              <w:t>columbine</w:t>
            </w:r>
          </w:p>
        </w:tc>
        <w:tc>
          <w:tcPr>
            <w:tcW w:w="2377" w:type="dxa"/>
            <w:tcBorders>
              <w:top w:val="single" w:sz="4" w:space="0" w:color="auto"/>
              <w:left w:val="nil"/>
              <w:bottom w:val="single" w:sz="4" w:space="0" w:color="auto"/>
              <w:right w:val="nil"/>
            </w:tcBorders>
            <w:shd w:val="clear" w:color="000000" w:fill="92D050"/>
            <w:vAlign w:val="bottom"/>
            <w:hideMark/>
          </w:tcPr>
          <w:p w14:paraId="4A2539C5" w14:textId="77777777" w:rsidR="00A77977" w:rsidRPr="00A77977" w:rsidRDefault="00A77977" w:rsidP="00A77977">
            <w:pPr>
              <w:rPr>
                <w:rFonts w:ascii="Arial" w:eastAsia="Times New Roman" w:hAnsi="Arial" w:cs="Arial"/>
                <w:i/>
                <w:iCs/>
                <w:sz w:val="20"/>
                <w:szCs w:val="20"/>
              </w:rPr>
            </w:pPr>
            <w:r w:rsidRPr="00A77977">
              <w:rPr>
                <w:rFonts w:ascii="Arial" w:eastAsia="Times New Roman" w:hAnsi="Arial" w:cs="Arial"/>
                <w:i/>
                <w:iCs/>
                <w:sz w:val="20"/>
                <w:szCs w:val="20"/>
              </w:rPr>
              <w:t>Aquilegia canadensis</w:t>
            </w: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1126063F"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 xml:space="preserve">0.01 </w:t>
            </w:r>
          </w:p>
        </w:tc>
        <w:tc>
          <w:tcPr>
            <w:tcW w:w="1099" w:type="dxa"/>
            <w:tcBorders>
              <w:top w:val="single" w:sz="4" w:space="0" w:color="auto"/>
              <w:left w:val="single" w:sz="4" w:space="0" w:color="auto"/>
              <w:bottom w:val="single" w:sz="4" w:space="0" w:color="auto"/>
              <w:right w:val="single" w:sz="4" w:space="0" w:color="auto"/>
            </w:tcBorders>
            <w:vAlign w:val="bottom"/>
            <w:hideMark/>
          </w:tcPr>
          <w:p w14:paraId="7ACA63E4"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0.12%</w:t>
            </w:r>
          </w:p>
        </w:tc>
        <w:tc>
          <w:tcPr>
            <w:tcW w:w="899" w:type="dxa"/>
            <w:tcBorders>
              <w:top w:val="single" w:sz="4" w:space="0" w:color="auto"/>
              <w:left w:val="single" w:sz="4" w:space="0" w:color="auto"/>
              <w:bottom w:val="single" w:sz="4" w:space="0" w:color="auto"/>
              <w:right w:val="single" w:sz="4" w:space="0" w:color="auto"/>
            </w:tcBorders>
            <w:vAlign w:val="bottom"/>
            <w:hideMark/>
          </w:tcPr>
          <w:p w14:paraId="41672D32"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0.21%</w:t>
            </w:r>
          </w:p>
        </w:tc>
        <w:tc>
          <w:tcPr>
            <w:tcW w:w="1139"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2E3DAB4F"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0.15</w:t>
            </w:r>
          </w:p>
        </w:tc>
      </w:tr>
      <w:tr w:rsidR="00A77977" w:rsidRPr="00A77977" w14:paraId="59818933" w14:textId="77777777" w:rsidTr="00A77977">
        <w:trPr>
          <w:trHeight w:val="255"/>
        </w:trPr>
        <w:tc>
          <w:tcPr>
            <w:tcW w:w="2717" w:type="dxa"/>
            <w:tcBorders>
              <w:top w:val="single" w:sz="4" w:space="0" w:color="auto"/>
              <w:left w:val="single" w:sz="4" w:space="0" w:color="auto"/>
              <w:bottom w:val="single" w:sz="4" w:space="0" w:color="auto"/>
              <w:right w:val="single" w:sz="4" w:space="0" w:color="auto"/>
            </w:tcBorders>
            <w:vAlign w:val="bottom"/>
            <w:hideMark/>
          </w:tcPr>
          <w:p w14:paraId="07C9D3F9" w14:textId="77777777" w:rsidR="00A77977" w:rsidRPr="00A77977" w:rsidRDefault="00A77977" w:rsidP="00A77977">
            <w:pPr>
              <w:rPr>
                <w:rFonts w:ascii="Arial" w:eastAsia="Times New Roman" w:hAnsi="Arial" w:cs="Arial"/>
                <w:sz w:val="20"/>
                <w:szCs w:val="20"/>
              </w:rPr>
            </w:pPr>
            <w:r w:rsidRPr="00A77977">
              <w:rPr>
                <w:rFonts w:ascii="Arial" w:eastAsia="Times New Roman" w:hAnsi="Arial" w:cs="Arial"/>
                <w:sz w:val="20"/>
                <w:szCs w:val="20"/>
              </w:rPr>
              <w:t>butterfly milkweed</w:t>
            </w:r>
          </w:p>
        </w:tc>
        <w:tc>
          <w:tcPr>
            <w:tcW w:w="2377"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64D5A935" w14:textId="77777777" w:rsidR="00A77977" w:rsidRPr="00A77977" w:rsidRDefault="00A77977" w:rsidP="00A77977">
            <w:pPr>
              <w:rPr>
                <w:rFonts w:ascii="Arial" w:eastAsia="Times New Roman" w:hAnsi="Arial" w:cs="Arial"/>
                <w:i/>
                <w:iCs/>
                <w:sz w:val="20"/>
                <w:szCs w:val="20"/>
              </w:rPr>
            </w:pPr>
            <w:r w:rsidRPr="00A77977">
              <w:rPr>
                <w:rFonts w:ascii="Arial" w:eastAsia="Times New Roman" w:hAnsi="Arial" w:cs="Arial"/>
                <w:i/>
                <w:iCs/>
                <w:sz w:val="20"/>
                <w:szCs w:val="20"/>
              </w:rPr>
              <w:t>Asclepias tuberosa</w:t>
            </w: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73C94778"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 xml:space="preserve">0.06 </w:t>
            </w:r>
          </w:p>
        </w:tc>
        <w:tc>
          <w:tcPr>
            <w:tcW w:w="1099" w:type="dxa"/>
            <w:tcBorders>
              <w:top w:val="single" w:sz="4" w:space="0" w:color="auto"/>
              <w:left w:val="single" w:sz="4" w:space="0" w:color="auto"/>
              <w:bottom w:val="single" w:sz="4" w:space="0" w:color="auto"/>
              <w:right w:val="single" w:sz="4" w:space="0" w:color="auto"/>
            </w:tcBorders>
            <w:vAlign w:val="bottom"/>
            <w:hideMark/>
          </w:tcPr>
          <w:p w14:paraId="0BC7B20B"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0.74%</w:t>
            </w:r>
          </w:p>
        </w:tc>
        <w:tc>
          <w:tcPr>
            <w:tcW w:w="899" w:type="dxa"/>
            <w:tcBorders>
              <w:top w:val="single" w:sz="4" w:space="0" w:color="auto"/>
              <w:left w:val="single" w:sz="4" w:space="0" w:color="auto"/>
              <w:bottom w:val="single" w:sz="4" w:space="0" w:color="auto"/>
              <w:right w:val="single" w:sz="4" w:space="0" w:color="auto"/>
            </w:tcBorders>
            <w:vAlign w:val="bottom"/>
            <w:hideMark/>
          </w:tcPr>
          <w:p w14:paraId="070615C2"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0.14%</w:t>
            </w:r>
          </w:p>
        </w:tc>
        <w:tc>
          <w:tcPr>
            <w:tcW w:w="1139"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0F7D6B14"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0.10</w:t>
            </w:r>
          </w:p>
        </w:tc>
      </w:tr>
      <w:tr w:rsidR="00A77977" w:rsidRPr="00A77977" w14:paraId="0D8FC2D6" w14:textId="77777777" w:rsidTr="00A77977">
        <w:trPr>
          <w:trHeight w:val="255"/>
        </w:trPr>
        <w:tc>
          <w:tcPr>
            <w:tcW w:w="2717" w:type="dxa"/>
            <w:tcBorders>
              <w:top w:val="single" w:sz="4" w:space="0" w:color="auto"/>
              <w:left w:val="single" w:sz="4" w:space="0" w:color="auto"/>
              <w:bottom w:val="single" w:sz="4" w:space="0" w:color="auto"/>
              <w:right w:val="single" w:sz="4" w:space="0" w:color="auto"/>
            </w:tcBorders>
            <w:vAlign w:val="bottom"/>
            <w:hideMark/>
          </w:tcPr>
          <w:p w14:paraId="59794670" w14:textId="77777777" w:rsidR="00A77977" w:rsidRPr="00A77977" w:rsidRDefault="00A77977" w:rsidP="00A77977">
            <w:pPr>
              <w:rPr>
                <w:rFonts w:ascii="Arial" w:eastAsia="Times New Roman" w:hAnsi="Arial" w:cs="Arial"/>
                <w:sz w:val="20"/>
                <w:szCs w:val="20"/>
              </w:rPr>
            </w:pPr>
            <w:r w:rsidRPr="00A77977">
              <w:rPr>
                <w:rFonts w:ascii="Arial" w:eastAsia="Times New Roman" w:hAnsi="Arial" w:cs="Arial"/>
                <w:sz w:val="20"/>
                <w:szCs w:val="20"/>
              </w:rPr>
              <w:t>whorled milkweed</w:t>
            </w:r>
          </w:p>
        </w:tc>
        <w:tc>
          <w:tcPr>
            <w:tcW w:w="2377"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1C901985" w14:textId="77777777" w:rsidR="00A77977" w:rsidRPr="00A77977" w:rsidRDefault="00A77977" w:rsidP="00A77977">
            <w:pPr>
              <w:rPr>
                <w:rFonts w:ascii="Arial" w:eastAsia="Times New Roman" w:hAnsi="Arial" w:cs="Arial"/>
                <w:i/>
                <w:iCs/>
                <w:sz w:val="20"/>
                <w:szCs w:val="20"/>
              </w:rPr>
            </w:pPr>
            <w:r w:rsidRPr="00A77977">
              <w:rPr>
                <w:rFonts w:ascii="Arial" w:eastAsia="Times New Roman" w:hAnsi="Arial" w:cs="Arial"/>
                <w:i/>
                <w:iCs/>
                <w:sz w:val="20"/>
                <w:szCs w:val="20"/>
              </w:rPr>
              <w:t xml:space="preserve">Asclepias </w:t>
            </w:r>
            <w:proofErr w:type="spellStart"/>
            <w:r w:rsidRPr="00A77977">
              <w:rPr>
                <w:rFonts w:ascii="Arial" w:eastAsia="Times New Roman" w:hAnsi="Arial" w:cs="Arial"/>
                <w:i/>
                <w:iCs/>
                <w:sz w:val="20"/>
                <w:szCs w:val="20"/>
              </w:rPr>
              <w:t>verticillata</w:t>
            </w:r>
            <w:proofErr w:type="spellEnd"/>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5F2FCD32"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 xml:space="preserve">0.04 </w:t>
            </w:r>
          </w:p>
        </w:tc>
        <w:tc>
          <w:tcPr>
            <w:tcW w:w="1099" w:type="dxa"/>
            <w:tcBorders>
              <w:top w:val="single" w:sz="4" w:space="0" w:color="auto"/>
              <w:left w:val="single" w:sz="4" w:space="0" w:color="auto"/>
              <w:bottom w:val="single" w:sz="4" w:space="0" w:color="auto"/>
              <w:right w:val="single" w:sz="4" w:space="0" w:color="auto"/>
            </w:tcBorders>
            <w:vAlign w:val="bottom"/>
            <w:hideMark/>
          </w:tcPr>
          <w:p w14:paraId="47DFD4C0"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0.43%</w:t>
            </w:r>
          </w:p>
        </w:tc>
        <w:tc>
          <w:tcPr>
            <w:tcW w:w="899" w:type="dxa"/>
            <w:tcBorders>
              <w:top w:val="single" w:sz="4" w:space="0" w:color="auto"/>
              <w:left w:val="single" w:sz="4" w:space="0" w:color="auto"/>
              <w:bottom w:val="single" w:sz="4" w:space="0" w:color="auto"/>
              <w:right w:val="single" w:sz="4" w:space="0" w:color="auto"/>
            </w:tcBorders>
            <w:vAlign w:val="bottom"/>
            <w:hideMark/>
          </w:tcPr>
          <w:p w14:paraId="70F19E91"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0.21%</w:t>
            </w:r>
          </w:p>
        </w:tc>
        <w:tc>
          <w:tcPr>
            <w:tcW w:w="1139"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005D1232"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0.15</w:t>
            </w:r>
          </w:p>
        </w:tc>
      </w:tr>
      <w:tr w:rsidR="00A77977" w:rsidRPr="00A77977" w14:paraId="49C3D9A1" w14:textId="77777777" w:rsidTr="00A77977">
        <w:trPr>
          <w:trHeight w:val="480"/>
        </w:trPr>
        <w:tc>
          <w:tcPr>
            <w:tcW w:w="2717" w:type="dxa"/>
            <w:tcBorders>
              <w:top w:val="single" w:sz="4" w:space="0" w:color="auto"/>
              <w:left w:val="single" w:sz="4" w:space="0" w:color="auto"/>
              <w:bottom w:val="single" w:sz="4" w:space="0" w:color="auto"/>
              <w:right w:val="single" w:sz="4" w:space="0" w:color="auto"/>
            </w:tcBorders>
            <w:vAlign w:val="bottom"/>
            <w:hideMark/>
          </w:tcPr>
          <w:p w14:paraId="5F3247D6" w14:textId="77777777" w:rsidR="00A77977" w:rsidRPr="00A77977" w:rsidRDefault="00A77977" w:rsidP="00A77977">
            <w:pPr>
              <w:rPr>
                <w:rFonts w:ascii="Arial" w:eastAsia="Times New Roman" w:hAnsi="Arial" w:cs="Arial"/>
                <w:sz w:val="20"/>
                <w:szCs w:val="20"/>
              </w:rPr>
            </w:pPr>
            <w:r w:rsidRPr="00A77977">
              <w:rPr>
                <w:rFonts w:ascii="Arial" w:eastAsia="Times New Roman" w:hAnsi="Arial" w:cs="Arial"/>
                <w:sz w:val="20"/>
                <w:szCs w:val="20"/>
              </w:rPr>
              <w:t>narrow-leaved purple coneflower</w:t>
            </w:r>
          </w:p>
        </w:tc>
        <w:tc>
          <w:tcPr>
            <w:tcW w:w="2377"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26FAB883" w14:textId="77777777" w:rsidR="00A77977" w:rsidRPr="00A77977" w:rsidRDefault="00A77977" w:rsidP="00A77977">
            <w:pPr>
              <w:rPr>
                <w:rFonts w:ascii="Arial" w:eastAsia="Times New Roman" w:hAnsi="Arial" w:cs="Arial"/>
                <w:i/>
                <w:iCs/>
                <w:sz w:val="20"/>
                <w:szCs w:val="20"/>
              </w:rPr>
            </w:pPr>
            <w:r w:rsidRPr="00A77977">
              <w:rPr>
                <w:rFonts w:ascii="Arial" w:eastAsia="Times New Roman" w:hAnsi="Arial" w:cs="Arial"/>
                <w:i/>
                <w:iCs/>
                <w:sz w:val="20"/>
                <w:szCs w:val="20"/>
              </w:rPr>
              <w:t>Echinacea angustifolia</w:t>
            </w: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7B85487C"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 xml:space="preserve">0.03 </w:t>
            </w:r>
          </w:p>
        </w:tc>
        <w:tc>
          <w:tcPr>
            <w:tcW w:w="1099" w:type="dxa"/>
            <w:tcBorders>
              <w:top w:val="single" w:sz="4" w:space="0" w:color="auto"/>
              <w:left w:val="single" w:sz="4" w:space="0" w:color="auto"/>
              <w:bottom w:val="single" w:sz="4" w:space="0" w:color="auto"/>
              <w:right w:val="single" w:sz="4" w:space="0" w:color="auto"/>
            </w:tcBorders>
            <w:vAlign w:val="bottom"/>
            <w:hideMark/>
          </w:tcPr>
          <w:p w14:paraId="433AC784"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0.36%</w:t>
            </w:r>
          </w:p>
        </w:tc>
        <w:tc>
          <w:tcPr>
            <w:tcW w:w="899" w:type="dxa"/>
            <w:tcBorders>
              <w:top w:val="single" w:sz="4" w:space="0" w:color="auto"/>
              <w:left w:val="single" w:sz="4" w:space="0" w:color="auto"/>
              <w:bottom w:val="single" w:sz="4" w:space="0" w:color="auto"/>
              <w:right w:val="single" w:sz="4" w:space="0" w:color="auto"/>
            </w:tcBorders>
            <w:vAlign w:val="bottom"/>
            <w:hideMark/>
          </w:tcPr>
          <w:p w14:paraId="4104E034"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0.11%</w:t>
            </w:r>
          </w:p>
        </w:tc>
        <w:tc>
          <w:tcPr>
            <w:tcW w:w="1139"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731A0F24"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0.08</w:t>
            </w:r>
          </w:p>
        </w:tc>
      </w:tr>
      <w:tr w:rsidR="00A77977" w:rsidRPr="00A77977" w14:paraId="44EE0C15" w14:textId="77777777" w:rsidTr="00A77977">
        <w:trPr>
          <w:trHeight w:val="255"/>
        </w:trPr>
        <w:tc>
          <w:tcPr>
            <w:tcW w:w="2717" w:type="dxa"/>
            <w:tcBorders>
              <w:top w:val="single" w:sz="4" w:space="0" w:color="auto"/>
              <w:left w:val="single" w:sz="4" w:space="0" w:color="auto"/>
              <w:bottom w:val="single" w:sz="4" w:space="0" w:color="auto"/>
              <w:right w:val="single" w:sz="4" w:space="0" w:color="auto"/>
            </w:tcBorders>
            <w:vAlign w:val="bottom"/>
            <w:hideMark/>
          </w:tcPr>
          <w:p w14:paraId="7980D192" w14:textId="77777777" w:rsidR="00A77977" w:rsidRPr="00A77977" w:rsidRDefault="00A77977" w:rsidP="00A77977">
            <w:pPr>
              <w:rPr>
                <w:rFonts w:ascii="Arial" w:eastAsia="Times New Roman" w:hAnsi="Arial" w:cs="Arial"/>
                <w:sz w:val="20"/>
                <w:szCs w:val="20"/>
              </w:rPr>
            </w:pPr>
            <w:r w:rsidRPr="00A77977">
              <w:rPr>
                <w:rFonts w:ascii="Arial" w:eastAsia="Times New Roman" w:hAnsi="Arial" w:cs="Arial"/>
                <w:sz w:val="20"/>
                <w:szCs w:val="20"/>
              </w:rPr>
              <w:t>prairie smoke</w:t>
            </w:r>
          </w:p>
        </w:tc>
        <w:tc>
          <w:tcPr>
            <w:tcW w:w="2377"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5DF4D74E" w14:textId="77777777" w:rsidR="00A77977" w:rsidRPr="00A77977" w:rsidRDefault="00A77977" w:rsidP="00A77977">
            <w:pPr>
              <w:rPr>
                <w:rFonts w:ascii="Arial" w:eastAsia="Times New Roman" w:hAnsi="Arial" w:cs="Arial"/>
                <w:i/>
                <w:iCs/>
                <w:sz w:val="20"/>
                <w:szCs w:val="20"/>
              </w:rPr>
            </w:pPr>
            <w:proofErr w:type="spellStart"/>
            <w:r w:rsidRPr="00A77977">
              <w:rPr>
                <w:rFonts w:ascii="Arial" w:eastAsia="Times New Roman" w:hAnsi="Arial" w:cs="Arial"/>
                <w:i/>
                <w:iCs/>
                <w:sz w:val="20"/>
                <w:szCs w:val="20"/>
              </w:rPr>
              <w:t>Geum</w:t>
            </w:r>
            <w:proofErr w:type="spellEnd"/>
            <w:r w:rsidRPr="00A77977">
              <w:rPr>
                <w:rFonts w:ascii="Arial" w:eastAsia="Times New Roman" w:hAnsi="Arial" w:cs="Arial"/>
                <w:i/>
                <w:iCs/>
                <w:sz w:val="20"/>
                <w:szCs w:val="20"/>
              </w:rPr>
              <w:t xml:space="preserve"> </w:t>
            </w:r>
            <w:proofErr w:type="spellStart"/>
            <w:r w:rsidRPr="00A77977">
              <w:rPr>
                <w:rFonts w:ascii="Arial" w:eastAsia="Times New Roman" w:hAnsi="Arial" w:cs="Arial"/>
                <w:i/>
                <w:iCs/>
                <w:sz w:val="20"/>
                <w:szCs w:val="20"/>
              </w:rPr>
              <w:t>triflorum</w:t>
            </w:r>
            <w:proofErr w:type="spellEnd"/>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14F4C28D"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 xml:space="preserve">0.01 </w:t>
            </w:r>
          </w:p>
        </w:tc>
        <w:tc>
          <w:tcPr>
            <w:tcW w:w="1099" w:type="dxa"/>
            <w:tcBorders>
              <w:top w:val="single" w:sz="4" w:space="0" w:color="auto"/>
              <w:left w:val="single" w:sz="4" w:space="0" w:color="auto"/>
              <w:bottom w:val="single" w:sz="4" w:space="0" w:color="auto"/>
              <w:right w:val="single" w:sz="4" w:space="0" w:color="auto"/>
            </w:tcBorders>
            <w:vAlign w:val="bottom"/>
            <w:hideMark/>
          </w:tcPr>
          <w:p w14:paraId="0CD84E54"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0.12%</w:t>
            </w:r>
          </w:p>
        </w:tc>
        <w:tc>
          <w:tcPr>
            <w:tcW w:w="899" w:type="dxa"/>
            <w:tcBorders>
              <w:top w:val="single" w:sz="4" w:space="0" w:color="auto"/>
              <w:left w:val="single" w:sz="4" w:space="0" w:color="auto"/>
              <w:bottom w:val="single" w:sz="4" w:space="0" w:color="auto"/>
              <w:right w:val="single" w:sz="4" w:space="0" w:color="auto"/>
            </w:tcBorders>
            <w:vAlign w:val="bottom"/>
            <w:hideMark/>
          </w:tcPr>
          <w:p w14:paraId="61419B58"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0.14%</w:t>
            </w:r>
          </w:p>
        </w:tc>
        <w:tc>
          <w:tcPr>
            <w:tcW w:w="1139"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2CF16CF7"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0.10</w:t>
            </w:r>
          </w:p>
        </w:tc>
      </w:tr>
      <w:tr w:rsidR="00A77977" w:rsidRPr="00A77977" w14:paraId="65F79598" w14:textId="77777777" w:rsidTr="00A77977">
        <w:trPr>
          <w:trHeight w:val="255"/>
        </w:trPr>
        <w:tc>
          <w:tcPr>
            <w:tcW w:w="2717" w:type="dxa"/>
            <w:tcBorders>
              <w:top w:val="single" w:sz="4" w:space="0" w:color="auto"/>
              <w:left w:val="single" w:sz="4" w:space="0" w:color="auto"/>
              <w:bottom w:val="single" w:sz="4" w:space="0" w:color="auto"/>
              <w:right w:val="single" w:sz="4" w:space="0" w:color="auto"/>
            </w:tcBorders>
            <w:vAlign w:val="bottom"/>
            <w:hideMark/>
          </w:tcPr>
          <w:p w14:paraId="7B525EFC" w14:textId="77777777" w:rsidR="00A77977" w:rsidRPr="00A77977" w:rsidRDefault="00A77977" w:rsidP="00A77977">
            <w:pPr>
              <w:rPr>
                <w:rFonts w:ascii="Arial" w:eastAsia="Times New Roman" w:hAnsi="Arial" w:cs="Arial"/>
                <w:sz w:val="20"/>
                <w:szCs w:val="20"/>
              </w:rPr>
            </w:pPr>
            <w:r w:rsidRPr="00A77977">
              <w:rPr>
                <w:rFonts w:ascii="Arial" w:eastAsia="Times New Roman" w:hAnsi="Arial" w:cs="Arial"/>
                <w:sz w:val="20"/>
                <w:szCs w:val="20"/>
              </w:rPr>
              <w:t>stiff sunflower</w:t>
            </w:r>
          </w:p>
        </w:tc>
        <w:tc>
          <w:tcPr>
            <w:tcW w:w="2377"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2212F630" w14:textId="77777777" w:rsidR="00A77977" w:rsidRPr="00A77977" w:rsidRDefault="00A77977" w:rsidP="00A77977">
            <w:pPr>
              <w:rPr>
                <w:rFonts w:ascii="Arial" w:eastAsia="Times New Roman" w:hAnsi="Arial" w:cs="Arial"/>
                <w:i/>
                <w:iCs/>
                <w:sz w:val="20"/>
                <w:szCs w:val="20"/>
              </w:rPr>
            </w:pPr>
            <w:r w:rsidRPr="00A77977">
              <w:rPr>
                <w:rFonts w:ascii="Arial" w:eastAsia="Times New Roman" w:hAnsi="Arial" w:cs="Arial"/>
                <w:i/>
                <w:iCs/>
                <w:sz w:val="20"/>
                <w:szCs w:val="20"/>
              </w:rPr>
              <w:t xml:space="preserve">Helianthus </w:t>
            </w:r>
            <w:proofErr w:type="spellStart"/>
            <w:r w:rsidRPr="00A77977">
              <w:rPr>
                <w:rFonts w:ascii="Arial" w:eastAsia="Times New Roman" w:hAnsi="Arial" w:cs="Arial"/>
                <w:i/>
                <w:iCs/>
                <w:sz w:val="20"/>
                <w:szCs w:val="20"/>
              </w:rPr>
              <w:t>pauciflorus</w:t>
            </w:r>
            <w:proofErr w:type="spellEnd"/>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4C7B6707"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 xml:space="preserve">0.04 </w:t>
            </w:r>
          </w:p>
        </w:tc>
        <w:tc>
          <w:tcPr>
            <w:tcW w:w="1099" w:type="dxa"/>
            <w:tcBorders>
              <w:top w:val="single" w:sz="4" w:space="0" w:color="auto"/>
              <w:left w:val="single" w:sz="4" w:space="0" w:color="auto"/>
              <w:bottom w:val="single" w:sz="4" w:space="0" w:color="auto"/>
              <w:right w:val="single" w:sz="4" w:space="0" w:color="auto"/>
            </w:tcBorders>
            <w:vAlign w:val="bottom"/>
            <w:hideMark/>
          </w:tcPr>
          <w:p w14:paraId="352C5E58"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0.47%</w:t>
            </w:r>
          </w:p>
        </w:tc>
        <w:tc>
          <w:tcPr>
            <w:tcW w:w="899" w:type="dxa"/>
            <w:tcBorders>
              <w:top w:val="single" w:sz="4" w:space="0" w:color="auto"/>
              <w:left w:val="single" w:sz="4" w:space="0" w:color="auto"/>
              <w:bottom w:val="single" w:sz="4" w:space="0" w:color="auto"/>
              <w:right w:val="single" w:sz="4" w:space="0" w:color="auto"/>
            </w:tcBorders>
            <w:vAlign w:val="bottom"/>
            <w:hideMark/>
          </w:tcPr>
          <w:p w14:paraId="022C37E7"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0.09%</w:t>
            </w:r>
          </w:p>
        </w:tc>
        <w:tc>
          <w:tcPr>
            <w:tcW w:w="1139"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75695BE7"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0.06</w:t>
            </w:r>
          </w:p>
        </w:tc>
      </w:tr>
      <w:tr w:rsidR="00A77977" w:rsidRPr="00A77977" w14:paraId="34D92762" w14:textId="77777777" w:rsidTr="00A77977">
        <w:trPr>
          <w:trHeight w:val="255"/>
        </w:trPr>
        <w:tc>
          <w:tcPr>
            <w:tcW w:w="2717" w:type="dxa"/>
            <w:tcBorders>
              <w:top w:val="single" w:sz="4" w:space="0" w:color="auto"/>
              <w:left w:val="single" w:sz="4" w:space="0" w:color="auto"/>
              <w:bottom w:val="single" w:sz="4" w:space="0" w:color="auto"/>
              <w:right w:val="single" w:sz="4" w:space="0" w:color="auto"/>
            </w:tcBorders>
            <w:vAlign w:val="bottom"/>
            <w:hideMark/>
          </w:tcPr>
          <w:p w14:paraId="6632CF8B" w14:textId="77777777" w:rsidR="00A77977" w:rsidRPr="00A77977" w:rsidRDefault="00A77977" w:rsidP="00A77977">
            <w:pPr>
              <w:rPr>
                <w:rFonts w:ascii="Arial" w:eastAsia="Times New Roman" w:hAnsi="Arial" w:cs="Arial"/>
                <w:sz w:val="20"/>
                <w:szCs w:val="20"/>
              </w:rPr>
            </w:pPr>
            <w:r w:rsidRPr="00A77977">
              <w:rPr>
                <w:rFonts w:ascii="Arial" w:eastAsia="Times New Roman" w:hAnsi="Arial" w:cs="Arial"/>
                <w:sz w:val="20"/>
                <w:szCs w:val="20"/>
              </w:rPr>
              <w:t>rough blazing star</w:t>
            </w:r>
          </w:p>
        </w:tc>
        <w:tc>
          <w:tcPr>
            <w:tcW w:w="2377"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4650F3D8" w14:textId="77777777" w:rsidR="00A77977" w:rsidRPr="00A77977" w:rsidRDefault="00A77977" w:rsidP="00A77977">
            <w:pPr>
              <w:rPr>
                <w:rFonts w:ascii="Arial" w:eastAsia="Times New Roman" w:hAnsi="Arial" w:cs="Arial"/>
                <w:i/>
                <w:iCs/>
                <w:sz w:val="20"/>
                <w:szCs w:val="20"/>
              </w:rPr>
            </w:pPr>
            <w:proofErr w:type="spellStart"/>
            <w:r w:rsidRPr="00A77977">
              <w:rPr>
                <w:rFonts w:ascii="Arial" w:eastAsia="Times New Roman" w:hAnsi="Arial" w:cs="Arial"/>
                <w:i/>
                <w:iCs/>
                <w:sz w:val="20"/>
                <w:szCs w:val="20"/>
              </w:rPr>
              <w:t>Liatris</w:t>
            </w:r>
            <w:proofErr w:type="spellEnd"/>
            <w:r w:rsidRPr="00A77977">
              <w:rPr>
                <w:rFonts w:ascii="Arial" w:eastAsia="Times New Roman" w:hAnsi="Arial" w:cs="Arial"/>
                <w:i/>
                <w:iCs/>
                <w:sz w:val="20"/>
                <w:szCs w:val="20"/>
              </w:rPr>
              <w:t xml:space="preserve"> aspera</w:t>
            </w: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2AA771F9"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 xml:space="preserve">0.02 </w:t>
            </w:r>
          </w:p>
        </w:tc>
        <w:tc>
          <w:tcPr>
            <w:tcW w:w="1099" w:type="dxa"/>
            <w:tcBorders>
              <w:top w:val="single" w:sz="4" w:space="0" w:color="auto"/>
              <w:left w:val="single" w:sz="4" w:space="0" w:color="auto"/>
              <w:bottom w:val="single" w:sz="4" w:space="0" w:color="auto"/>
              <w:right w:val="single" w:sz="4" w:space="0" w:color="auto"/>
            </w:tcBorders>
            <w:vAlign w:val="bottom"/>
            <w:hideMark/>
          </w:tcPr>
          <w:p w14:paraId="74CC2263"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0.20%</w:t>
            </w:r>
          </w:p>
        </w:tc>
        <w:tc>
          <w:tcPr>
            <w:tcW w:w="899" w:type="dxa"/>
            <w:tcBorders>
              <w:top w:val="single" w:sz="4" w:space="0" w:color="auto"/>
              <w:left w:val="single" w:sz="4" w:space="0" w:color="auto"/>
              <w:bottom w:val="single" w:sz="4" w:space="0" w:color="auto"/>
              <w:right w:val="single" w:sz="4" w:space="0" w:color="auto"/>
            </w:tcBorders>
            <w:vAlign w:val="bottom"/>
            <w:hideMark/>
          </w:tcPr>
          <w:p w14:paraId="5650345D"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0.14%</w:t>
            </w:r>
          </w:p>
        </w:tc>
        <w:tc>
          <w:tcPr>
            <w:tcW w:w="1139"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5DF5AC20"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0.10</w:t>
            </w:r>
          </w:p>
        </w:tc>
      </w:tr>
      <w:tr w:rsidR="00A77977" w:rsidRPr="00A77977" w14:paraId="28B6524C" w14:textId="77777777" w:rsidTr="00A77977">
        <w:trPr>
          <w:trHeight w:val="255"/>
        </w:trPr>
        <w:tc>
          <w:tcPr>
            <w:tcW w:w="2717" w:type="dxa"/>
            <w:tcBorders>
              <w:top w:val="single" w:sz="4" w:space="0" w:color="auto"/>
              <w:left w:val="single" w:sz="4" w:space="0" w:color="auto"/>
              <w:bottom w:val="single" w:sz="4" w:space="0" w:color="auto"/>
              <w:right w:val="single" w:sz="4" w:space="0" w:color="auto"/>
            </w:tcBorders>
            <w:vAlign w:val="bottom"/>
            <w:hideMark/>
          </w:tcPr>
          <w:p w14:paraId="09C8B9B0" w14:textId="77777777" w:rsidR="00A77977" w:rsidRPr="00A77977" w:rsidRDefault="00A77977" w:rsidP="00A77977">
            <w:pPr>
              <w:rPr>
                <w:rFonts w:ascii="Arial" w:eastAsia="Times New Roman" w:hAnsi="Arial" w:cs="Arial"/>
                <w:sz w:val="20"/>
                <w:szCs w:val="20"/>
              </w:rPr>
            </w:pPr>
            <w:r w:rsidRPr="00A77977">
              <w:rPr>
                <w:rFonts w:ascii="Arial" w:eastAsia="Times New Roman" w:hAnsi="Arial" w:cs="Arial"/>
                <w:sz w:val="20"/>
                <w:szCs w:val="20"/>
              </w:rPr>
              <w:t>wild bergamot</w:t>
            </w:r>
          </w:p>
        </w:tc>
        <w:tc>
          <w:tcPr>
            <w:tcW w:w="2377"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74885BAB" w14:textId="77777777" w:rsidR="00A77977" w:rsidRPr="00A77977" w:rsidRDefault="00A77977" w:rsidP="00A77977">
            <w:pPr>
              <w:rPr>
                <w:rFonts w:ascii="Arial" w:eastAsia="Times New Roman" w:hAnsi="Arial" w:cs="Arial"/>
                <w:i/>
                <w:iCs/>
                <w:sz w:val="20"/>
                <w:szCs w:val="20"/>
              </w:rPr>
            </w:pPr>
            <w:r w:rsidRPr="00A77977">
              <w:rPr>
                <w:rFonts w:ascii="Arial" w:eastAsia="Times New Roman" w:hAnsi="Arial" w:cs="Arial"/>
                <w:i/>
                <w:iCs/>
                <w:sz w:val="20"/>
                <w:szCs w:val="20"/>
              </w:rPr>
              <w:t>Monarda fistulosa</w:t>
            </w: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2E319AF2"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 xml:space="preserve">0.02 </w:t>
            </w:r>
          </w:p>
        </w:tc>
        <w:tc>
          <w:tcPr>
            <w:tcW w:w="1099" w:type="dxa"/>
            <w:tcBorders>
              <w:top w:val="single" w:sz="4" w:space="0" w:color="auto"/>
              <w:left w:val="single" w:sz="4" w:space="0" w:color="auto"/>
              <w:bottom w:val="single" w:sz="4" w:space="0" w:color="auto"/>
              <w:right w:val="single" w:sz="4" w:space="0" w:color="auto"/>
            </w:tcBorders>
            <w:vAlign w:val="bottom"/>
            <w:hideMark/>
          </w:tcPr>
          <w:p w14:paraId="4011F813"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0.18%</w:t>
            </w:r>
          </w:p>
        </w:tc>
        <w:tc>
          <w:tcPr>
            <w:tcW w:w="899" w:type="dxa"/>
            <w:tcBorders>
              <w:top w:val="single" w:sz="4" w:space="0" w:color="auto"/>
              <w:left w:val="single" w:sz="4" w:space="0" w:color="auto"/>
              <w:bottom w:val="single" w:sz="4" w:space="0" w:color="auto"/>
              <w:right w:val="single" w:sz="4" w:space="0" w:color="auto"/>
            </w:tcBorders>
            <w:vAlign w:val="bottom"/>
            <w:hideMark/>
          </w:tcPr>
          <w:p w14:paraId="0C66D9A8"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0.57%</w:t>
            </w:r>
          </w:p>
        </w:tc>
        <w:tc>
          <w:tcPr>
            <w:tcW w:w="1139"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60B8B2F5"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0.40</w:t>
            </w:r>
          </w:p>
        </w:tc>
      </w:tr>
      <w:tr w:rsidR="00A77977" w:rsidRPr="00A77977" w14:paraId="4477C4CB" w14:textId="77777777" w:rsidTr="00A77977">
        <w:trPr>
          <w:trHeight w:val="480"/>
        </w:trPr>
        <w:tc>
          <w:tcPr>
            <w:tcW w:w="2717" w:type="dxa"/>
            <w:tcBorders>
              <w:top w:val="single" w:sz="4" w:space="0" w:color="auto"/>
              <w:left w:val="single" w:sz="4" w:space="0" w:color="auto"/>
              <w:bottom w:val="single" w:sz="4" w:space="0" w:color="auto"/>
              <w:right w:val="single" w:sz="4" w:space="0" w:color="auto"/>
            </w:tcBorders>
            <w:vAlign w:val="bottom"/>
            <w:hideMark/>
          </w:tcPr>
          <w:p w14:paraId="757FF9A9" w14:textId="77777777" w:rsidR="00A77977" w:rsidRPr="00A77977" w:rsidRDefault="00A77977" w:rsidP="00A77977">
            <w:pPr>
              <w:rPr>
                <w:rFonts w:ascii="Arial" w:eastAsia="Times New Roman" w:hAnsi="Arial" w:cs="Arial"/>
                <w:sz w:val="20"/>
                <w:szCs w:val="20"/>
              </w:rPr>
            </w:pPr>
            <w:r w:rsidRPr="00A77977">
              <w:rPr>
                <w:rFonts w:ascii="Arial" w:eastAsia="Times New Roman" w:hAnsi="Arial" w:cs="Arial"/>
                <w:sz w:val="20"/>
                <w:szCs w:val="20"/>
              </w:rPr>
              <w:t>large-flowered beard tongue</w:t>
            </w:r>
          </w:p>
        </w:tc>
        <w:tc>
          <w:tcPr>
            <w:tcW w:w="2377"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4999B03F" w14:textId="77777777" w:rsidR="00A77977" w:rsidRPr="00A77977" w:rsidRDefault="00A77977" w:rsidP="00A77977">
            <w:pPr>
              <w:rPr>
                <w:rFonts w:ascii="Arial" w:eastAsia="Times New Roman" w:hAnsi="Arial" w:cs="Arial"/>
                <w:i/>
                <w:iCs/>
                <w:sz w:val="20"/>
                <w:szCs w:val="20"/>
              </w:rPr>
            </w:pPr>
            <w:r w:rsidRPr="00A77977">
              <w:rPr>
                <w:rFonts w:ascii="Arial" w:eastAsia="Times New Roman" w:hAnsi="Arial" w:cs="Arial"/>
                <w:i/>
                <w:iCs/>
                <w:sz w:val="20"/>
                <w:szCs w:val="20"/>
              </w:rPr>
              <w:t xml:space="preserve">Penstemon </w:t>
            </w:r>
            <w:proofErr w:type="spellStart"/>
            <w:r w:rsidRPr="00A77977">
              <w:rPr>
                <w:rFonts w:ascii="Arial" w:eastAsia="Times New Roman" w:hAnsi="Arial" w:cs="Arial"/>
                <w:i/>
                <w:iCs/>
                <w:sz w:val="20"/>
                <w:szCs w:val="20"/>
              </w:rPr>
              <w:t>grandiflorus</w:t>
            </w:r>
            <w:proofErr w:type="spellEnd"/>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280B3170"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 xml:space="preserve">0.08 </w:t>
            </w:r>
          </w:p>
        </w:tc>
        <w:tc>
          <w:tcPr>
            <w:tcW w:w="1099" w:type="dxa"/>
            <w:tcBorders>
              <w:top w:val="single" w:sz="4" w:space="0" w:color="auto"/>
              <w:left w:val="single" w:sz="4" w:space="0" w:color="auto"/>
              <w:bottom w:val="single" w:sz="4" w:space="0" w:color="auto"/>
              <w:right w:val="single" w:sz="4" w:space="0" w:color="auto"/>
            </w:tcBorders>
            <w:vAlign w:val="bottom"/>
            <w:hideMark/>
          </w:tcPr>
          <w:p w14:paraId="50745347"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0.90%</w:t>
            </w:r>
          </w:p>
        </w:tc>
        <w:tc>
          <w:tcPr>
            <w:tcW w:w="899" w:type="dxa"/>
            <w:tcBorders>
              <w:top w:val="single" w:sz="4" w:space="0" w:color="auto"/>
              <w:left w:val="single" w:sz="4" w:space="0" w:color="auto"/>
              <w:bottom w:val="single" w:sz="4" w:space="0" w:color="auto"/>
              <w:right w:val="single" w:sz="4" w:space="0" w:color="auto"/>
            </w:tcBorders>
            <w:vAlign w:val="bottom"/>
            <w:hideMark/>
          </w:tcPr>
          <w:p w14:paraId="19ABB079"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0.57%</w:t>
            </w:r>
          </w:p>
        </w:tc>
        <w:tc>
          <w:tcPr>
            <w:tcW w:w="1139"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6A9DD816"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0.40</w:t>
            </w:r>
          </w:p>
        </w:tc>
      </w:tr>
      <w:tr w:rsidR="00A77977" w:rsidRPr="00A77977" w14:paraId="60CC1AE4" w14:textId="77777777" w:rsidTr="00A77977">
        <w:trPr>
          <w:trHeight w:val="255"/>
        </w:trPr>
        <w:tc>
          <w:tcPr>
            <w:tcW w:w="2717" w:type="dxa"/>
            <w:tcBorders>
              <w:top w:val="single" w:sz="4" w:space="0" w:color="auto"/>
              <w:left w:val="single" w:sz="4" w:space="0" w:color="auto"/>
              <w:bottom w:val="single" w:sz="4" w:space="0" w:color="auto"/>
              <w:right w:val="single" w:sz="4" w:space="0" w:color="auto"/>
            </w:tcBorders>
            <w:vAlign w:val="bottom"/>
            <w:hideMark/>
          </w:tcPr>
          <w:p w14:paraId="41C582CD" w14:textId="77777777" w:rsidR="00A77977" w:rsidRPr="00A77977" w:rsidRDefault="00A77977" w:rsidP="00A77977">
            <w:pPr>
              <w:rPr>
                <w:rFonts w:ascii="Arial" w:eastAsia="Times New Roman" w:hAnsi="Arial" w:cs="Arial"/>
                <w:sz w:val="20"/>
                <w:szCs w:val="20"/>
              </w:rPr>
            </w:pPr>
            <w:r w:rsidRPr="00A77977">
              <w:rPr>
                <w:rFonts w:ascii="Arial" w:eastAsia="Times New Roman" w:hAnsi="Arial" w:cs="Arial"/>
                <w:sz w:val="20"/>
                <w:szCs w:val="20"/>
              </w:rPr>
              <w:t>Prairie Cinquefoil</w:t>
            </w:r>
          </w:p>
        </w:tc>
        <w:tc>
          <w:tcPr>
            <w:tcW w:w="2377"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5137D142" w14:textId="77777777" w:rsidR="00A77977" w:rsidRPr="00A77977" w:rsidRDefault="00A77977" w:rsidP="00A77977">
            <w:pPr>
              <w:rPr>
                <w:rFonts w:ascii="Arial" w:eastAsia="Times New Roman" w:hAnsi="Arial" w:cs="Arial"/>
                <w:i/>
                <w:iCs/>
                <w:sz w:val="20"/>
                <w:szCs w:val="20"/>
              </w:rPr>
            </w:pPr>
            <w:r w:rsidRPr="00A77977">
              <w:rPr>
                <w:rFonts w:ascii="Arial" w:eastAsia="Times New Roman" w:hAnsi="Arial" w:cs="Arial"/>
                <w:i/>
                <w:iCs/>
                <w:sz w:val="20"/>
                <w:szCs w:val="20"/>
              </w:rPr>
              <w:t>Potentilla arguta</w:t>
            </w: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6563A232"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 xml:space="preserve">0.01 </w:t>
            </w:r>
          </w:p>
        </w:tc>
        <w:tc>
          <w:tcPr>
            <w:tcW w:w="1099" w:type="dxa"/>
            <w:tcBorders>
              <w:top w:val="single" w:sz="4" w:space="0" w:color="auto"/>
              <w:left w:val="single" w:sz="4" w:space="0" w:color="auto"/>
              <w:bottom w:val="single" w:sz="4" w:space="0" w:color="auto"/>
              <w:right w:val="single" w:sz="4" w:space="0" w:color="auto"/>
            </w:tcBorders>
            <w:vAlign w:val="bottom"/>
            <w:hideMark/>
          </w:tcPr>
          <w:p w14:paraId="3A525479"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0.12%</w:t>
            </w:r>
          </w:p>
        </w:tc>
        <w:tc>
          <w:tcPr>
            <w:tcW w:w="899" w:type="dxa"/>
            <w:tcBorders>
              <w:top w:val="single" w:sz="4" w:space="0" w:color="auto"/>
              <w:left w:val="single" w:sz="4" w:space="0" w:color="auto"/>
              <w:bottom w:val="single" w:sz="4" w:space="0" w:color="auto"/>
              <w:right w:val="single" w:sz="4" w:space="0" w:color="auto"/>
            </w:tcBorders>
            <w:vAlign w:val="bottom"/>
            <w:hideMark/>
          </w:tcPr>
          <w:p w14:paraId="037F668D"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1.28%</w:t>
            </w:r>
          </w:p>
        </w:tc>
        <w:tc>
          <w:tcPr>
            <w:tcW w:w="1139"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498DD25D"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0.90</w:t>
            </w:r>
          </w:p>
        </w:tc>
      </w:tr>
      <w:tr w:rsidR="00A77977" w:rsidRPr="00A77977" w14:paraId="25ACAF13" w14:textId="77777777" w:rsidTr="00A77977">
        <w:trPr>
          <w:trHeight w:val="255"/>
        </w:trPr>
        <w:tc>
          <w:tcPr>
            <w:tcW w:w="2717" w:type="dxa"/>
            <w:tcBorders>
              <w:top w:val="single" w:sz="4" w:space="0" w:color="auto"/>
              <w:left w:val="single" w:sz="4" w:space="0" w:color="auto"/>
              <w:bottom w:val="single" w:sz="4" w:space="0" w:color="auto"/>
              <w:right w:val="single" w:sz="4" w:space="0" w:color="auto"/>
            </w:tcBorders>
            <w:vAlign w:val="bottom"/>
            <w:hideMark/>
          </w:tcPr>
          <w:p w14:paraId="11308641" w14:textId="77777777" w:rsidR="00A77977" w:rsidRPr="00A77977" w:rsidRDefault="00A77977" w:rsidP="00A77977">
            <w:pPr>
              <w:rPr>
                <w:rFonts w:ascii="Arial" w:eastAsia="Times New Roman" w:hAnsi="Arial" w:cs="Arial"/>
                <w:sz w:val="20"/>
                <w:szCs w:val="20"/>
              </w:rPr>
            </w:pPr>
            <w:r w:rsidRPr="00A77977">
              <w:rPr>
                <w:rFonts w:ascii="Arial" w:eastAsia="Times New Roman" w:hAnsi="Arial" w:cs="Arial"/>
                <w:sz w:val="20"/>
                <w:szCs w:val="20"/>
              </w:rPr>
              <w:t>prairie coneflower</w:t>
            </w:r>
          </w:p>
        </w:tc>
        <w:tc>
          <w:tcPr>
            <w:tcW w:w="2377"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0D9B34E6" w14:textId="77777777" w:rsidR="00A77977" w:rsidRPr="00A77977" w:rsidRDefault="00A77977" w:rsidP="00A77977">
            <w:pPr>
              <w:rPr>
                <w:rFonts w:ascii="Arial" w:eastAsia="Times New Roman" w:hAnsi="Arial" w:cs="Arial"/>
                <w:i/>
                <w:iCs/>
                <w:sz w:val="20"/>
                <w:szCs w:val="20"/>
              </w:rPr>
            </w:pPr>
            <w:r w:rsidRPr="00A77977">
              <w:rPr>
                <w:rFonts w:ascii="Arial" w:eastAsia="Times New Roman" w:hAnsi="Arial" w:cs="Arial"/>
                <w:i/>
                <w:iCs/>
                <w:sz w:val="20"/>
                <w:szCs w:val="20"/>
              </w:rPr>
              <w:t xml:space="preserve">Ratibida </w:t>
            </w:r>
            <w:proofErr w:type="spellStart"/>
            <w:r w:rsidRPr="00A77977">
              <w:rPr>
                <w:rFonts w:ascii="Arial" w:eastAsia="Times New Roman" w:hAnsi="Arial" w:cs="Arial"/>
                <w:i/>
                <w:iCs/>
                <w:sz w:val="20"/>
                <w:szCs w:val="20"/>
              </w:rPr>
              <w:t>columnifera</w:t>
            </w:r>
            <w:proofErr w:type="spellEnd"/>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16490165"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 xml:space="preserve">0.13 </w:t>
            </w:r>
          </w:p>
        </w:tc>
        <w:tc>
          <w:tcPr>
            <w:tcW w:w="1099" w:type="dxa"/>
            <w:tcBorders>
              <w:top w:val="single" w:sz="4" w:space="0" w:color="auto"/>
              <w:left w:val="single" w:sz="4" w:space="0" w:color="auto"/>
              <w:bottom w:val="single" w:sz="4" w:space="0" w:color="auto"/>
              <w:right w:val="single" w:sz="4" w:space="0" w:color="auto"/>
            </w:tcBorders>
            <w:vAlign w:val="bottom"/>
            <w:hideMark/>
          </w:tcPr>
          <w:p w14:paraId="09C74F1E"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1.51%</w:t>
            </w:r>
          </w:p>
        </w:tc>
        <w:tc>
          <w:tcPr>
            <w:tcW w:w="899" w:type="dxa"/>
            <w:tcBorders>
              <w:top w:val="single" w:sz="4" w:space="0" w:color="auto"/>
              <w:left w:val="single" w:sz="4" w:space="0" w:color="auto"/>
              <w:bottom w:val="single" w:sz="4" w:space="0" w:color="auto"/>
              <w:right w:val="single" w:sz="4" w:space="0" w:color="auto"/>
            </w:tcBorders>
            <w:vAlign w:val="bottom"/>
            <w:hideMark/>
          </w:tcPr>
          <w:p w14:paraId="3E32FA0E"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2.85%</w:t>
            </w:r>
          </w:p>
        </w:tc>
        <w:tc>
          <w:tcPr>
            <w:tcW w:w="1139"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44AFC1DA"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2.00</w:t>
            </w:r>
          </w:p>
        </w:tc>
      </w:tr>
      <w:tr w:rsidR="00A77977" w:rsidRPr="00A77977" w14:paraId="37E57F01" w14:textId="77777777" w:rsidTr="00A77977">
        <w:trPr>
          <w:trHeight w:val="360"/>
        </w:trPr>
        <w:tc>
          <w:tcPr>
            <w:tcW w:w="2717" w:type="dxa"/>
            <w:tcBorders>
              <w:top w:val="single" w:sz="4" w:space="0" w:color="auto"/>
              <w:left w:val="single" w:sz="4" w:space="0" w:color="auto"/>
              <w:bottom w:val="single" w:sz="4" w:space="0" w:color="auto"/>
              <w:right w:val="single" w:sz="4" w:space="0" w:color="auto"/>
            </w:tcBorders>
            <w:vAlign w:val="bottom"/>
            <w:hideMark/>
          </w:tcPr>
          <w:p w14:paraId="6CC52E70" w14:textId="77777777" w:rsidR="00A77977" w:rsidRPr="00A77977" w:rsidRDefault="00A77977" w:rsidP="00A77977">
            <w:pPr>
              <w:rPr>
                <w:rFonts w:ascii="Arial" w:eastAsia="Times New Roman" w:hAnsi="Arial" w:cs="Arial"/>
                <w:sz w:val="20"/>
                <w:szCs w:val="20"/>
              </w:rPr>
            </w:pPr>
            <w:r w:rsidRPr="00A77977">
              <w:rPr>
                <w:rFonts w:ascii="Arial" w:eastAsia="Times New Roman" w:hAnsi="Arial" w:cs="Arial"/>
                <w:sz w:val="20"/>
                <w:szCs w:val="20"/>
              </w:rPr>
              <w:t xml:space="preserve">black-eyed </w:t>
            </w:r>
            <w:proofErr w:type="spellStart"/>
            <w:r w:rsidRPr="00A77977">
              <w:rPr>
                <w:rFonts w:ascii="Arial" w:eastAsia="Times New Roman" w:hAnsi="Arial" w:cs="Arial"/>
                <w:sz w:val="20"/>
                <w:szCs w:val="20"/>
              </w:rPr>
              <w:t>susan</w:t>
            </w:r>
            <w:proofErr w:type="spellEnd"/>
          </w:p>
        </w:tc>
        <w:tc>
          <w:tcPr>
            <w:tcW w:w="2377"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639363EA" w14:textId="77777777" w:rsidR="00A77977" w:rsidRPr="00A77977" w:rsidRDefault="00A77977" w:rsidP="00A77977">
            <w:pPr>
              <w:rPr>
                <w:rFonts w:ascii="Arial" w:eastAsia="Times New Roman" w:hAnsi="Arial" w:cs="Arial"/>
                <w:i/>
                <w:iCs/>
                <w:sz w:val="20"/>
                <w:szCs w:val="20"/>
              </w:rPr>
            </w:pPr>
            <w:r w:rsidRPr="00A77977">
              <w:rPr>
                <w:rFonts w:ascii="Arial" w:eastAsia="Times New Roman" w:hAnsi="Arial" w:cs="Arial"/>
                <w:i/>
                <w:iCs/>
                <w:sz w:val="20"/>
                <w:szCs w:val="20"/>
              </w:rPr>
              <w:t xml:space="preserve">Rudbeckia </w:t>
            </w:r>
            <w:proofErr w:type="spellStart"/>
            <w:r w:rsidRPr="00A77977">
              <w:rPr>
                <w:rFonts w:ascii="Arial" w:eastAsia="Times New Roman" w:hAnsi="Arial" w:cs="Arial"/>
                <w:i/>
                <w:iCs/>
                <w:sz w:val="20"/>
                <w:szCs w:val="20"/>
              </w:rPr>
              <w:t>hirta</w:t>
            </w:r>
            <w:proofErr w:type="spellEnd"/>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286CF122"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 xml:space="preserve">0.12 </w:t>
            </w:r>
          </w:p>
        </w:tc>
        <w:tc>
          <w:tcPr>
            <w:tcW w:w="1099" w:type="dxa"/>
            <w:tcBorders>
              <w:top w:val="single" w:sz="4" w:space="0" w:color="auto"/>
              <w:left w:val="single" w:sz="4" w:space="0" w:color="auto"/>
              <w:bottom w:val="single" w:sz="4" w:space="0" w:color="auto"/>
              <w:right w:val="single" w:sz="4" w:space="0" w:color="auto"/>
            </w:tcBorders>
            <w:vAlign w:val="bottom"/>
            <w:hideMark/>
          </w:tcPr>
          <w:p w14:paraId="766B791E"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1.37%</w:t>
            </w:r>
          </w:p>
        </w:tc>
        <w:tc>
          <w:tcPr>
            <w:tcW w:w="899" w:type="dxa"/>
            <w:tcBorders>
              <w:top w:val="single" w:sz="4" w:space="0" w:color="auto"/>
              <w:left w:val="single" w:sz="4" w:space="0" w:color="auto"/>
              <w:bottom w:val="single" w:sz="4" w:space="0" w:color="auto"/>
              <w:right w:val="single" w:sz="4" w:space="0" w:color="auto"/>
            </w:tcBorders>
            <w:vAlign w:val="bottom"/>
            <w:hideMark/>
          </w:tcPr>
          <w:p w14:paraId="141276F3"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5.71%</w:t>
            </w:r>
          </w:p>
        </w:tc>
        <w:tc>
          <w:tcPr>
            <w:tcW w:w="1139"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236A1648"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4.00</w:t>
            </w:r>
          </w:p>
        </w:tc>
      </w:tr>
      <w:tr w:rsidR="00A77977" w:rsidRPr="00A77977" w14:paraId="4639B42D" w14:textId="77777777" w:rsidTr="00A77977">
        <w:trPr>
          <w:trHeight w:val="360"/>
        </w:trPr>
        <w:tc>
          <w:tcPr>
            <w:tcW w:w="2717" w:type="dxa"/>
            <w:tcBorders>
              <w:top w:val="single" w:sz="4" w:space="0" w:color="auto"/>
              <w:left w:val="single" w:sz="4" w:space="0" w:color="auto"/>
              <w:bottom w:val="single" w:sz="4" w:space="0" w:color="auto"/>
              <w:right w:val="single" w:sz="4" w:space="0" w:color="auto"/>
            </w:tcBorders>
            <w:vAlign w:val="bottom"/>
            <w:hideMark/>
          </w:tcPr>
          <w:p w14:paraId="7A4621B3" w14:textId="77777777" w:rsidR="00A77977" w:rsidRPr="00A77977" w:rsidRDefault="00A77977" w:rsidP="00A77977">
            <w:pPr>
              <w:rPr>
                <w:rFonts w:ascii="Arial" w:eastAsia="Times New Roman" w:hAnsi="Arial" w:cs="Arial"/>
                <w:sz w:val="20"/>
                <w:szCs w:val="20"/>
              </w:rPr>
            </w:pPr>
            <w:r w:rsidRPr="00A77977">
              <w:rPr>
                <w:rFonts w:ascii="Arial" w:eastAsia="Times New Roman" w:hAnsi="Arial" w:cs="Arial"/>
                <w:sz w:val="20"/>
                <w:szCs w:val="20"/>
              </w:rPr>
              <w:t>gray goldenrod</w:t>
            </w:r>
          </w:p>
        </w:tc>
        <w:tc>
          <w:tcPr>
            <w:tcW w:w="2377"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6F87D625" w14:textId="77777777" w:rsidR="00A77977" w:rsidRPr="00A77977" w:rsidRDefault="00A77977" w:rsidP="00A77977">
            <w:pPr>
              <w:rPr>
                <w:rFonts w:ascii="Arial" w:eastAsia="Times New Roman" w:hAnsi="Arial" w:cs="Arial"/>
                <w:i/>
                <w:iCs/>
                <w:sz w:val="20"/>
                <w:szCs w:val="20"/>
              </w:rPr>
            </w:pPr>
            <w:r w:rsidRPr="00A77977">
              <w:rPr>
                <w:rFonts w:ascii="Arial" w:eastAsia="Times New Roman" w:hAnsi="Arial" w:cs="Arial"/>
                <w:i/>
                <w:iCs/>
                <w:sz w:val="20"/>
                <w:szCs w:val="20"/>
              </w:rPr>
              <w:t xml:space="preserve">Solidago </w:t>
            </w:r>
            <w:proofErr w:type="spellStart"/>
            <w:r w:rsidRPr="00A77977">
              <w:rPr>
                <w:rFonts w:ascii="Arial" w:eastAsia="Times New Roman" w:hAnsi="Arial" w:cs="Arial"/>
                <w:i/>
                <w:iCs/>
                <w:sz w:val="20"/>
                <w:szCs w:val="20"/>
              </w:rPr>
              <w:t>nemoralis</w:t>
            </w:r>
            <w:proofErr w:type="spellEnd"/>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492F4F0A"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 xml:space="preserve">0.01 </w:t>
            </w:r>
          </w:p>
        </w:tc>
        <w:tc>
          <w:tcPr>
            <w:tcW w:w="1099" w:type="dxa"/>
            <w:tcBorders>
              <w:top w:val="single" w:sz="4" w:space="0" w:color="auto"/>
              <w:left w:val="single" w:sz="4" w:space="0" w:color="auto"/>
              <w:bottom w:val="single" w:sz="4" w:space="0" w:color="auto"/>
              <w:right w:val="single" w:sz="4" w:space="0" w:color="auto"/>
            </w:tcBorders>
            <w:vAlign w:val="bottom"/>
            <w:hideMark/>
          </w:tcPr>
          <w:p w14:paraId="36F80761"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0.16%</w:t>
            </w:r>
          </w:p>
        </w:tc>
        <w:tc>
          <w:tcPr>
            <w:tcW w:w="899" w:type="dxa"/>
            <w:tcBorders>
              <w:top w:val="single" w:sz="4" w:space="0" w:color="auto"/>
              <w:left w:val="single" w:sz="4" w:space="0" w:color="auto"/>
              <w:bottom w:val="single" w:sz="4" w:space="0" w:color="auto"/>
              <w:right w:val="single" w:sz="4" w:space="0" w:color="auto"/>
            </w:tcBorders>
            <w:vAlign w:val="bottom"/>
            <w:hideMark/>
          </w:tcPr>
          <w:p w14:paraId="643FD86C"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2.14%</w:t>
            </w:r>
          </w:p>
        </w:tc>
        <w:tc>
          <w:tcPr>
            <w:tcW w:w="1139"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005E8C51"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1.50</w:t>
            </w:r>
          </w:p>
        </w:tc>
      </w:tr>
      <w:tr w:rsidR="00A77977" w:rsidRPr="00A77977" w14:paraId="261DCD16" w14:textId="77777777" w:rsidTr="00A77977">
        <w:trPr>
          <w:trHeight w:val="360"/>
        </w:trPr>
        <w:tc>
          <w:tcPr>
            <w:tcW w:w="2717" w:type="dxa"/>
            <w:tcBorders>
              <w:top w:val="single" w:sz="4" w:space="0" w:color="auto"/>
              <w:left w:val="single" w:sz="4" w:space="0" w:color="auto"/>
              <w:bottom w:val="single" w:sz="4" w:space="0" w:color="auto"/>
              <w:right w:val="single" w:sz="4" w:space="0" w:color="auto"/>
            </w:tcBorders>
            <w:vAlign w:val="bottom"/>
            <w:hideMark/>
          </w:tcPr>
          <w:p w14:paraId="2EC1F765" w14:textId="77777777" w:rsidR="00A77977" w:rsidRPr="00A77977" w:rsidRDefault="00A77977" w:rsidP="00A77977">
            <w:pPr>
              <w:rPr>
                <w:rFonts w:ascii="Arial" w:eastAsia="Times New Roman" w:hAnsi="Arial" w:cs="Arial"/>
                <w:sz w:val="20"/>
                <w:szCs w:val="20"/>
              </w:rPr>
            </w:pPr>
            <w:r w:rsidRPr="00A77977">
              <w:rPr>
                <w:rFonts w:ascii="Arial" w:eastAsia="Times New Roman" w:hAnsi="Arial" w:cs="Arial"/>
                <w:sz w:val="20"/>
                <w:szCs w:val="20"/>
              </w:rPr>
              <w:t>showy goldenrod</w:t>
            </w:r>
          </w:p>
        </w:tc>
        <w:tc>
          <w:tcPr>
            <w:tcW w:w="2377"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623CA5C5" w14:textId="77777777" w:rsidR="00A77977" w:rsidRPr="00A77977" w:rsidRDefault="00A77977" w:rsidP="00A77977">
            <w:pPr>
              <w:rPr>
                <w:rFonts w:ascii="Arial" w:eastAsia="Times New Roman" w:hAnsi="Arial" w:cs="Arial"/>
                <w:i/>
                <w:iCs/>
                <w:sz w:val="20"/>
                <w:szCs w:val="20"/>
              </w:rPr>
            </w:pPr>
            <w:r w:rsidRPr="00A77977">
              <w:rPr>
                <w:rFonts w:ascii="Arial" w:eastAsia="Times New Roman" w:hAnsi="Arial" w:cs="Arial"/>
                <w:i/>
                <w:iCs/>
                <w:sz w:val="20"/>
                <w:szCs w:val="20"/>
              </w:rPr>
              <w:t>Solidago speciosa</w:t>
            </w: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4BB06CBA"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 xml:space="preserve">0.03 </w:t>
            </w:r>
          </w:p>
        </w:tc>
        <w:tc>
          <w:tcPr>
            <w:tcW w:w="1099" w:type="dxa"/>
            <w:tcBorders>
              <w:top w:val="single" w:sz="4" w:space="0" w:color="auto"/>
              <w:left w:val="single" w:sz="4" w:space="0" w:color="auto"/>
              <w:bottom w:val="single" w:sz="4" w:space="0" w:color="auto"/>
              <w:right w:val="single" w:sz="4" w:space="0" w:color="auto"/>
            </w:tcBorders>
            <w:vAlign w:val="bottom"/>
            <w:hideMark/>
          </w:tcPr>
          <w:p w14:paraId="4A480691"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0.40%</w:t>
            </w:r>
          </w:p>
        </w:tc>
        <w:tc>
          <w:tcPr>
            <w:tcW w:w="899" w:type="dxa"/>
            <w:tcBorders>
              <w:top w:val="single" w:sz="4" w:space="0" w:color="auto"/>
              <w:left w:val="single" w:sz="4" w:space="0" w:color="auto"/>
              <w:bottom w:val="single" w:sz="4" w:space="0" w:color="auto"/>
              <w:right w:val="single" w:sz="4" w:space="0" w:color="auto"/>
            </w:tcBorders>
            <w:vAlign w:val="bottom"/>
            <w:hideMark/>
          </w:tcPr>
          <w:p w14:paraId="4830D133"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1.43%</w:t>
            </w:r>
          </w:p>
        </w:tc>
        <w:tc>
          <w:tcPr>
            <w:tcW w:w="1139"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13D67A48"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1.00</w:t>
            </w:r>
          </w:p>
        </w:tc>
      </w:tr>
      <w:tr w:rsidR="00A77977" w:rsidRPr="00A77977" w14:paraId="78603C4E" w14:textId="77777777" w:rsidTr="00A77977">
        <w:trPr>
          <w:trHeight w:val="480"/>
        </w:trPr>
        <w:tc>
          <w:tcPr>
            <w:tcW w:w="2717" w:type="dxa"/>
            <w:tcBorders>
              <w:top w:val="single" w:sz="4" w:space="0" w:color="auto"/>
              <w:left w:val="single" w:sz="4" w:space="0" w:color="auto"/>
              <w:bottom w:val="single" w:sz="4" w:space="0" w:color="auto"/>
              <w:right w:val="single" w:sz="4" w:space="0" w:color="auto"/>
            </w:tcBorders>
            <w:vAlign w:val="bottom"/>
            <w:hideMark/>
          </w:tcPr>
          <w:p w14:paraId="60518FEB" w14:textId="77777777" w:rsidR="00A77977" w:rsidRPr="00A77977" w:rsidRDefault="00A77977" w:rsidP="00A77977">
            <w:pPr>
              <w:rPr>
                <w:rFonts w:ascii="Arial" w:eastAsia="Times New Roman" w:hAnsi="Arial" w:cs="Arial"/>
                <w:sz w:val="20"/>
                <w:szCs w:val="20"/>
              </w:rPr>
            </w:pPr>
            <w:proofErr w:type="spellStart"/>
            <w:r w:rsidRPr="00A77977">
              <w:rPr>
                <w:rFonts w:ascii="Arial" w:eastAsia="Times New Roman" w:hAnsi="Arial" w:cs="Arial"/>
                <w:sz w:val="20"/>
                <w:szCs w:val="20"/>
              </w:rPr>
              <w:t>skyblue</w:t>
            </w:r>
            <w:proofErr w:type="spellEnd"/>
            <w:r w:rsidRPr="00A77977">
              <w:rPr>
                <w:rFonts w:ascii="Arial" w:eastAsia="Times New Roman" w:hAnsi="Arial" w:cs="Arial"/>
                <w:sz w:val="20"/>
                <w:szCs w:val="20"/>
              </w:rPr>
              <w:t xml:space="preserve"> aster</w:t>
            </w:r>
          </w:p>
        </w:tc>
        <w:tc>
          <w:tcPr>
            <w:tcW w:w="2377"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340B1CCA" w14:textId="77777777" w:rsidR="00A77977" w:rsidRPr="00A77977" w:rsidRDefault="00A77977" w:rsidP="00A77977">
            <w:pPr>
              <w:rPr>
                <w:rFonts w:ascii="Arial" w:eastAsia="Times New Roman" w:hAnsi="Arial" w:cs="Arial"/>
                <w:i/>
                <w:iCs/>
                <w:sz w:val="20"/>
                <w:szCs w:val="20"/>
              </w:rPr>
            </w:pPr>
            <w:proofErr w:type="spellStart"/>
            <w:r w:rsidRPr="00A77977">
              <w:rPr>
                <w:rFonts w:ascii="Arial" w:eastAsia="Times New Roman" w:hAnsi="Arial" w:cs="Arial"/>
                <w:i/>
                <w:iCs/>
                <w:sz w:val="20"/>
                <w:szCs w:val="20"/>
              </w:rPr>
              <w:t>Symphyotrichum</w:t>
            </w:r>
            <w:proofErr w:type="spellEnd"/>
            <w:r w:rsidRPr="00A77977">
              <w:rPr>
                <w:rFonts w:ascii="Arial" w:eastAsia="Times New Roman" w:hAnsi="Arial" w:cs="Arial"/>
                <w:i/>
                <w:iCs/>
                <w:sz w:val="20"/>
                <w:szCs w:val="20"/>
              </w:rPr>
              <w:t xml:space="preserve"> </w:t>
            </w:r>
            <w:proofErr w:type="spellStart"/>
            <w:r w:rsidRPr="00A77977">
              <w:rPr>
                <w:rFonts w:ascii="Arial" w:eastAsia="Times New Roman" w:hAnsi="Arial" w:cs="Arial"/>
                <w:i/>
                <w:iCs/>
                <w:sz w:val="20"/>
                <w:szCs w:val="20"/>
              </w:rPr>
              <w:t>oolentangiense</w:t>
            </w:r>
            <w:proofErr w:type="spellEnd"/>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295C32DF"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 xml:space="preserve">0.06 </w:t>
            </w:r>
          </w:p>
        </w:tc>
        <w:tc>
          <w:tcPr>
            <w:tcW w:w="1099" w:type="dxa"/>
            <w:tcBorders>
              <w:top w:val="single" w:sz="4" w:space="0" w:color="auto"/>
              <w:left w:val="single" w:sz="4" w:space="0" w:color="auto"/>
              <w:bottom w:val="single" w:sz="4" w:space="0" w:color="auto"/>
              <w:right w:val="single" w:sz="4" w:space="0" w:color="auto"/>
            </w:tcBorders>
            <w:vAlign w:val="bottom"/>
            <w:hideMark/>
          </w:tcPr>
          <w:p w14:paraId="51186569"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0.75%</w:t>
            </w:r>
          </w:p>
        </w:tc>
        <w:tc>
          <w:tcPr>
            <w:tcW w:w="899" w:type="dxa"/>
            <w:tcBorders>
              <w:top w:val="single" w:sz="4" w:space="0" w:color="auto"/>
              <w:left w:val="single" w:sz="4" w:space="0" w:color="auto"/>
              <w:bottom w:val="single" w:sz="4" w:space="0" w:color="auto"/>
              <w:right w:val="single" w:sz="4" w:space="0" w:color="auto"/>
            </w:tcBorders>
            <w:vAlign w:val="bottom"/>
            <w:hideMark/>
          </w:tcPr>
          <w:p w14:paraId="2FF7432A"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2.71%</w:t>
            </w:r>
          </w:p>
        </w:tc>
        <w:tc>
          <w:tcPr>
            <w:tcW w:w="1139"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3BD869D1"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1.90</w:t>
            </w:r>
          </w:p>
        </w:tc>
      </w:tr>
      <w:tr w:rsidR="00A77977" w:rsidRPr="00A77977" w14:paraId="75722462" w14:textId="77777777" w:rsidTr="00A77977">
        <w:trPr>
          <w:trHeight w:val="525"/>
        </w:trPr>
        <w:tc>
          <w:tcPr>
            <w:tcW w:w="2717" w:type="dxa"/>
            <w:tcBorders>
              <w:top w:val="single" w:sz="4" w:space="0" w:color="auto"/>
              <w:left w:val="single" w:sz="4" w:space="0" w:color="auto"/>
              <w:bottom w:val="single" w:sz="4" w:space="0" w:color="auto"/>
              <w:right w:val="single" w:sz="4" w:space="0" w:color="auto"/>
            </w:tcBorders>
            <w:vAlign w:val="bottom"/>
            <w:hideMark/>
          </w:tcPr>
          <w:p w14:paraId="1EF6842F" w14:textId="77777777" w:rsidR="00A77977" w:rsidRPr="00A77977" w:rsidRDefault="00A77977" w:rsidP="00A77977">
            <w:pPr>
              <w:rPr>
                <w:rFonts w:ascii="Arial" w:eastAsia="Times New Roman" w:hAnsi="Arial" w:cs="Arial"/>
                <w:sz w:val="20"/>
                <w:szCs w:val="20"/>
              </w:rPr>
            </w:pPr>
            <w:r w:rsidRPr="00A77977">
              <w:rPr>
                <w:rFonts w:ascii="Arial" w:eastAsia="Times New Roman" w:hAnsi="Arial" w:cs="Arial"/>
                <w:sz w:val="20"/>
                <w:szCs w:val="20"/>
              </w:rPr>
              <w:t>bracted spiderwort</w:t>
            </w:r>
          </w:p>
        </w:tc>
        <w:tc>
          <w:tcPr>
            <w:tcW w:w="2377" w:type="dxa"/>
            <w:tcBorders>
              <w:top w:val="nil"/>
              <w:left w:val="nil"/>
              <w:bottom w:val="nil"/>
              <w:right w:val="nil"/>
            </w:tcBorders>
            <w:shd w:val="clear" w:color="000000" w:fill="92D050"/>
            <w:vAlign w:val="bottom"/>
            <w:hideMark/>
          </w:tcPr>
          <w:p w14:paraId="7239BEB0" w14:textId="77777777" w:rsidR="00A77977" w:rsidRPr="00A77977" w:rsidRDefault="00A77977" w:rsidP="00A77977">
            <w:pPr>
              <w:rPr>
                <w:rFonts w:ascii="Arial" w:eastAsia="Times New Roman" w:hAnsi="Arial" w:cs="Arial"/>
                <w:i/>
                <w:iCs/>
                <w:sz w:val="20"/>
                <w:szCs w:val="20"/>
              </w:rPr>
            </w:pPr>
            <w:r w:rsidRPr="00A77977">
              <w:rPr>
                <w:rFonts w:ascii="Arial" w:eastAsia="Times New Roman" w:hAnsi="Arial" w:cs="Arial"/>
                <w:i/>
                <w:iCs/>
                <w:sz w:val="20"/>
                <w:szCs w:val="20"/>
              </w:rPr>
              <w:t xml:space="preserve">Tradescantia </w:t>
            </w:r>
            <w:proofErr w:type="spellStart"/>
            <w:r w:rsidRPr="00A77977">
              <w:rPr>
                <w:rFonts w:ascii="Arial" w:eastAsia="Times New Roman" w:hAnsi="Arial" w:cs="Arial"/>
                <w:i/>
                <w:iCs/>
                <w:sz w:val="20"/>
                <w:szCs w:val="20"/>
              </w:rPr>
              <w:t>bracteata</w:t>
            </w:r>
            <w:proofErr w:type="spellEnd"/>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2C5547F2"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 xml:space="preserve">0.01 </w:t>
            </w:r>
          </w:p>
        </w:tc>
        <w:tc>
          <w:tcPr>
            <w:tcW w:w="1099" w:type="dxa"/>
            <w:tcBorders>
              <w:top w:val="single" w:sz="4" w:space="0" w:color="auto"/>
              <w:left w:val="single" w:sz="4" w:space="0" w:color="auto"/>
              <w:bottom w:val="single" w:sz="4" w:space="0" w:color="auto"/>
              <w:right w:val="single" w:sz="4" w:space="0" w:color="auto"/>
            </w:tcBorders>
            <w:vAlign w:val="bottom"/>
            <w:hideMark/>
          </w:tcPr>
          <w:p w14:paraId="5EB5D8DE"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0.16%</w:t>
            </w:r>
          </w:p>
        </w:tc>
        <w:tc>
          <w:tcPr>
            <w:tcW w:w="899" w:type="dxa"/>
            <w:tcBorders>
              <w:top w:val="single" w:sz="4" w:space="0" w:color="auto"/>
              <w:left w:val="single" w:sz="4" w:space="0" w:color="auto"/>
              <w:bottom w:val="single" w:sz="4" w:space="0" w:color="auto"/>
              <w:right w:val="single" w:sz="4" w:space="0" w:color="auto"/>
            </w:tcBorders>
            <w:vAlign w:val="bottom"/>
            <w:hideMark/>
          </w:tcPr>
          <w:p w14:paraId="014DA135"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0.07%</w:t>
            </w:r>
          </w:p>
        </w:tc>
        <w:tc>
          <w:tcPr>
            <w:tcW w:w="1139"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1A2E1897"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0.05</w:t>
            </w:r>
          </w:p>
        </w:tc>
      </w:tr>
      <w:tr w:rsidR="00A77977" w:rsidRPr="00A77977" w14:paraId="4DCBDBC3" w14:textId="77777777" w:rsidTr="00A77977">
        <w:trPr>
          <w:trHeight w:val="555"/>
        </w:trPr>
        <w:tc>
          <w:tcPr>
            <w:tcW w:w="2717" w:type="dxa"/>
            <w:tcBorders>
              <w:top w:val="single" w:sz="4" w:space="0" w:color="auto"/>
              <w:left w:val="single" w:sz="4" w:space="0" w:color="auto"/>
              <w:bottom w:val="single" w:sz="4" w:space="0" w:color="auto"/>
              <w:right w:val="single" w:sz="4" w:space="0" w:color="auto"/>
            </w:tcBorders>
            <w:vAlign w:val="bottom"/>
            <w:hideMark/>
          </w:tcPr>
          <w:p w14:paraId="36EAAC8A" w14:textId="77777777" w:rsidR="00A77977" w:rsidRPr="00A77977" w:rsidRDefault="00A77977" w:rsidP="00A77977">
            <w:pPr>
              <w:rPr>
                <w:rFonts w:ascii="Arial" w:eastAsia="Times New Roman" w:hAnsi="Arial" w:cs="Arial"/>
                <w:sz w:val="20"/>
                <w:szCs w:val="20"/>
              </w:rPr>
            </w:pPr>
            <w:r w:rsidRPr="00A77977">
              <w:rPr>
                <w:rFonts w:ascii="Arial" w:eastAsia="Times New Roman" w:hAnsi="Arial" w:cs="Arial"/>
                <w:sz w:val="20"/>
                <w:szCs w:val="20"/>
              </w:rPr>
              <w:t>hoary vervain</w:t>
            </w:r>
          </w:p>
        </w:tc>
        <w:tc>
          <w:tcPr>
            <w:tcW w:w="2377"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63E9FFC6" w14:textId="77777777" w:rsidR="00A77977" w:rsidRPr="00A77977" w:rsidRDefault="00A77977" w:rsidP="00A77977">
            <w:pPr>
              <w:rPr>
                <w:rFonts w:ascii="Arial" w:eastAsia="Times New Roman" w:hAnsi="Arial" w:cs="Arial"/>
                <w:i/>
                <w:iCs/>
                <w:sz w:val="20"/>
                <w:szCs w:val="20"/>
              </w:rPr>
            </w:pPr>
            <w:r w:rsidRPr="00A77977">
              <w:rPr>
                <w:rFonts w:ascii="Arial" w:eastAsia="Times New Roman" w:hAnsi="Arial" w:cs="Arial"/>
                <w:i/>
                <w:iCs/>
                <w:sz w:val="20"/>
                <w:szCs w:val="20"/>
              </w:rPr>
              <w:t>Verbena stricta</w:t>
            </w: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23064060"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 xml:space="preserve">0.15 </w:t>
            </w:r>
          </w:p>
        </w:tc>
        <w:tc>
          <w:tcPr>
            <w:tcW w:w="1099" w:type="dxa"/>
            <w:tcBorders>
              <w:top w:val="single" w:sz="4" w:space="0" w:color="auto"/>
              <w:left w:val="single" w:sz="4" w:space="0" w:color="auto"/>
              <w:bottom w:val="single" w:sz="4" w:space="0" w:color="auto"/>
              <w:right w:val="single" w:sz="4" w:space="0" w:color="auto"/>
            </w:tcBorders>
            <w:vAlign w:val="bottom"/>
            <w:hideMark/>
          </w:tcPr>
          <w:p w14:paraId="41E05680"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1.69%</w:t>
            </w:r>
          </w:p>
        </w:tc>
        <w:tc>
          <w:tcPr>
            <w:tcW w:w="899" w:type="dxa"/>
            <w:tcBorders>
              <w:top w:val="single" w:sz="4" w:space="0" w:color="auto"/>
              <w:left w:val="single" w:sz="4" w:space="0" w:color="auto"/>
              <w:bottom w:val="single" w:sz="4" w:space="0" w:color="auto"/>
              <w:right w:val="single" w:sz="4" w:space="0" w:color="auto"/>
            </w:tcBorders>
            <w:vAlign w:val="bottom"/>
            <w:hideMark/>
          </w:tcPr>
          <w:p w14:paraId="56634C1C"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2.14%</w:t>
            </w:r>
          </w:p>
        </w:tc>
        <w:tc>
          <w:tcPr>
            <w:tcW w:w="1139"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3A6B9F52"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1.50</w:t>
            </w:r>
          </w:p>
        </w:tc>
      </w:tr>
      <w:tr w:rsidR="00A77977" w:rsidRPr="00A77977" w14:paraId="1A01A98C" w14:textId="77777777" w:rsidTr="00A77977">
        <w:trPr>
          <w:trHeight w:val="555"/>
        </w:trPr>
        <w:tc>
          <w:tcPr>
            <w:tcW w:w="2717" w:type="dxa"/>
            <w:tcBorders>
              <w:top w:val="single" w:sz="4" w:space="0" w:color="auto"/>
              <w:left w:val="single" w:sz="4" w:space="0" w:color="auto"/>
              <w:bottom w:val="single" w:sz="4" w:space="0" w:color="auto"/>
              <w:right w:val="single" w:sz="4" w:space="0" w:color="auto"/>
            </w:tcBorders>
            <w:vAlign w:val="bottom"/>
            <w:hideMark/>
          </w:tcPr>
          <w:p w14:paraId="20BAB2EA" w14:textId="77777777" w:rsidR="00A77977" w:rsidRPr="00A77977" w:rsidRDefault="00A77977" w:rsidP="00A77977">
            <w:pPr>
              <w:rPr>
                <w:rFonts w:ascii="Arial" w:eastAsia="Times New Roman" w:hAnsi="Arial" w:cs="Arial"/>
                <w:sz w:val="20"/>
                <w:szCs w:val="20"/>
              </w:rPr>
            </w:pPr>
            <w:r w:rsidRPr="00A77977">
              <w:rPr>
                <w:rFonts w:ascii="Arial" w:eastAsia="Times New Roman" w:hAnsi="Arial" w:cs="Arial"/>
                <w:sz w:val="20"/>
                <w:szCs w:val="20"/>
              </w:rPr>
              <w:t>heart-leaved alexanders</w:t>
            </w:r>
          </w:p>
        </w:tc>
        <w:tc>
          <w:tcPr>
            <w:tcW w:w="2377"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356E8424" w14:textId="77777777" w:rsidR="00A77977" w:rsidRPr="00A77977" w:rsidRDefault="00A77977" w:rsidP="00A77977">
            <w:pPr>
              <w:rPr>
                <w:rFonts w:ascii="Arial" w:eastAsia="Times New Roman" w:hAnsi="Arial" w:cs="Arial"/>
                <w:i/>
                <w:iCs/>
                <w:sz w:val="20"/>
                <w:szCs w:val="20"/>
              </w:rPr>
            </w:pPr>
            <w:proofErr w:type="spellStart"/>
            <w:r w:rsidRPr="00A77977">
              <w:rPr>
                <w:rFonts w:ascii="Arial" w:eastAsia="Times New Roman" w:hAnsi="Arial" w:cs="Arial"/>
                <w:i/>
                <w:iCs/>
                <w:sz w:val="20"/>
                <w:szCs w:val="20"/>
              </w:rPr>
              <w:t>Zizia</w:t>
            </w:r>
            <w:proofErr w:type="spellEnd"/>
            <w:r w:rsidRPr="00A77977">
              <w:rPr>
                <w:rFonts w:ascii="Arial" w:eastAsia="Times New Roman" w:hAnsi="Arial" w:cs="Arial"/>
                <w:i/>
                <w:iCs/>
                <w:sz w:val="20"/>
                <w:szCs w:val="20"/>
              </w:rPr>
              <w:t xml:space="preserve"> aptera</w:t>
            </w: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6BD01757"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 xml:space="preserve">0.09 </w:t>
            </w:r>
          </w:p>
        </w:tc>
        <w:tc>
          <w:tcPr>
            <w:tcW w:w="1099" w:type="dxa"/>
            <w:tcBorders>
              <w:top w:val="single" w:sz="4" w:space="0" w:color="auto"/>
              <w:left w:val="single" w:sz="4" w:space="0" w:color="auto"/>
              <w:bottom w:val="single" w:sz="4" w:space="0" w:color="auto"/>
              <w:right w:val="single" w:sz="4" w:space="0" w:color="auto"/>
            </w:tcBorders>
            <w:vAlign w:val="bottom"/>
            <w:hideMark/>
          </w:tcPr>
          <w:p w14:paraId="291C62A3"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1.05%</w:t>
            </w:r>
          </w:p>
        </w:tc>
        <w:tc>
          <w:tcPr>
            <w:tcW w:w="899" w:type="dxa"/>
            <w:tcBorders>
              <w:top w:val="single" w:sz="4" w:space="0" w:color="auto"/>
              <w:left w:val="single" w:sz="4" w:space="0" w:color="auto"/>
              <w:bottom w:val="single" w:sz="4" w:space="0" w:color="auto"/>
              <w:right w:val="single" w:sz="4" w:space="0" w:color="auto"/>
            </w:tcBorders>
            <w:vAlign w:val="bottom"/>
            <w:hideMark/>
          </w:tcPr>
          <w:p w14:paraId="4100CEC6"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0.57%</w:t>
            </w:r>
          </w:p>
        </w:tc>
        <w:tc>
          <w:tcPr>
            <w:tcW w:w="1139"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57094750"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0.40</w:t>
            </w:r>
          </w:p>
        </w:tc>
      </w:tr>
      <w:tr w:rsidR="00A77977" w:rsidRPr="00A77977" w14:paraId="57C7B2E6" w14:textId="77777777" w:rsidTr="00A77977">
        <w:trPr>
          <w:trHeight w:val="255"/>
        </w:trPr>
        <w:tc>
          <w:tcPr>
            <w:tcW w:w="2717"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4CD21F66" w14:textId="77777777" w:rsidR="00A77977" w:rsidRPr="00A77977" w:rsidRDefault="00A77977" w:rsidP="00A77977">
            <w:pPr>
              <w:jc w:val="right"/>
              <w:rPr>
                <w:rFonts w:ascii="Arial" w:eastAsia="Times New Roman" w:hAnsi="Arial" w:cs="Arial"/>
                <w:sz w:val="20"/>
                <w:szCs w:val="20"/>
              </w:rPr>
            </w:pPr>
          </w:p>
        </w:tc>
        <w:tc>
          <w:tcPr>
            <w:tcW w:w="2377"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340B6718" w14:textId="77777777" w:rsidR="00A77977" w:rsidRPr="00A77977" w:rsidRDefault="00A77977" w:rsidP="00A77977">
            <w:pPr>
              <w:jc w:val="right"/>
              <w:rPr>
                <w:rFonts w:ascii="Arial" w:eastAsia="Times New Roman" w:hAnsi="Arial" w:cs="Arial"/>
                <w:b/>
                <w:bCs/>
                <w:sz w:val="20"/>
                <w:szCs w:val="20"/>
              </w:rPr>
            </w:pPr>
            <w:r w:rsidRPr="00A77977">
              <w:rPr>
                <w:rFonts w:ascii="Arial" w:eastAsia="Times New Roman" w:hAnsi="Arial" w:cs="Arial"/>
                <w:b/>
                <w:bCs/>
                <w:sz w:val="20"/>
                <w:szCs w:val="20"/>
              </w:rPr>
              <w:t>Forbs Subtotal</w:t>
            </w:r>
          </w:p>
        </w:tc>
        <w:tc>
          <w:tcPr>
            <w:tcW w:w="1119"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347ED1CC" w14:textId="77777777" w:rsidR="00A77977" w:rsidRPr="00A77977" w:rsidRDefault="00A77977" w:rsidP="00A77977">
            <w:pPr>
              <w:jc w:val="right"/>
              <w:rPr>
                <w:rFonts w:ascii="Arial" w:eastAsia="Times New Roman" w:hAnsi="Arial" w:cs="Arial"/>
                <w:b/>
                <w:bCs/>
                <w:sz w:val="20"/>
                <w:szCs w:val="20"/>
              </w:rPr>
            </w:pPr>
            <w:r w:rsidRPr="00A77977">
              <w:rPr>
                <w:rFonts w:ascii="Arial" w:eastAsia="Times New Roman" w:hAnsi="Arial" w:cs="Arial"/>
                <w:b/>
                <w:bCs/>
                <w:sz w:val="20"/>
                <w:szCs w:val="20"/>
              </w:rPr>
              <w:t>1.01</w:t>
            </w:r>
          </w:p>
        </w:tc>
        <w:tc>
          <w:tcPr>
            <w:tcW w:w="1099"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00433CEE" w14:textId="77777777" w:rsidR="00A77977" w:rsidRPr="00A77977" w:rsidRDefault="00A77977" w:rsidP="00A77977">
            <w:pPr>
              <w:jc w:val="right"/>
              <w:rPr>
                <w:rFonts w:ascii="Arial" w:eastAsia="Times New Roman" w:hAnsi="Arial" w:cs="Arial"/>
                <w:b/>
                <w:bCs/>
                <w:sz w:val="20"/>
                <w:szCs w:val="20"/>
              </w:rPr>
            </w:pPr>
            <w:r w:rsidRPr="00A77977">
              <w:rPr>
                <w:rFonts w:ascii="Arial" w:eastAsia="Times New Roman" w:hAnsi="Arial" w:cs="Arial"/>
                <w:b/>
                <w:bCs/>
                <w:sz w:val="20"/>
                <w:szCs w:val="20"/>
              </w:rPr>
              <w:t>12%</w:t>
            </w:r>
          </w:p>
        </w:tc>
        <w:tc>
          <w:tcPr>
            <w:tcW w:w="899"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2E852452" w14:textId="77777777" w:rsidR="00A77977" w:rsidRPr="00A77977" w:rsidRDefault="00A77977" w:rsidP="00A77977">
            <w:pPr>
              <w:jc w:val="right"/>
              <w:rPr>
                <w:rFonts w:ascii="Arial" w:eastAsia="Times New Roman" w:hAnsi="Arial" w:cs="Arial"/>
                <w:b/>
                <w:bCs/>
                <w:sz w:val="20"/>
                <w:szCs w:val="20"/>
              </w:rPr>
            </w:pPr>
            <w:r w:rsidRPr="00A77977">
              <w:rPr>
                <w:rFonts w:ascii="Arial" w:eastAsia="Times New Roman" w:hAnsi="Arial" w:cs="Arial"/>
                <w:b/>
                <w:bCs/>
                <w:sz w:val="20"/>
                <w:szCs w:val="20"/>
              </w:rPr>
              <w:t>24%</w:t>
            </w:r>
          </w:p>
        </w:tc>
        <w:tc>
          <w:tcPr>
            <w:tcW w:w="1139"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44CF178F" w14:textId="77777777" w:rsidR="00A77977" w:rsidRPr="00A77977" w:rsidRDefault="00A77977" w:rsidP="00A77977">
            <w:pPr>
              <w:jc w:val="right"/>
              <w:rPr>
                <w:rFonts w:ascii="Arial" w:eastAsia="Times New Roman" w:hAnsi="Arial" w:cs="Arial"/>
                <w:b/>
                <w:bCs/>
                <w:sz w:val="20"/>
                <w:szCs w:val="20"/>
              </w:rPr>
            </w:pPr>
            <w:r w:rsidRPr="00A77977">
              <w:rPr>
                <w:rFonts w:ascii="Arial" w:eastAsia="Times New Roman" w:hAnsi="Arial" w:cs="Arial"/>
                <w:b/>
                <w:bCs/>
                <w:sz w:val="20"/>
                <w:szCs w:val="20"/>
              </w:rPr>
              <w:t>17.04</w:t>
            </w:r>
          </w:p>
        </w:tc>
      </w:tr>
      <w:tr w:rsidR="00A77977" w:rsidRPr="00A77977" w14:paraId="4E43EC60" w14:textId="77777777" w:rsidTr="00A77977">
        <w:trPr>
          <w:trHeight w:val="360"/>
        </w:trPr>
        <w:tc>
          <w:tcPr>
            <w:tcW w:w="2717" w:type="dxa"/>
            <w:tcBorders>
              <w:top w:val="single" w:sz="4" w:space="0" w:color="auto"/>
              <w:left w:val="single" w:sz="4" w:space="0" w:color="auto"/>
              <w:bottom w:val="single" w:sz="4" w:space="0" w:color="auto"/>
              <w:right w:val="single" w:sz="4" w:space="0" w:color="auto"/>
            </w:tcBorders>
            <w:vAlign w:val="bottom"/>
            <w:hideMark/>
          </w:tcPr>
          <w:p w14:paraId="2326F540" w14:textId="77777777" w:rsidR="00A77977" w:rsidRPr="00A77977" w:rsidRDefault="00A77977" w:rsidP="00A77977">
            <w:pPr>
              <w:rPr>
                <w:rFonts w:ascii="Arial" w:eastAsia="Times New Roman" w:hAnsi="Arial" w:cs="Arial"/>
                <w:sz w:val="20"/>
                <w:szCs w:val="20"/>
              </w:rPr>
            </w:pPr>
            <w:r w:rsidRPr="00A77977">
              <w:rPr>
                <w:rFonts w:ascii="Arial" w:eastAsia="Times New Roman" w:hAnsi="Arial" w:cs="Arial"/>
                <w:sz w:val="20"/>
                <w:szCs w:val="20"/>
              </w:rPr>
              <w:t>Bicknell's sedge</w:t>
            </w:r>
          </w:p>
        </w:tc>
        <w:tc>
          <w:tcPr>
            <w:tcW w:w="2377"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289B6DF8" w14:textId="77777777" w:rsidR="00A77977" w:rsidRPr="00A77977" w:rsidRDefault="00A77977" w:rsidP="00A77977">
            <w:pPr>
              <w:rPr>
                <w:rFonts w:ascii="Arial" w:eastAsia="Times New Roman" w:hAnsi="Arial" w:cs="Arial"/>
                <w:i/>
                <w:iCs/>
                <w:sz w:val="20"/>
                <w:szCs w:val="20"/>
              </w:rPr>
            </w:pPr>
            <w:proofErr w:type="spellStart"/>
            <w:r w:rsidRPr="00A77977">
              <w:rPr>
                <w:rFonts w:ascii="Arial" w:eastAsia="Times New Roman" w:hAnsi="Arial" w:cs="Arial"/>
                <w:i/>
                <w:iCs/>
                <w:sz w:val="20"/>
                <w:szCs w:val="20"/>
              </w:rPr>
              <w:t>Carex</w:t>
            </w:r>
            <w:proofErr w:type="spellEnd"/>
            <w:r w:rsidRPr="00A77977">
              <w:rPr>
                <w:rFonts w:ascii="Arial" w:eastAsia="Times New Roman" w:hAnsi="Arial" w:cs="Arial"/>
                <w:i/>
                <w:iCs/>
                <w:sz w:val="20"/>
                <w:szCs w:val="20"/>
              </w:rPr>
              <w:t xml:space="preserve"> </w:t>
            </w:r>
            <w:proofErr w:type="spellStart"/>
            <w:r w:rsidRPr="00A77977">
              <w:rPr>
                <w:rFonts w:ascii="Arial" w:eastAsia="Times New Roman" w:hAnsi="Arial" w:cs="Arial"/>
                <w:i/>
                <w:iCs/>
                <w:sz w:val="20"/>
                <w:szCs w:val="20"/>
              </w:rPr>
              <w:t>bicknellii</w:t>
            </w:r>
            <w:proofErr w:type="spellEnd"/>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6DD69523"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 xml:space="preserve">0.03 </w:t>
            </w:r>
          </w:p>
        </w:tc>
        <w:tc>
          <w:tcPr>
            <w:tcW w:w="1099" w:type="dxa"/>
            <w:tcBorders>
              <w:top w:val="single" w:sz="4" w:space="0" w:color="auto"/>
              <w:left w:val="single" w:sz="4" w:space="0" w:color="auto"/>
              <w:bottom w:val="single" w:sz="4" w:space="0" w:color="auto"/>
              <w:right w:val="single" w:sz="4" w:space="0" w:color="auto"/>
            </w:tcBorders>
            <w:vAlign w:val="bottom"/>
            <w:hideMark/>
          </w:tcPr>
          <w:p w14:paraId="5C245BF2"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0.37%</w:t>
            </w:r>
          </w:p>
        </w:tc>
        <w:tc>
          <w:tcPr>
            <w:tcW w:w="899" w:type="dxa"/>
            <w:tcBorders>
              <w:top w:val="single" w:sz="4" w:space="0" w:color="auto"/>
              <w:left w:val="single" w:sz="4" w:space="0" w:color="auto"/>
              <w:bottom w:val="single" w:sz="4" w:space="0" w:color="auto"/>
              <w:right w:val="single" w:sz="4" w:space="0" w:color="auto"/>
            </w:tcBorders>
            <w:vAlign w:val="bottom"/>
            <w:hideMark/>
          </w:tcPr>
          <w:p w14:paraId="79E8330B"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0.29%</w:t>
            </w:r>
          </w:p>
        </w:tc>
        <w:tc>
          <w:tcPr>
            <w:tcW w:w="1139"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5BFB2EEC"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0.20</w:t>
            </w:r>
          </w:p>
        </w:tc>
      </w:tr>
      <w:tr w:rsidR="00A77977" w:rsidRPr="00A77977" w14:paraId="4D9EA2BC" w14:textId="77777777" w:rsidTr="00A77977">
        <w:trPr>
          <w:trHeight w:val="255"/>
        </w:trPr>
        <w:tc>
          <w:tcPr>
            <w:tcW w:w="2717" w:type="dxa"/>
            <w:tcBorders>
              <w:top w:val="single" w:sz="4" w:space="0" w:color="auto"/>
              <w:left w:val="single" w:sz="4" w:space="0" w:color="auto"/>
              <w:bottom w:val="single" w:sz="4" w:space="0" w:color="auto"/>
              <w:right w:val="single" w:sz="4" w:space="0" w:color="auto"/>
            </w:tcBorders>
            <w:vAlign w:val="bottom"/>
            <w:hideMark/>
          </w:tcPr>
          <w:p w14:paraId="1ECFF425" w14:textId="77777777" w:rsidR="00A77977" w:rsidRPr="00A77977" w:rsidRDefault="00A77977" w:rsidP="00A77977">
            <w:pPr>
              <w:rPr>
                <w:rFonts w:ascii="Arial" w:eastAsia="Times New Roman" w:hAnsi="Arial" w:cs="Arial"/>
                <w:sz w:val="20"/>
                <w:szCs w:val="20"/>
              </w:rPr>
            </w:pPr>
            <w:r w:rsidRPr="00A77977">
              <w:rPr>
                <w:rFonts w:ascii="Arial" w:eastAsia="Times New Roman" w:hAnsi="Arial" w:cs="Arial"/>
                <w:sz w:val="20"/>
                <w:szCs w:val="20"/>
              </w:rPr>
              <w:t>short sedge</w:t>
            </w:r>
          </w:p>
        </w:tc>
        <w:tc>
          <w:tcPr>
            <w:tcW w:w="2377"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2AD5FE0B" w14:textId="77777777" w:rsidR="00A77977" w:rsidRPr="00A77977" w:rsidRDefault="00A77977" w:rsidP="00A77977">
            <w:pPr>
              <w:rPr>
                <w:rFonts w:ascii="Arial" w:eastAsia="Times New Roman" w:hAnsi="Arial" w:cs="Arial"/>
                <w:i/>
                <w:iCs/>
                <w:sz w:val="20"/>
                <w:szCs w:val="20"/>
              </w:rPr>
            </w:pPr>
            <w:proofErr w:type="spellStart"/>
            <w:r w:rsidRPr="00A77977">
              <w:rPr>
                <w:rFonts w:ascii="Arial" w:eastAsia="Times New Roman" w:hAnsi="Arial" w:cs="Arial"/>
                <w:i/>
                <w:iCs/>
                <w:sz w:val="20"/>
                <w:szCs w:val="20"/>
              </w:rPr>
              <w:t>Carex</w:t>
            </w:r>
            <w:proofErr w:type="spellEnd"/>
            <w:r w:rsidRPr="00A77977">
              <w:rPr>
                <w:rFonts w:ascii="Arial" w:eastAsia="Times New Roman" w:hAnsi="Arial" w:cs="Arial"/>
                <w:i/>
                <w:iCs/>
                <w:sz w:val="20"/>
                <w:szCs w:val="20"/>
              </w:rPr>
              <w:t xml:space="preserve"> </w:t>
            </w:r>
            <w:proofErr w:type="spellStart"/>
            <w:r w:rsidRPr="00A77977">
              <w:rPr>
                <w:rFonts w:ascii="Arial" w:eastAsia="Times New Roman" w:hAnsi="Arial" w:cs="Arial"/>
                <w:i/>
                <w:iCs/>
                <w:sz w:val="20"/>
                <w:szCs w:val="20"/>
              </w:rPr>
              <w:t>brevior</w:t>
            </w:r>
            <w:proofErr w:type="spellEnd"/>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6E7FB439"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 xml:space="preserve">0.05 </w:t>
            </w:r>
          </w:p>
        </w:tc>
        <w:tc>
          <w:tcPr>
            <w:tcW w:w="1099" w:type="dxa"/>
            <w:tcBorders>
              <w:top w:val="single" w:sz="4" w:space="0" w:color="auto"/>
              <w:left w:val="single" w:sz="4" w:space="0" w:color="auto"/>
              <w:bottom w:val="single" w:sz="4" w:space="0" w:color="auto"/>
              <w:right w:val="single" w:sz="4" w:space="0" w:color="auto"/>
            </w:tcBorders>
            <w:vAlign w:val="bottom"/>
            <w:hideMark/>
          </w:tcPr>
          <w:p w14:paraId="3431F2CF"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0.55%</w:t>
            </w:r>
          </w:p>
        </w:tc>
        <w:tc>
          <w:tcPr>
            <w:tcW w:w="899" w:type="dxa"/>
            <w:tcBorders>
              <w:top w:val="single" w:sz="4" w:space="0" w:color="auto"/>
              <w:left w:val="single" w:sz="4" w:space="0" w:color="auto"/>
              <w:bottom w:val="single" w:sz="4" w:space="0" w:color="auto"/>
              <w:right w:val="single" w:sz="4" w:space="0" w:color="auto"/>
            </w:tcBorders>
            <w:vAlign w:val="bottom"/>
            <w:hideMark/>
          </w:tcPr>
          <w:p w14:paraId="7B3CABAA"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0.71%</w:t>
            </w:r>
          </w:p>
        </w:tc>
        <w:tc>
          <w:tcPr>
            <w:tcW w:w="1139"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61928900"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0.50</w:t>
            </w:r>
          </w:p>
        </w:tc>
      </w:tr>
      <w:tr w:rsidR="00A77977" w:rsidRPr="00A77977" w14:paraId="32ED1816" w14:textId="77777777" w:rsidTr="00A77977">
        <w:trPr>
          <w:trHeight w:val="255"/>
        </w:trPr>
        <w:tc>
          <w:tcPr>
            <w:tcW w:w="2717" w:type="dxa"/>
            <w:tcBorders>
              <w:top w:val="single" w:sz="4" w:space="0" w:color="auto"/>
              <w:left w:val="single" w:sz="4" w:space="0" w:color="auto"/>
              <w:bottom w:val="single" w:sz="4" w:space="0" w:color="auto"/>
              <w:right w:val="single" w:sz="4" w:space="0" w:color="auto"/>
            </w:tcBorders>
            <w:vAlign w:val="bottom"/>
            <w:hideMark/>
          </w:tcPr>
          <w:p w14:paraId="59D5E90D" w14:textId="77777777" w:rsidR="00A77977" w:rsidRPr="00A77977" w:rsidRDefault="00A77977" w:rsidP="00A77977">
            <w:pPr>
              <w:rPr>
                <w:rFonts w:ascii="Arial" w:eastAsia="Times New Roman" w:hAnsi="Arial" w:cs="Arial"/>
                <w:sz w:val="20"/>
                <w:szCs w:val="20"/>
              </w:rPr>
            </w:pPr>
            <w:proofErr w:type="spellStart"/>
            <w:r w:rsidRPr="00A77977">
              <w:rPr>
                <w:rFonts w:ascii="Arial" w:eastAsia="Times New Roman" w:hAnsi="Arial" w:cs="Arial"/>
                <w:sz w:val="20"/>
                <w:szCs w:val="20"/>
              </w:rPr>
              <w:t>Schweinitz's</w:t>
            </w:r>
            <w:proofErr w:type="spellEnd"/>
            <w:r w:rsidRPr="00A77977">
              <w:rPr>
                <w:rFonts w:ascii="Arial" w:eastAsia="Times New Roman" w:hAnsi="Arial" w:cs="Arial"/>
                <w:sz w:val="20"/>
                <w:szCs w:val="20"/>
              </w:rPr>
              <w:t xml:space="preserve"> </w:t>
            </w:r>
            <w:proofErr w:type="spellStart"/>
            <w:r w:rsidRPr="00A77977">
              <w:rPr>
                <w:rFonts w:ascii="Arial" w:eastAsia="Times New Roman" w:hAnsi="Arial" w:cs="Arial"/>
                <w:sz w:val="20"/>
                <w:szCs w:val="20"/>
              </w:rPr>
              <w:t>flatsedge</w:t>
            </w:r>
            <w:proofErr w:type="spellEnd"/>
          </w:p>
        </w:tc>
        <w:tc>
          <w:tcPr>
            <w:tcW w:w="2377"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7E5A80FE" w14:textId="77777777" w:rsidR="00A77977" w:rsidRPr="00A77977" w:rsidRDefault="00A77977" w:rsidP="00A77977">
            <w:pPr>
              <w:rPr>
                <w:rFonts w:ascii="Arial" w:eastAsia="Times New Roman" w:hAnsi="Arial" w:cs="Arial"/>
                <w:i/>
                <w:iCs/>
                <w:sz w:val="20"/>
                <w:szCs w:val="20"/>
              </w:rPr>
            </w:pPr>
            <w:proofErr w:type="spellStart"/>
            <w:r w:rsidRPr="00A77977">
              <w:rPr>
                <w:rFonts w:ascii="Arial" w:eastAsia="Times New Roman" w:hAnsi="Arial" w:cs="Arial"/>
                <w:i/>
                <w:iCs/>
                <w:sz w:val="20"/>
                <w:szCs w:val="20"/>
              </w:rPr>
              <w:t>Cyperis</w:t>
            </w:r>
            <w:proofErr w:type="spellEnd"/>
            <w:r w:rsidRPr="00A77977">
              <w:rPr>
                <w:rFonts w:ascii="Arial" w:eastAsia="Times New Roman" w:hAnsi="Arial" w:cs="Arial"/>
                <w:i/>
                <w:iCs/>
                <w:sz w:val="20"/>
                <w:szCs w:val="20"/>
              </w:rPr>
              <w:t xml:space="preserve"> </w:t>
            </w:r>
            <w:proofErr w:type="spellStart"/>
            <w:r w:rsidRPr="00A77977">
              <w:rPr>
                <w:rFonts w:ascii="Arial" w:eastAsia="Times New Roman" w:hAnsi="Arial" w:cs="Arial"/>
                <w:i/>
                <w:iCs/>
                <w:sz w:val="20"/>
                <w:szCs w:val="20"/>
              </w:rPr>
              <w:t>schweinitzii</w:t>
            </w:r>
            <w:proofErr w:type="spellEnd"/>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71139857"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 xml:space="preserve">0.06 </w:t>
            </w:r>
          </w:p>
        </w:tc>
        <w:tc>
          <w:tcPr>
            <w:tcW w:w="1099" w:type="dxa"/>
            <w:tcBorders>
              <w:top w:val="single" w:sz="4" w:space="0" w:color="auto"/>
              <w:left w:val="single" w:sz="4" w:space="0" w:color="auto"/>
              <w:bottom w:val="single" w:sz="4" w:space="0" w:color="auto"/>
              <w:right w:val="single" w:sz="4" w:space="0" w:color="auto"/>
            </w:tcBorders>
            <w:vAlign w:val="bottom"/>
            <w:hideMark/>
          </w:tcPr>
          <w:p w14:paraId="17C83C6A"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0.69%</w:t>
            </w:r>
          </w:p>
        </w:tc>
        <w:tc>
          <w:tcPr>
            <w:tcW w:w="899" w:type="dxa"/>
            <w:tcBorders>
              <w:top w:val="single" w:sz="4" w:space="0" w:color="auto"/>
              <w:left w:val="single" w:sz="4" w:space="0" w:color="auto"/>
              <w:bottom w:val="single" w:sz="4" w:space="0" w:color="auto"/>
              <w:right w:val="single" w:sz="4" w:space="0" w:color="auto"/>
            </w:tcBorders>
            <w:vAlign w:val="bottom"/>
            <w:hideMark/>
          </w:tcPr>
          <w:p w14:paraId="77C27D41"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0.71%</w:t>
            </w:r>
          </w:p>
        </w:tc>
        <w:tc>
          <w:tcPr>
            <w:tcW w:w="1139"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7B4C2324"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0.50</w:t>
            </w:r>
          </w:p>
        </w:tc>
      </w:tr>
      <w:tr w:rsidR="00A77977" w:rsidRPr="00A77977" w14:paraId="6EC4A3C5" w14:textId="77777777" w:rsidTr="00A77977">
        <w:trPr>
          <w:trHeight w:val="255"/>
        </w:trPr>
        <w:tc>
          <w:tcPr>
            <w:tcW w:w="2717"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4CC1CF25" w14:textId="77777777" w:rsidR="00A77977" w:rsidRPr="00A77977" w:rsidRDefault="00A77977" w:rsidP="00A77977">
            <w:pPr>
              <w:jc w:val="right"/>
              <w:rPr>
                <w:rFonts w:ascii="Arial" w:eastAsia="Times New Roman" w:hAnsi="Arial" w:cs="Arial"/>
                <w:sz w:val="20"/>
                <w:szCs w:val="20"/>
              </w:rPr>
            </w:pPr>
          </w:p>
        </w:tc>
        <w:tc>
          <w:tcPr>
            <w:tcW w:w="2377"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42349F66" w14:textId="77777777" w:rsidR="00A77977" w:rsidRPr="00A77977" w:rsidRDefault="00A77977" w:rsidP="00A77977">
            <w:pPr>
              <w:jc w:val="right"/>
              <w:rPr>
                <w:rFonts w:ascii="Arial" w:eastAsia="Times New Roman" w:hAnsi="Arial" w:cs="Arial"/>
                <w:b/>
                <w:bCs/>
                <w:sz w:val="20"/>
                <w:szCs w:val="20"/>
              </w:rPr>
            </w:pPr>
            <w:r w:rsidRPr="00A77977">
              <w:rPr>
                <w:rFonts w:ascii="Arial" w:eastAsia="Times New Roman" w:hAnsi="Arial" w:cs="Arial"/>
                <w:b/>
                <w:bCs/>
                <w:sz w:val="20"/>
                <w:szCs w:val="20"/>
              </w:rPr>
              <w:t>Sedges Subtotal</w:t>
            </w:r>
          </w:p>
        </w:tc>
        <w:tc>
          <w:tcPr>
            <w:tcW w:w="1119"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77D3E78A" w14:textId="77777777" w:rsidR="00A77977" w:rsidRPr="00A77977" w:rsidRDefault="00A77977" w:rsidP="00A77977">
            <w:pPr>
              <w:jc w:val="right"/>
              <w:rPr>
                <w:rFonts w:ascii="Arial" w:eastAsia="Times New Roman" w:hAnsi="Arial" w:cs="Arial"/>
                <w:b/>
                <w:bCs/>
                <w:sz w:val="20"/>
                <w:szCs w:val="20"/>
              </w:rPr>
            </w:pPr>
            <w:r w:rsidRPr="00A77977">
              <w:rPr>
                <w:rFonts w:ascii="Arial" w:eastAsia="Times New Roman" w:hAnsi="Arial" w:cs="Arial"/>
                <w:b/>
                <w:bCs/>
                <w:sz w:val="20"/>
                <w:szCs w:val="20"/>
              </w:rPr>
              <w:t>0.14</w:t>
            </w:r>
          </w:p>
        </w:tc>
        <w:tc>
          <w:tcPr>
            <w:tcW w:w="1099"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17669105" w14:textId="77777777" w:rsidR="00A77977" w:rsidRPr="00A77977" w:rsidRDefault="00A77977" w:rsidP="00A77977">
            <w:pPr>
              <w:jc w:val="right"/>
              <w:rPr>
                <w:rFonts w:ascii="Arial" w:eastAsia="Times New Roman" w:hAnsi="Arial" w:cs="Arial"/>
                <w:b/>
                <w:bCs/>
                <w:sz w:val="20"/>
                <w:szCs w:val="20"/>
              </w:rPr>
            </w:pPr>
            <w:r w:rsidRPr="00A77977">
              <w:rPr>
                <w:rFonts w:ascii="Arial" w:eastAsia="Times New Roman" w:hAnsi="Arial" w:cs="Arial"/>
                <w:b/>
                <w:bCs/>
                <w:sz w:val="20"/>
                <w:szCs w:val="20"/>
              </w:rPr>
              <w:t>2%</w:t>
            </w:r>
          </w:p>
        </w:tc>
        <w:tc>
          <w:tcPr>
            <w:tcW w:w="899"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54D63845" w14:textId="77777777" w:rsidR="00A77977" w:rsidRPr="00A77977" w:rsidRDefault="00A77977" w:rsidP="00A77977">
            <w:pPr>
              <w:jc w:val="right"/>
              <w:rPr>
                <w:rFonts w:ascii="Arial" w:eastAsia="Times New Roman" w:hAnsi="Arial" w:cs="Arial"/>
                <w:b/>
                <w:bCs/>
                <w:sz w:val="20"/>
                <w:szCs w:val="20"/>
              </w:rPr>
            </w:pPr>
            <w:r w:rsidRPr="00A77977">
              <w:rPr>
                <w:rFonts w:ascii="Arial" w:eastAsia="Times New Roman" w:hAnsi="Arial" w:cs="Arial"/>
                <w:b/>
                <w:bCs/>
                <w:sz w:val="20"/>
                <w:szCs w:val="20"/>
              </w:rPr>
              <w:t>2%</w:t>
            </w:r>
          </w:p>
        </w:tc>
        <w:tc>
          <w:tcPr>
            <w:tcW w:w="1139"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39398589" w14:textId="77777777" w:rsidR="00A77977" w:rsidRPr="00A77977" w:rsidRDefault="00A77977" w:rsidP="00A77977">
            <w:pPr>
              <w:jc w:val="right"/>
              <w:rPr>
                <w:rFonts w:ascii="Arial" w:eastAsia="Times New Roman" w:hAnsi="Arial" w:cs="Arial"/>
                <w:b/>
                <w:bCs/>
                <w:sz w:val="20"/>
                <w:szCs w:val="20"/>
              </w:rPr>
            </w:pPr>
            <w:r w:rsidRPr="00A77977">
              <w:rPr>
                <w:rFonts w:ascii="Arial" w:eastAsia="Times New Roman" w:hAnsi="Arial" w:cs="Arial"/>
                <w:b/>
                <w:bCs/>
                <w:sz w:val="20"/>
                <w:szCs w:val="20"/>
              </w:rPr>
              <w:t>1.20</w:t>
            </w:r>
          </w:p>
        </w:tc>
      </w:tr>
      <w:tr w:rsidR="00A77977" w:rsidRPr="00A77977" w14:paraId="5F11396D" w14:textId="77777777" w:rsidTr="00A77977">
        <w:trPr>
          <w:trHeight w:val="255"/>
        </w:trPr>
        <w:tc>
          <w:tcPr>
            <w:tcW w:w="2717" w:type="dxa"/>
            <w:tcBorders>
              <w:top w:val="nil"/>
              <w:left w:val="single" w:sz="4" w:space="0" w:color="auto"/>
              <w:bottom w:val="single" w:sz="4" w:space="0" w:color="auto"/>
              <w:right w:val="single" w:sz="4" w:space="0" w:color="auto"/>
            </w:tcBorders>
            <w:shd w:val="clear" w:color="000000" w:fill="99CCFF"/>
            <w:noWrap/>
            <w:vAlign w:val="bottom"/>
            <w:hideMark/>
          </w:tcPr>
          <w:p w14:paraId="08CBB5F4" w14:textId="77777777" w:rsidR="00A77977" w:rsidRPr="00A77977" w:rsidRDefault="00A77977" w:rsidP="00A77977">
            <w:pPr>
              <w:jc w:val="right"/>
              <w:rPr>
                <w:rFonts w:ascii="Arial" w:eastAsia="Times New Roman" w:hAnsi="Arial" w:cs="Arial"/>
                <w:b/>
                <w:bCs/>
                <w:sz w:val="20"/>
                <w:szCs w:val="20"/>
              </w:rPr>
            </w:pPr>
          </w:p>
        </w:tc>
        <w:tc>
          <w:tcPr>
            <w:tcW w:w="2377" w:type="dxa"/>
            <w:tcBorders>
              <w:top w:val="nil"/>
              <w:left w:val="single" w:sz="4" w:space="0" w:color="auto"/>
              <w:bottom w:val="single" w:sz="4" w:space="0" w:color="auto"/>
              <w:right w:val="single" w:sz="4" w:space="0" w:color="auto"/>
            </w:tcBorders>
            <w:shd w:val="clear" w:color="000000" w:fill="99CCFF"/>
            <w:vAlign w:val="bottom"/>
            <w:hideMark/>
          </w:tcPr>
          <w:p w14:paraId="0A100F03" w14:textId="77777777" w:rsidR="00A77977" w:rsidRPr="00A77977" w:rsidRDefault="00A77977" w:rsidP="00A77977">
            <w:pPr>
              <w:jc w:val="right"/>
              <w:rPr>
                <w:rFonts w:ascii="Arial" w:eastAsia="Times New Roman" w:hAnsi="Arial" w:cs="Arial"/>
                <w:b/>
                <w:bCs/>
                <w:sz w:val="20"/>
                <w:szCs w:val="20"/>
              </w:rPr>
            </w:pPr>
            <w:r w:rsidRPr="00A77977">
              <w:rPr>
                <w:rFonts w:ascii="Arial" w:eastAsia="Times New Roman" w:hAnsi="Arial" w:cs="Arial"/>
                <w:b/>
                <w:bCs/>
                <w:sz w:val="20"/>
                <w:szCs w:val="20"/>
              </w:rPr>
              <w:t>Total</w:t>
            </w:r>
          </w:p>
        </w:tc>
        <w:tc>
          <w:tcPr>
            <w:tcW w:w="1119" w:type="dxa"/>
            <w:tcBorders>
              <w:top w:val="nil"/>
              <w:left w:val="single" w:sz="4" w:space="0" w:color="auto"/>
              <w:bottom w:val="single" w:sz="4" w:space="0" w:color="auto"/>
              <w:right w:val="single" w:sz="4" w:space="0" w:color="auto"/>
            </w:tcBorders>
            <w:shd w:val="clear" w:color="000000" w:fill="99CCFF"/>
            <w:noWrap/>
            <w:vAlign w:val="bottom"/>
            <w:hideMark/>
          </w:tcPr>
          <w:p w14:paraId="251C9080" w14:textId="77777777" w:rsidR="00A77977" w:rsidRPr="00A77977" w:rsidRDefault="00A77977" w:rsidP="00A77977">
            <w:pPr>
              <w:jc w:val="right"/>
              <w:rPr>
                <w:rFonts w:ascii="Arial" w:eastAsia="Times New Roman" w:hAnsi="Arial" w:cs="Arial"/>
                <w:b/>
                <w:bCs/>
                <w:color w:val="000000"/>
                <w:sz w:val="20"/>
                <w:szCs w:val="20"/>
              </w:rPr>
            </w:pPr>
            <w:r w:rsidRPr="00A77977">
              <w:rPr>
                <w:rFonts w:ascii="Arial" w:eastAsia="Times New Roman" w:hAnsi="Arial" w:cs="Arial"/>
                <w:b/>
                <w:bCs/>
                <w:color w:val="000000"/>
                <w:sz w:val="20"/>
                <w:szCs w:val="20"/>
              </w:rPr>
              <w:t xml:space="preserve">8.61 </w:t>
            </w:r>
          </w:p>
        </w:tc>
        <w:tc>
          <w:tcPr>
            <w:tcW w:w="1099" w:type="dxa"/>
            <w:tcBorders>
              <w:top w:val="nil"/>
              <w:left w:val="single" w:sz="4" w:space="0" w:color="auto"/>
              <w:bottom w:val="single" w:sz="4" w:space="0" w:color="auto"/>
              <w:right w:val="single" w:sz="4" w:space="0" w:color="auto"/>
            </w:tcBorders>
            <w:shd w:val="clear" w:color="000000" w:fill="99CCFF"/>
            <w:noWrap/>
            <w:vAlign w:val="bottom"/>
            <w:hideMark/>
          </w:tcPr>
          <w:p w14:paraId="53E050FF" w14:textId="77777777" w:rsidR="00A77977" w:rsidRPr="00A77977" w:rsidRDefault="00A77977" w:rsidP="00A77977">
            <w:pPr>
              <w:jc w:val="right"/>
              <w:rPr>
                <w:rFonts w:ascii="Arial" w:eastAsia="Times New Roman" w:hAnsi="Arial" w:cs="Arial"/>
                <w:b/>
                <w:bCs/>
                <w:color w:val="000000"/>
                <w:sz w:val="20"/>
                <w:szCs w:val="20"/>
              </w:rPr>
            </w:pPr>
            <w:r w:rsidRPr="00A77977">
              <w:rPr>
                <w:rFonts w:ascii="Arial" w:eastAsia="Times New Roman" w:hAnsi="Arial" w:cs="Arial"/>
                <w:b/>
                <w:bCs/>
                <w:color w:val="000000"/>
                <w:sz w:val="20"/>
                <w:szCs w:val="20"/>
              </w:rPr>
              <w:t>100%</w:t>
            </w:r>
          </w:p>
        </w:tc>
        <w:tc>
          <w:tcPr>
            <w:tcW w:w="899" w:type="dxa"/>
            <w:tcBorders>
              <w:top w:val="nil"/>
              <w:left w:val="single" w:sz="4" w:space="0" w:color="auto"/>
              <w:bottom w:val="single" w:sz="4" w:space="0" w:color="auto"/>
              <w:right w:val="single" w:sz="4" w:space="0" w:color="auto"/>
            </w:tcBorders>
            <w:shd w:val="clear" w:color="000000" w:fill="99CCFF"/>
            <w:noWrap/>
            <w:vAlign w:val="bottom"/>
            <w:hideMark/>
          </w:tcPr>
          <w:p w14:paraId="5F901FF3" w14:textId="77777777" w:rsidR="00A77977" w:rsidRPr="00A77977" w:rsidRDefault="00A77977" w:rsidP="00A77977">
            <w:pPr>
              <w:jc w:val="right"/>
              <w:rPr>
                <w:rFonts w:ascii="Arial" w:eastAsia="Times New Roman" w:hAnsi="Arial" w:cs="Arial"/>
                <w:b/>
                <w:bCs/>
                <w:color w:val="000000"/>
                <w:sz w:val="20"/>
                <w:szCs w:val="20"/>
              </w:rPr>
            </w:pPr>
            <w:r w:rsidRPr="00A77977">
              <w:rPr>
                <w:rFonts w:ascii="Arial" w:eastAsia="Times New Roman" w:hAnsi="Arial" w:cs="Arial"/>
                <w:b/>
                <w:bCs/>
                <w:color w:val="000000"/>
                <w:sz w:val="20"/>
                <w:szCs w:val="20"/>
              </w:rPr>
              <w:t>101%</w:t>
            </w:r>
          </w:p>
        </w:tc>
        <w:tc>
          <w:tcPr>
            <w:tcW w:w="1139" w:type="dxa"/>
            <w:tcBorders>
              <w:top w:val="nil"/>
              <w:left w:val="single" w:sz="4" w:space="0" w:color="auto"/>
              <w:bottom w:val="single" w:sz="4" w:space="0" w:color="auto"/>
              <w:right w:val="single" w:sz="4" w:space="0" w:color="auto"/>
            </w:tcBorders>
            <w:shd w:val="clear" w:color="000000" w:fill="99CCFF"/>
            <w:noWrap/>
            <w:vAlign w:val="bottom"/>
            <w:hideMark/>
          </w:tcPr>
          <w:p w14:paraId="37269AE6" w14:textId="77777777" w:rsidR="00A77977" w:rsidRPr="00A77977" w:rsidRDefault="00A77977" w:rsidP="00A77977">
            <w:pPr>
              <w:jc w:val="right"/>
              <w:rPr>
                <w:rFonts w:ascii="Arial" w:eastAsia="Times New Roman" w:hAnsi="Arial" w:cs="Arial"/>
                <w:b/>
                <w:bCs/>
                <w:color w:val="000000"/>
                <w:sz w:val="20"/>
                <w:szCs w:val="20"/>
              </w:rPr>
            </w:pPr>
            <w:r w:rsidRPr="00A77977">
              <w:rPr>
                <w:rFonts w:ascii="Arial" w:eastAsia="Times New Roman" w:hAnsi="Arial" w:cs="Arial"/>
                <w:b/>
                <w:bCs/>
                <w:color w:val="000000"/>
                <w:sz w:val="20"/>
                <w:szCs w:val="20"/>
              </w:rPr>
              <w:t xml:space="preserve">70.09 </w:t>
            </w:r>
          </w:p>
        </w:tc>
      </w:tr>
      <w:tr w:rsidR="00A77977" w:rsidRPr="00A77977" w14:paraId="60AEC390" w14:textId="77777777" w:rsidTr="00A77977">
        <w:trPr>
          <w:trHeight w:val="255"/>
        </w:trPr>
        <w:tc>
          <w:tcPr>
            <w:tcW w:w="2717" w:type="dxa"/>
            <w:tcBorders>
              <w:top w:val="nil"/>
              <w:left w:val="nil"/>
              <w:bottom w:val="nil"/>
              <w:right w:val="nil"/>
            </w:tcBorders>
            <w:noWrap/>
            <w:vAlign w:val="bottom"/>
            <w:hideMark/>
          </w:tcPr>
          <w:p w14:paraId="58DCED25" w14:textId="77777777" w:rsidR="00A77977" w:rsidRPr="00A77977" w:rsidRDefault="00A77977" w:rsidP="00A77977">
            <w:pPr>
              <w:rPr>
                <w:rFonts w:ascii="Times New Roman" w:eastAsia="Times New Roman" w:hAnsi="Times New Roman" w:cs="Times New Roman"/>
                <w:sz w:val="20"/>
                <w:szCs w:val="20"/>
              </w:rPr>
            </w:pPr>
          </w:p>
        </w:tc>
        <w:tc>
          <w:tcPr>
            <w:tcW w:w="2377" w:type="dxa"/>
            <w:tcBorders>
              <w:top w:val="nil"/>
              <w:left w:val="nil"/>
              <w:bottom w:val="nil"/>
              <w:right w:val="nil"/>
            </w:tcBorders>
            <w:noWrap/>
            <w:vAlign w:val="bottom"/>
            <w:hideMark/>
          </w:tcPr>
          <w:p w14:paraId="2E827A50" w14:textId="77777777" w:rsidR="00A77977" w:rsidRPr="00A77977" w:rsidRDefault="00A77977" w:rsidP="00A77977">
            <w:pPr>
              <w:rPr>
                <w:rFonts w:ascii="Times New Roman" w:eastAsia="Times New Roman" w:hAnsi="Times New Roman" w:cs="Times New Roman"/>
                <w:sz w:val="20"/>
                <w:szCs w:val="20"/>
              </w:rPr>
            </w:pPr>
          </w:p>
        </w:tc>
        <w:tc>
          <w:tcPr>
            <w:tcW w:w="1119" w:type="dxa"/>
            <w:tcBorders>
              <w:top w:val="nil"/>
              <w:left w:val="nil"/>
              <w:bottom w:val="nil"/>
              <w:right w:val="nil"/>
            </w:tcBorders>
            <w:noWrap/>
            <w:vAlign w:val="bottom"/>
            <w:hideMark/>
          </w:tcPr>
          <w:p w14:paraId="5E9B08AE" w14:textId="77777777" w:rsidR="00A77977" w:rsidRPr="00A77977" w:rsidRDefault="00A77977" w:rsidP="00A77977">
            <w:pPr>
              <w:rPr>
                <w:rFonts w:ascii="Times New Roman" w:eastAsia="Times New Roman" w:hAnsi="Times New Roman" w:cs="Times New Roman"/>
                <w:sz w:val="20"/>
                <w:szCs w:val="20"/>
              </w:rPr>
            </w:pPr>
          </w:p>
        </w:tc>
        <w:tc>
          <w:tcPr>
            <w:tcW w:w="1099" w:type="dxa"/>
            <w:tcBorders>
              <w:top w:val="nil"/>
              <w:left w:val="nil"/>
              <w:bottom w:val="nil"/>
              <w:right w:val="nil"/>
            </w:tcBorders>
            <w:noWrap/>
            <w:vAlign w:val="bottom"/>
            <w:hideMark/>
          </w:tcPr>
          <w:p w14:paraId="7CA8EF32" w14:textId="77777777" w:rsidR="00A77977" w:rsidRPr="00A77977" w:rsidRDefault="00A77977" w:rsidP="00A77977">
            <w:pPr>
              <w:rPr>
                <w:rFonts w:ascii="Times New Roman" w:eastAsia="Times New Roman" w:hAnsi="Times New Roman" w:cs="Times New Roman"/>
                <w:sz w:val="20"/>
                <w:szCs w:val="20"/>
              </w:rPr>
            </w:pPr>
          </w:p>
        </w:tc>
        <w:tc>
          <w:tcPr>
            <w:tcW w:w="899" w:type="dxa"/>
            <w:tcBorders>
              <w:top w:val="nil"/>
              <w:left w:val="nil"/>
              <w:bottom w:val="nil"/>
              <w:right w:val="nil"/>
            </w:tcBorders>
            <w:noWrap/>
            <w:vAlign w:val="bottom"/>
            <w:hideMark/>
          </w:tcPr>
          <w:p w14:paraId="77ED5842" w14:textId="77777777" w:rsidR="00A77977" w:rsidRPr="00A77977" w:rsidRDefault="00A77977" w:rsidP="00A77977">
            <w:pPr>
              <w:rPr>
                <w:rFonts w:ascii="Times New Roman" w:eastAsia="Times New Roman" w:hAnsi="Times New Roman" w:cs="Times New Roman"/>
                <w:sz w:val="20"/>
                <w:szCs w:val="20"/>
              </w:rPr>
            </w:pPr>
          </w:p>
        </w:tc>
        <w:tc>
          <w:tcPr>
            <w:tcW w:w="1139" w:type="dxa"/>
            <w:tcBorders>
              <w:top w:val="nil"/>
              <w:left w:val="nil"/>
              <w:bottom w:val="nil"/>
              <w:right w:val="nil"/>
            </w:tcBorders>
            <w:noWrap/>
            <w:vAlign w:val="bottom"/>
            <w:hideMark/>
          </w:tcPr>
          <w:p w14:paraId="675FC8FF" w14:textId="77777777" w:rsidR="00A77977" w:rsidRPr="00A77977" w:rsidRDefault="00A77977" w:rsidP="00A77977">
            <w:pPr>
              <w:rPr>
                <w:rFonts w:ascii="Times New Roman" w:eastAsia="Times New Roman" w:hAnsi="Times New Roman" w:cs="Times New Roman"/>
                <w:sz w:val="20"/>
                <w:szCs w:val="20"/>
              </w:rPr>
            </w:pPr>
          </w:p>
        </w:tc>
      </w:tr>
      <w:tr w:rsidR="00A77977" w:rsidRPr="00A77977" w14:paraId="1DB6CA57" w14:textId="77777777" w:rsidTr="00A77977">
        <w:trPr>
          <w:trHeight w:val="255"/>
        </w:trPr>
        <w:tc>
          <w:tcPr>
            <w:tcW w:w="2717" w:type="dxa"/>
            <w:tcBorders>
              <w:top w:val="single" w:sz="4" w:space="0" w:color="auto"/>
              <w:left w:val="single" w:sz="4" w:space="0" w:color="auto"/>
              <w:bottom w:val="single" w:sz="4" w:space="0" w:color="auto"/>
              <w:right w:val="nil"/>
            </w:tcBorders>
            <w:noWrap/>
            <w:vAlign w:val="bottom"/>
            <w:hideMark/>
          </w:tcPr>
          <w:p w14:paraId="2B915EDA" w14:textId="77777777" w:rsidR="00A77977" w:rsidRPr="00A77977" w:rsidRDefault="00A77977" w:rsidP="00A77977">
            <w:pPr>
              <w:rPr>
                <w:rFonts w:ascii="Arial" w:eastAsia="Times New Roman" w:hAnsi="Arial" w:cs="Arial"/>
                <w:color w:val="000000"/>
                <w:sz w:val="20"/>
                <w:szCs w:val="20"/>
              </w:rPr>
            </w:pPr>
            <w:r w:rsidRPr="00A77977">
              <w:rPr>
                <w:rFonts w:ascii="Arial" w:eastAsia="Times New Roman" w:hAnsi="Arial" w:cs="Arial"/>
                <w:color w:val="000000"/>
                <w:sz w:val="20"/>
                <w:szCs w:val="20"/>
              </w:rPr>
              <w:t>Temporary Cover Crop Option</w:t>
            </w:r>
          </w:p>
        </w:tc>
        <w:tc>
          <w:tcPr>
            <w:tcW w:w="2377" w:type="dxa"/>
            <w:tcBorders>
              <w:top w:val="single" w:sz="4" w:space="0" w:color="auto"/>
              <w:left w:val="nil"/>
              <w:bottom w:val="single" w:sz="4" w:space="0" w:color="auto"/>
              <w:right w:val="nil"/>
            </w:tcBorders>
            <w:noWrap/>
            <w:vAlign w:val="bottom"/>
            <w:hideMark/>
          </w:tcPr>
          <w:p w14:paraId="02F0AE7C" w14:textId="77777777" w:rsidR="00A77977" w:rsidRPr="00A77977" w:rsidRDefault="00A77977" w:rsidP="00A77977">
            <w:pPr>
              <w:rPr>
                <w:rFonts w:ascii="Arial" w:eastAsia="Times New Roman" w:hAnsi="Arial" w:cs="Arial"/>
                <w:color w:val="000000"/>
                <w:sz w:val="20"/>
                <w:szCs w:val="20"/>
              </w:rPr>
            </w:pPr>
          </w:p>
        </w:tc>
        <w:tc>
          <w:tcPr>
            <w:tcW w:w="1119" w:type="dxa"/>
            <w:tcBorders>
              <w:top w:val="single" w:sz="4" w:space="0" w:color="auto"/>
              <w:left w:val="nil"/>
              <w:bottom w:val="single" w:sz="4" w:space="0" w:color="auto"/>
              <w:right w:val="nil"/>
            </w:tcBorders>
            <w:noWrap/>
            <w:vAlign w:val="bottom"/>
            <w:hideMark/>
          </w:tcPr>
          <w:p w14:paraId="666283FE" w14:textId="77777777" w:rsidR="00A77977" w:rsidRPr="00A77977" w:rsidRDefault="00A77977" w:rsidP="00A77977">
            <w:pPr>
              <w:rPr>
                <w:rFonts w:ascii="Times New Roman" w:eastAsia="Times New Roman" w:hAnsi="Times New Roman" w:cs="Times New Roman"/>
                <w:sz w:val="20"/>
                <w:szCs w:val="20"/>
              </w:rPr>
            </w:pPr>
          </w:p>
        </w:tc>
        <w:tc>
          <w:tcPr>
            <w:tcW w:w="1099" w:type="dxa"/>
            <w:tcBorders>
              <w:top w:val="single" w:sz="4" w:space="0" w:color="auto"/>
              <w:left w:val="nil"/>
              <w:bottom w:val="single" w:sz="4" w:space="0" w:color="auto"/>
              <w:right w:val="nil"/>
            </w:tcBorders>
            <w:noWrap/>
            <w:vAlign w:val="bottom"/>
            <w:hideMark/>
          </w:tcPr>
          <w:p w14:paraId="6C6E82E9" w14:textId="77777777" w:rsidR="00A77977" w:rsidRPr="00A77977" w:rsidRDefault="00A77977" w:rsidP="00A77977">
            <w:pPr>
              <w:rPr>
                <w:rFonts w:ascii="Times New Roman" w:eastAsia="Times New Roman" w:hAnsi="Times New Roman" w:cs="Times New Roman"/>
                <w:sz w:val="20"/>
                <w:szCs w:val="20"/>
              </w:rPr>
            </w:pPr>
          </w:p>
        </w:tc>
        <w:tc>
          <w:tcPr>
            <w:tcW w:w="899" w:type="dxa"/>
            <w:tcBorders>
              <w:top w:val="single" w:sz="4" w:space="0" w:color="auto"/>
              <w:left w:val="nil"/>
              <w:bottom w:val="single" w:sz="4" w:space="0" w:color="auto"/>
              <w:right w:val="nil"/>
            </w:tcBorders>
            <w:noWrap/>
            <w:vAlign w:val="bottom"/>
            <w:hideMark/>
          </w:tcPr>
          <w:p w14:paraId="66A11B1B" w14:textId="77777777" w:rsidR="00A77977" w:rsidRPr="00A77977" w:rsidRDefault="00A77977" w:rsidP="00A77977">
            <w:pPr>
              <w:rPr>
                <w:rFonts w:ascii="Times New Roman" w:eastAsia="Times New Roman" w:hAnsi="Times New Roman" w:cs="Times New Roman"/>
                <w:sz w:val="20"/>
                <w:szCs w:val="20"/>
              </w:rPr>
            </w:pPr>
          </w:p>
        </w:tc>
        <w:tc>
          <w:tcPr>
            <w:tcW w:w="1139" w:type="dxa"/>
            <w:tcBorders>
              <w:top w:val="single" w:sz="4" w:space="0" w:color="auto"/>
              <w:left w:val="nil"/>
              <w:bottom w:val="single" w:sz="4" w:space="0" w:color="auto"/>
              <w:right w:val="single" w:sz="4" w:space="0" w:color="auto"/>
            </w:tcBorders>
            <w:noWrap/>
            <w:vAlign w:val="bottom"/>
            <w:hideMark/>
          </w:tcPr>
          <w:p w14:paraId="4D99BB64" w14:textId="77777777" w:rsidR="00A77977" w:rsidRPr="00A77977" w:rsidRDefault="00A77977" w:rsidP="00A77977">
            <w:pPr>
              <w:rPr>
                <w:rFonts w:ascii="Times New Roman" w:eastAsia="Times New Roman" w:hAnsi="Times New Roman" w:cs="Times New Roman"/>
                <w:sz w:val="20"/>
                <w:szCs w:val="20"/>
              </w:rPr>
            </w:pPr>
          </w:p>
        </w:tc>
      </w:tr>
      <w:tr w:rsidR="00A77977" w:rsidRPr="00A77977" w14:paraId="64831A7F" w14:textId="77777777" w:rsidTr="00A77977">
        <w:trPr>
          <w:trHeight w:val="255"/>
        </w:trPr>
        <w:tc>
          <w:tcPr>
            <w:tcW w:w="2717" w:type="dxa"/>
            <w:tcBorders>
              <w:top w:val="single" w:sz="4" w:space="0" w:color="auto"/>
              <w:left w:val="single" w:sz="4" w:space="0" w:color="auto"/>
              <w:bottom w:val="single" w:sz="4" w:space="0" w:color="auto"/>
              <w:right w:val="single" w:sz="4" w:space="0" w:color="auto"/>
            </w:tcBorders>
            <w:vAlign w:val="bottom"/>
            <w:hideMark/>
          </w:tcPr>
          <w:p w14:paraId="087D2B60" w14:textId="77777777" w:rsidR="00A77977" w:rsidRPr="00A77977" w:rsidRDefault="00A77977" w:rsidP="00A77977">
            <w:pPr>
              <w:rPr>
                <w:rFonts w:ascii="Arial" w:eastAsia="Times New Roman" w:hAnsi="Arial" w:cs="Arial"/>
                <w:sz w:val="20"/>
                <w:szCs w:val="20"/>
              </w:rPr>
            </w:pPr>
            <w:r w:rsidRPr="00A77977">
              <w:rPr>
                <w:rFonts w:ascii="Arial" w:eastAsia="Times New Roman" w:hAnsi="Arial" w:cs="Arial"/>
                <w:sz w:val="20"/>
                <w:szCs w:val="20"/>
              </w:rPr>
              <w:t>Oats</w:t>
            </w:r>
          </w:p>
        </w:tc>
        <w:tc>
          <w:tcPr>
            <w:tcW w:w="2377"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44F5A517" w14:textId="77777777" w:rsidR="00A77977" w:rsidRPr="00A77977" w:rsidRDefault="00A77977" w:rsidP="00A77977">
            <w:pPr>
              <w:rPr>
                <w:rFonts w:ascii="Arial" w:eastAsia="Times New Roman" w:hAnsi="Arial" w:cs="Arial"/>
                <w:i/>
                <w:iCs/>
                <w:sz w:val="20"/>
                <w:szCs w:val="20"/>
              </w:rPr>
            </w:pPr>
            <w:proofErr w:type="spellStart"/>
            <w:r w:rsidRPr="00A77977">
              <w:rPr>
                <w:rFonts w:ascii="Arial" w:eastAsia="Times New Roman" w:hAnsi="Arial" w:cs="Arial"/>
                <w:i/>
                <w:iCs/>
                <w:sz w:val="20"/>
                <w:szCs w:val="20"/>
              </w:rPr>
              <w:t>Avena</w:t>
            </w:r>
            <w:proofErr w:type="spellEnd"/>
            <w:r w:rsidRPr="00A77977">
              <w:rPr>
                <w:rFonts w:ascii="Arial" w:eastAsia="Times New Roman" w:hAnsi="Arial" w:cs="Arial"/>
                <w:i/>
                <w:iCs/>
                <w:sz w:val="20"/>
                <w:szCs w:val="20"/>
              </w:rPr>
              <w:t xml:space="preserve"> sativa</w:t>
            </w: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1ECB4B6F"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 xml:space="preserve">15.00 </w:t>
            </w:r>
          </w:p>
        </w:tc>
        <w:tc>
          <w:tcPr>
            <w:tcW w:w="10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19A043"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95.12%</w:t>
            </w:r>
          </w:p>
        </w:tc>
        <w:tc>
          <w:tcPr>
            <w:tcW w:w="899" w:type="dxa"/>
            <w:tcBorders>
              <w:top w:val="single" w:sz="4" w:space="0" w:color="auto"/>
              <w:left w:val="single" w:sz="4" w:space="0" w:color="auto"/>
              <w:bottom w:val="single" w:sz="4" w:space="0" w:color="auto"/>
              <w:right w:val="single" w:sz="4" w:space="0" w:color="auto"/>
            </w:tcBorders>
            <w:vAlign w:val="bottom"/>
            <w:hideMark/>
          </w:tcPr>
          <w:p w14:paraId="0A261A5C"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45.51%</w:t>
            </w:r>
          </w:p>
        </w:tc>
        <w:tc>
          <w:tcPr>
            <w:tcW w:w="1139"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72CE042D"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6.68</w:t>
            </w:r>
          </w:p>
        </w:tc>
      </w:tr>
      <w:tr w:rsidR="00A77977" w:rsidRPr="00A77977" w14:paraId="485161D6" w14:textId="77777777" w:rsidTr="00A77977">
        <w:trPr>
          <w:trHeight w:val="300"/>
        </w:trPr>
        <w:tc>
          <w:tcPr>
            <w:tcW w:w="2717" w:type="dxa"/>
            <w:tcBorders>
              <w:top w:val="single" w:sz="4" w:space="0" w:color="auto"/>
              <w:left w:val="single" w:sz="4" w:space="0" w:color="auto"/>
              <w:bottom w:val="single" w:sz="4" w:space="0" w:color="auto"/>
              <w:right w:val="single" w:sz="4" w:space="0" w:color="auto"/>
            </w:tcBorders>
            <w:vAlign w:val="bottom"/>
            <w:hideMark/>
          </w:tcPr>
          <w:p w14:paraId="149C6690" w14:textId="77777777" w:rsidR="00A77977" w:rsidRPr="00A77977" w:rsidRDefault="00A77977" w:rsidP="00A77977">
            <w:pPr>
              <w:rPr>
                <w:rFonts w:ascii="Arial" w:eastAsia="Times New Roman" w:hAnsi="Arial" w:cs="Arial"/>
                <w:sz w:val="20"/>
                <w:szCs w:val="20"/>
              </w:rPr>
            </w:pPr>
            <w:r w:rsidRPr="00A77977">
              <w:rPr>
                <w:rFonts w:ascii="Arial" w:eastAsia="Times New Roman" w:hAnsi="Arial" w:cs="Arial"/>
                <w:sz w:val="20"/>
                <w:szCs w:val="20"/>
              </w:rPr>
              <w:t>red fescue</w:t>
            </w:r>
          </w:p>
        </w:tc>
        <w:tc>
          <w:tcPr>
            <w:tcW w:w="2377"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4F174F6B" w14:textId="77777777" w:rsidR="00A77977" w:rsidRPr="00A77977" w:rsidRDefault="00A77977" w:rsidP="00A77977">
            <w:pPr>
              <w:rPr>
                <w:rFonts w:ascii="Arial" w:eastAsia="Times New Roman" w:hAnsi="Arial" w:cs="Arial"/>
                <w:i/>
                <w:iCs/>
                <w:sz w:val="20"/>
                <w:szCs w:val="20"/>
              </w:rPr>
            </w:pPr>
            <w:r w:rsidRPr="00A77977">
              <w:rPr>
                <w:rFonts w:ascii="Arial" w:eastAsia="Times New Roman" w:hAnsi="Arial" w:cs="Arial"/>
                <w:i/>
                <w:iCs/>
                <w:sz w:val="20"/>
                <w:szCs w:val="20"/>
              </w:rPr>
              <w:t>Festuca rubra</w:t>
            </w: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4C4EA30C"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 xml:space="preserve">0.77 </w:t>
            </w:r>
          </w:p>
        </w:tc>
        <w:tc>
          <w:tcPr>
            <w:tcW w:w="10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D1E1C4"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4.87%</w:t>
            </w:r>
          </w:p>
        </w:tc>
        <w:tc>
          <w:tcPr>
            <w:tcW w:w="899" w:type="dxa"/>
            <w:tcBorders>
              <w:top w:val="single" w:sz="4" w:space="0" w:color="auto"/>
              <w:left w:val="single" w:sz="4" w:space="0" w:color="auto"/>
              <w:bottom w:val="single" w:sz="4" w:space="0" w:color="auto"/>
              <w:right w:val="single" w:sz="4" w:space="0" w:color="auto"/>
            </w:tcBorders>
            <w:vAlign w:val="bottom"/>
            <w:hideMark/>
          </w:tcPr>
          <w:p w14:paraId="31CF1750"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54.49%</w:t>
            </w:r>
          </w:p>
        </w:tc>
        <w:tc>
          <w:tcPr>
            <w:tcW w:w="1139"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70BE1C52" w14:textId="77777777" w:rsidR="00A77977" w:rsidRPr="00A77977" w:rsidRDefault="00A77977" w:rsidP="00A77977">
            <w:pPr>
              <w:jc w:val="right"/>
              <w:rPr>
                <w:rFonts w:ascii="Arial" w:eastAsia="Times New Roman" w:hAnsi="Arial" w:cs="Arial"/>
                <w:sz w:val="20"/>
                <w:szCs w:val="20"/>
              </w:rPr>
            </w:pPr>
            <w:r w:rsidRPr="00A77977">
              <w:rPr>
                <w:rFonts w:ascii="Arial" w:eastAsia="Times New Roman" w:hAnsi="Arial" w:cs="Arial"/>
                <w:sz w:val="20"/>
                <w:szCs w:val="20"/>
              </w:rPr>
              <w:t>8.00</w:t>
            </w:r>
          </w:p>
        </w:tc>
      </w:tr>
      <w:tr w:rsidR="00A77977" w:rsidRPr="00A77977" w14:paraId="19878BC2" w14:textId="77777777" w:rsidTr="00A77977">
        <w:trPr>
          <w:trHeight w:val="255"/>
        </w:trPr>
        <w:tc>
          <w:tcPr>
            <w:tcW w:w="2717" w:type="dxa"/>
            <w:tcBorders>
              <w:top w:val="single" w:sz="4" w:space="0" w:color="auto"/>
              <w:left w:val="single" w:sz="4" w:space="0" w:color="auto"/>
              <w:bottom w:val="double" w:sz="6" w:space="0" w:color="auto"/>
              <w:right w:val="single" w:sz="4" w:space="0" w:color="auto"/>
            </w:tcBorders>
            <w:shd w:val="clear" w:color="000000" w:fill="99CCFF"/>
            <w:vAlign w:val="bottom"/>
            <w:hideMark/>
          </w:tcPr>
          <w:p w14:paraId="752325E2" w14:textId="77777777" w:rsidR="00A77977" w:rsidRPr="00A77977" w:rsidRDefault="00A77977" w:rsidP="00A77977">
            <w:pPr>
              <w:jc w:val="right"/>
              <w:rPr>
                <w:rFonts w:ascii="Arial" w:eastAsia="Times New Roman" w:hAnsi="Arial" w:cs="Arial"/>
                <w:sz w:val="20"/>
                <w:szCs w:val="20"/>
              </w:rPr>
            </w:pPr>
          </w:p>
        </w:tc>
        <w:tc>
          <w:tcPr>
            <w:tcW w:w="2377" w:type="dxa"/>
            <w:tcBorders>
              <w:top w:val="single" w:sz="4" w:space="0" w:color="auto"/>
              <w:left w:val="single" w:sz="4" w:space="0" w:color="auto"/>
              <w:bottom w:val="double" w:sz="6" w:space="0" w:color="auto"/>
              <w:right w:val="single" w:sz="4" w:space="0" w:color="auto"/>
            </w:tcBorders>
            <w:shd w:val="clear" w:color="000000" w:fill="99CCFF"/>
            <w:vAlign w:val="bottom"/>
            <w:hideMark/>
          </w:tcPr>
          <w:p w14:paraId="60713274" w14:textId="77777777" w:rsidR="00A77977" w:rsidRPr="00A77977" w:rsidRDefault="00A77977" w:rsidP="00A77977">
            <w:pPr>
              <w:jc w:val="right"/>
              <w:rPr>
                <w:rFonts w:ascii="Arial" w:eastAsia="Times New Roman" w:hAnsi="Arial" w:cs="Arial"/>
                <w:b/>
                <w:bCs/>
                <w:sz w:val="20"/>
                <w:szCs w:val="20"/>
              </w:rPr>
            </w:pPr>
            <w:r w:rsidRPr="00A77977">
              <w:rPr>
                <w:rFonts w:ascii="Arial" w:eastAsia="Times New Roman" w:hAnsi="Arial" w:cs="Arial"/>
                <w:b/>
                <w:bCs/>
                <w:sz w:val="20"/>
                <w:szCs w:val="20"/>
              </w:rPr>
              <w:t>Cover Crop Subtotal</w:t>
            </w:r>
          </w:p>
        </w:tc>
        <w:tc>
          <w:tcPr>
            <w:tcW w:w="1119" w:type="dxa"/>
            <w:tcBorders>
              <w:top w:val="single" w:sz="4" w:space="0" w:color="auto"/>
              <w:left w:val="single" w:sz="4" w:space="0" w:color="auto"/>
              <w:bottom w:val="double" w:sz="6" w:space="0" w:color="auto"/>
              <w:right w:val="single" w:sz="4" w:space="0" w:color="auto"/>
            </w:tcBorders>
            <w:shd w:val="clear" w:color="000000" w:fill="99CCFF"/>
            <w:noWrap/>
            <w:vAlign w:val="bottom"/>
            <w:hideMark/>
          </w:tcPr>
          <w:p w14:paraId="71A986F2" w14:textId="77777777" w:rsidR="00A77977" w:rsidRPr="00A77977" w:rsidRDefault="00A77977" w:rsidP="00A77977">
            <w:pPr>
              <w:jc w:val="right"/>
              <w:rPr>
                <w:rFonts w:ascii="Arial" w:eastAsia="Times New Roman" w:hAnsi="Arial" w:cs="Arial"/>
                <w:b/>
                <w:bCs/>
                <w:sz w:val="20"/>
                <w:szCs w:val="20"/>
              </w:rPr>
            </w:pPr>
            <w:r w:rsidRPr="00A77977">
              <w:rPr>
                <w:rFonts w:ascii="Arial" w:eastAsia="Times New Roman" w:hAnsi="Arial" w:cs="Arial"/>
                <w:b/>
                <w:bCs/>
                <w:sz w:val="20"/>
                <w:szCs w:val="20"/>
              </w:rPr>
              <w:t xml:space="preserve">15.77 </w:t>
            </w:r>
          </w:p>
        </w:tc>
        <w:tc>
          <w:tcPr>
            <w:tcW w:w="1099" w:type="dxa"/>
            <w:tcBorders>
              <w:top w:val="single" w:sz="4" w:space="0" w:color="auto"/>
              <w:left w:val="single" w:sz="4" w:space="0" w:color="auto"/>
              <w:bottom w:val="double" w:sz="6" w:space="0" w:color="auto"/>
              <w:right w:val="single" w:sz="4" w:space="0" w:color="auto"/>
            </w:tcBorders>
            <w:shd w:val="clear" w:color="000000" w:fill="99CCFF"/>
            <w:noWrap/>
            <w:vAlign w:val="bottom"/>
            <w:hideMark/>
          </w:tcPr>
          <w:p w14:paraId="0FAAE6F5" w14:textId="77777777" w:rsidR="00A77977" w:rsidRPr="00A77977" w:rsidRDefault="00A77977" w:rsidP="00A77977">
            <w:pPr>
              <w:jc w:val="right"/>
              <w:rPr>
                <w:rFonts w:ascii="Arial" w:eastAsia="Times New Roman" w:hAnsi="Arial" w:cs="Arial"/>
                <w:b/>
                <w:bCs/>
                <w:sz w:val="20"/>
                <w:szCs w:val="20"/>
              </w:rPr>
            </w:pPr>
            <w:r w:rsidRPr="00A77977">
              <w:rPr>
                <w:rFonts w:ascii="Arial" w:eastAsia="Times New Roman" w:hAnsi="Arial" w:cs="Arial"/>
                <w:b/>
                <w:bCs/>
                <w:sz w:val="20"/>
                <w:szCs w:val="20"/>
              </w:rPr>
              <w:t>100%</w:t>
            </w:r>
          </w:p>
        </w:tc>
        <w:tc>
          <w:tcPr>
            <w:tcW w:w="899" w:type="dxa"/>
            <w:tcBorders>
              <w:top w:val="single" w:sz="4" w:space="0" w:color="auto"/>
              <w:left w:val="single" w:sz="4" w:space="0" w:color="auto"/>
              <w:bottom w:val="double" w:sz="6" w:space="0" w:color="auto"/>
              <w:right w:val="single" w:sz="4" w:space="0" w:color="auto"/>
            </w:tcBorders>
            <w:shd w:val="clear" w:color="000000" w:fill="99CCFF"/>
            <w:noWrap/>
            <w:vAlign w:val="bottom"/>
            <w:hideMark/>
          </w:tcPr>
          <w:p w14:paraId="2A6AEDFE" w14:textId="77777777" w:rsidR="00A77977" w:rsidRPr="00A77977" w:rsidRDefault="00A77977" w:rsidP="00A77977">
            <w:pPr>
              <w:jc w:val="right"/>
              <w:rPr>
                <w:rFonts w:ascii="Arial" w:eastAsia="Times New Roman" w:hAnsi="Arial" w:cs="Arial"/>
                <w:b/>
                <w:bCs/>
                <w:sz w:val="20"/>
                <w:szCs w:val="20"/>
              </w:rPr>
            </w:pPr>
            <w:r w:rsidRPr="00A77977">
              <w:rPr>
                <w:rFonts w:ascii="Arial" w:eastAsia="Times New Roman" w:hAnsi="Arial" w:cs="Arial"/>
                <w:b/>
                <w:bCs/>
                <w:sz w:val="20"/>
                <w:szCs w:val="20"/>
              </w:rPr>
              <w:t>100%</w:t>
            </w:r>
          </w:p>
        </w:tc>
        <w:tc>
          <w:tcPr>
            <w:tcW w:w="1139" w:type="dxa"/>
            <w:tcBorders>
              <w:top w:val="single" w:sz="4" w:space="0" w:color="auto"/>
              <w:left w:val="single" w:sz="4" w:space="0" w:color="auto"/>
              <w:bottom w:val="double" w:sz="6" w:space="0" w:color="auto"/>
              <w:right w:val="single" w:sz="4" w:space="0" w:color="auto"/>
            </w:tcBorders>
            <w:shd w:val="clear" w:color="000000" w:fill="99CCFF"/>
            <w:noWrap/>
            <w:vAlign w:val="bottom"/>
            <w:hideMark/>
          </w:tcPr>
          <w:p w14:paraId="6338EA76" w14:textId="77777777" w:rsidR="00A77977" w:rsidRPr="00A77977" w:rsidRDefault="00A77977" w:rsidP="00A77977">
            <w:pPr>
              <w:jc w:val="right"/>
              <w:rPr>
                <w:rFonts w:ascii="Arial" w:eastAsia="Times New Roman" w:hAnsi="Arial" w:cs="Arial"/>
                <w:b/>
                <w:bCs/>
                <w:sz w:val="20"/>
                <w:szCs w:val="20"/>
              </w:rPr>
            </w:pPr>
            <w:r w:rsidRPr="00A77977">
              <w:rPr>
                <w:rFonts w:ascii="Arial" w:eastAsia="Times New Roman" w:hAnsi="Arial" w:cs="Arial"/>
                <w:b/>
                <w:bCs/>
                <w:sz w:val="20"/>
                <w:szCs w:val="20"/>
              </w:rPr>
              <w:t xml:space="preserve">14.68 </w:t>
            </w:r>
          </w:p>
        </w:tc>
      </w:tr>
    </w:tbl>
    <w:p w14:paraId="4A3E5401" w14:textId="77777777" w:rsidR="0098390F" w:rsidRDefault="0098390F" w:rsidP="6CE651A0">
      <w:pPr>
        <w:rPr>
          <w:rFonts w:asciiTheme="majorHAnsi" w:hAnsiTheme="majorHAnsi" w:cstheme="majorBidi"/>
          <w:b/>
          <w:bCs/>
          <w:sz w:val="40"/>
          <w:szCs w:val="40"/>
        </w:rPr>
      </w:pPr>
    </w:p>
    <w:p w14:paraId="356D6B3C" w14:textId="77777777" w:rsidR="008B1449" w:rsidRDefault="008B1449" w:rsidP="6CE651A0">
      <w:pPr>
        <w:rPr>
          <w:rFonts w:asciiTheme="majorHAnsi" w:hAnsiTheme="majorHAnsi" w:cstheme="majorBidi"/>
          <w:b/>
          <w:bCs/>
          <w:sz w:val="40"/>
          <w:szCs w:val="40"/>
        </w:rPr>
      </w:pPr>
      <w:bookmarkStart w:id="0" w:name="_Hlk131854759"/>
    </w:p>
    <w:p w14:paraId="3C2927F4" w14:textId="77777777" w:rsidR="008B1449" w:rsidRDefault="008B1449" w:rsidP="6CE651A0">
      <w:pPr>
        <w:rPr>
          <w:rFonts w:asciiTheme="majorHAnsi" w:hAnsiTheme="majorHAnsi" w:cstheme="majorBidi"/>
          <w:b/>
          <w:bCs/>
          <w:sz w:val="40"/>
          <w:szCs w:val="40"/>
        </w:rPr>
      </w:pPr>
    </w:p>
    <w:p w14:paraId="1B2D37D8" w14:textId="41B79DAF" w:rsidR="00830F5A" w:rsidRDefault="1E7CB482" w:rsidP="6CE651A0">
      <w:pPr>
        <w:rPr>
          <w:rFonts w:asciiTheme="majorHAnsi" w:hAnsiTheme="majorHAnsi" w:cstheme="majorBidi"/>
          <w:b/>
          <w:bCs/>
          <w:sz w:val="40"/>
          <w:szCs w:val="40"/>
        </w:rPr>
      </w:pPr>
      <w:r w:rsidRPr="6CE651A0">
        <w:rPr>
          <w:rFonts w:asciiTheme="majorHAnsi" w:hAnsiTheme="majorHAnsi" w:cstheme="majorBidi"/>
          <w:b/>
          <w:bCs/>
          <w:sz w:val="40"/>
          <w:szCs w:val="40"/>
        </w:rPr>
        <w:t xml:space="preserve">Mid Diversity </w:t>
      </w:r>
      <w:r w:rsidR="002061A0" w:rsidRPr="6CE651A0">
        <w:rPr>
          <w:rFonts w:asciiTheme="majorHAnsi" w:hAnsiTheme="majorHAnsi" w:cstheme="majorBidi"/>
          <w:b/>
          <w:bCs/>
          <w:sz w:val="40"/>
          <w:szCs w:val="40"/>
        </w:rPr>
        <w:t xml:space="preserve">Solar Array </w:t>
      </w:r>
      <w:r w:rsidR="4D27E306" w:rsidRPr="6CE651A0">
        <w:rPr>
          <w:rFonts w:asciiTheme="majorHAnsi" w:hAnsiTheme="majorHAnsi" w:cstheme="majorBidi"/>
          <w:b/>
          <w:bCs/>
          <w:sz w:val="40"/>
          <w:szCs w:val="40"/>
        </w:rPr>
        <w:t xml:space="preserve">Dry Soil </w:t>
      </w:r>
      <w:r w:rsidR="002061A0" w:rsidRPr="6CE651A0">
        <w:rPr>
          <w:rFonts w:asciiTheme="majorHAnsi" w:hAnsiTheme="majorHAnsi" w:cstheme="majorBidi"/>
          <w:b/>
          <w:bCs/>
          <w:sz w:val="40"/>
          <w:szCs w:val="40"/>
        </w:rPr>
        <w:t>South and West Seed</w:t>
      </w:r>
      <w:r w:rsidR="00830F5A" w:rsidRPr="6CE651A0">
        <w:rPr>
          <w:rFonts w:asciiTheme="majorHAnsi" w:hAnsiTheme="majorHAnsi" w:cstheme="majorBidi"/>
          <w:b/>
          <w:bCs/>
          <w:sz w:val="40"/>
          <w:szCs w:val="40"/>
        </w:rPr>
        <w:t xml:space="preserve"> Mix </w:t>
      </w:r>
      <w:bookmarkEnd w:id="0"/>
      <w:r w:rsidR="00830F5A" w:rsidRPr="6CE651A0">
        <w:rPr>
          <w:rFonts w:asciiTheme="majorHAnsi" w:hAnsiTheme="majorHAnsi" w:cstheme="majorBidi"/>
          <w:b/>
          <w:bCs/>
          <w:sz w:val="40"/>
          <w:szCs w:val="40"/>
        </w:rPr>
        <w:t xml:space="preserve">Guidance </w:t>
      </w:r>
    </w:p>
    <w:p w14:paraId="30C4132A" w14:textId="77777777" w:rsidR="00830F5A" w:rsidRDefault="00830F5A" w:rsidP="00830F5A">
      <w:pPr>
        <w:rPr>
          <w:rFonts w:asciiTheme="majorHAnsi" w:hAnsiTheme="majorHAnsi" w:cstheme="majorHAnsi"/>
          <w:b/>
          <w:bCs/>
        </w:rPr>
      </w:pPr>
      <w:r>
        <w:rPr>
          <w:rFonts w:asciiTheme="majorHAnsi" w:hAnsiTheme="majorHAnsi" w:cstheme="majorHAnsi"/>
          <w:b/>
          <w:bCs/>
        </w:rPr>
        <w:t>(MIX IMAGE)</w:t>
      </w:r>
    </w:p>
    <w:p w14:paraId="6D2006D9" w14:textId="77777777" w:rsidR="00830F5A" w:rsidRDefault="00830F5A" w:rsidP="00830F5A">
      <w:pPr>
        <w:rPr>
          <w:b/>
          <w:bCs/>
        </w:rPr>
      </w:pPr>
    </w:p>
    <w:p w14:paraId="00B3B5D0" w14:textId="748AF3DE" w:rsidR="00830F5A" w:rsidRDefault="00830F5A" w:rsidP="00830F5A">
      <w:r w:rsidRPr="6CE651A0">
        <w:rPr>
          <w:b/>
          <w:bCs/>
        </w:rPr>
        <w:t>Seed mix name:</w:t>
      </w:r>
      <w:r>
        <w:t xml:space="preserve"> </w:t>
      </w:r>
      <w:r w:rsidR="1ADF509B">
        <w:t xml:space="preserve">Mid Diversity </w:t>
      </w:r>
      <w:r w:rsidR="002061A0">
        <w:t xml:space="preserve">Solar Array </w:t>
      </w:r>
      <w:r w:rsidR="0A0D4F66">
        <w:t xml:space="preserve">Dry Soil </w:t>
      </w:r>
      <w:r w:rsidR="002061A0">
        <w:t>South and West</w:t>
      </w:r>
      <w:r w:rsidR="6A0869FE">
        <w:t xml:space="preserve"> 39-221</w:t>
      </w:r>
      <w:r>
        <w:t xml:space="preserve"> </w:t>
      </w:r>
    </w:p>
    <w:p w14:paraId="09528D29" w14:textId="59100802" w:rsidR="00830F5A" w:rsidRDefault="00830F5A" w:rsidP="00830F5A">
      <w:r>
        <w:rPr>
          <w:b/>
          <w:bCs/>
        </w:rPr>
        <w:t>Geographic area:</w:t>
      </w:r>
      <w:r>
        <w:t xml:space="preserve"> </w:t>
      </w:r>
      <w:r w:rsidR="00431A61">
        <w:t xml:space="preserve">Southern and Western </w:t>
      </w:r>
      <w:r>
        <w:t xml:space="preserve">Minnesota </w:t>
      </w:r>
    </w:p>
    <w:p w14:paraId="3EFE11E5" w14:textId="5F016905" w:rsidR="00830F5A" w:rsidRDefault="00830F5A" w:rsidP="00830F5A">
      <w:r>
        <w:rPr>
          <w:b/>
          <w:bCs/>
        </w:rPr>
        <w:t xml:space="preserve">Year of development: </w:t>
      </w:r>
      <w:r>
        <w:t>20</w:t>
      </w:r>
      <w:r w:rsidR="004A35FC">
        <w:t>23</w:t>
      </w:r>
    </w:p>
    <w:p w14:paraId="340165C8" w14:textId="138BA15A" w:rsidR="00830F5A" w:rsidRDefault="00830F5A" w:rsidP="00830F5A">
      <w:r>
        <w:rPr>
          <w:b/>
          <w:bCs/>
        </w:rPr>
        <w:t>Year/s of update:</w:t>
      </w:r>
      <w:r>
        <w:t xml:space="preserve">  202</w:t>
      </w:r>
      <w:r w:rsidR="006A06D9">
        <w:t>3</w:t>
      </w:r>
    </w:p>
    <w:p w14:paraId="34AA74E3" w14:textId="77777777" w:rsidR="00830F5A" w:rsidRDefault="00830F5A" w:rsidP="00830F5A">
      <w:r>
        <w:rPr>
          <w:b/>
          <w:bCs/>
        </w:rPr>
        <w:t>Status</w:t>
      </w:r>
      <w:r>
        <w:t xml:space="preserve"> </w:t>
      </w:r>
      <w:r>
        <w:rPr>
          <w:b/>
          <w:bCs/>
        </w:rPr>
        <w:t>(</w:t>
      </w:r>
      <w:r>
        <w:rPr>
          <w:b/>
          <w:bCs/>
          <w:i/>
          <w:iCs/>
        </w:rPr>
        <w:t>Standard or Pilot mix</w:t>
      </w:r>
      <w:r>
        <w:rPr>
          <w:b/>
          <w:bCs/>
        </w:rPr>
        <w:t>):</w:t>
      </w:r>
      <w:r>
        <w:t xml:space="preserve"> Pilot</w:t>
      </w:r>
    </w:p>
    <w:p w14:paraId="0A52EA08" w14:textId="77777777" w:rsidR="00830F5A" w:rsidRDefault="00830F5A" w:rsidP="00830F5A">
      <w:pPr>
        <w:rPr>
          <w:b/>
          <w:bCs/>
        </w:rPr>
      </w:pPr>
      <w:r>
        <w:rPr>
          <w:b/>
          <w:bCs/>
        </w:rPr>
        <w:t xml:space="preserve">Primary and Secondary Functions: </w:t>
      </w:r>
    </w:p>
    <w:p w14:paraId="29E8E5E9" w14:textId="38871BF5" w:rsidR="00830F5A" w:rsidRDefault="00830F5A" w:rsidP="00830F5A">
      <w:r>
        <w:rPr>
          <w:rStyle w:val="IntenseEmphasis"/>
          <w:color w:val="2F5496" w:themeColor="accent1" w:themeShade="BF"/>
        </w:rPr>
        <w:t>Primary</w:t>
      </w:r>
      <w:r>
        <w:t xml:space="preserve"> –</w:t>
      </w:r>
      <w:r w:rsidR="0013359A">
        <w:t xml:space="preserve"> Establish habitat </w:t>
      </w:r>
      <w:r w:rsidR="00431A61">
        <w:t>under</w:t>
      </w:r>
      <w:r w:rsidR="0013359A">
        <w:t xml:space="preserve"> solar panels that provides </w:t>
      </w:r>
      <w:r>
        <w:t>habitat for pollinators and other invertebrates</w:t>
      </w:r>
      <w:r w:rsidR="0013359A">
        <w:t xml:space="preserve">, </w:t>
      </w:r>
      <w:r>
        <w:t>improve</w:t>
      </w:r>
      <w:r w:rsidR="0013359A">
        <w:t>s</w:t>
      </w:r>
      <w:r>
        <w:t xml:space="preserve"> habitat for beneficial soil organisms</w:t>
      </w:r>
      <w:r w:rsidR="0013359A">
        <w:t xml:space="preserve"> and provides cooling of solar panels</w:t>
      </w:r>
      <w:r>
        <w:t xml:space="preserve"> </w:t>
      </w:r>
    </w:p>
    <w:p w14:paraId="66C8ED8A" w14:textId="629475D8" w:rsidR="00830F5A" w:rsidRDefault="00830F5A" w:rsidP="00830F5A">
      <w:r>
        <w:rPr>
          <w:rStyle w:val="IntenseEmphasis"/>
          <w:color w:val="2F5496" w:themeColor="accent1" w:themeShade="BF"/>
        </w:rPr>
        <w:t>Secondary</w:t>
      </w:r>
      <w:r>
        <w:t xml:space="preserve"> – Carbon sequestration, </w:t>
      </w:r>
      <w:r w:rsidR="0013359A">
        <w:t xml:space="preserve">habitat for birds and other </w:t>
      </w:r>
      <w:r>
        <w:t xml:space="preserve">wildlife </w:t>
      </w:r>
    </w:p>
    <w:p w14:paraId="454DB56D" w14:textId="23844297" w:rsidR="00830F5A" w:rsidRDefault="00830F5A" w:rsidP="6CE651A0">
      <w:pPr>
        <w:rPr>
          <w:rFonts w:eastAsia="Calibri"/>
          <w:color w:val="000000" w:themeColor="text1"/>
        </w:rPr>
      </w:pPr>
      <w:r w:rsidRPr="6CE651A0">
        <w:rPr>
          <w:b/>
          <w:bCs/>
        </w:rPr>
        <w:t>Similar State Mixes:</w:t>
      </w:r>
      <w:r>
        <w:t xml:space="preserve"> </w:t>
      </w:r>
      <w:r w:rsidR="07E88270" w:rsidRPr="6CE651A0">
        <w:rPr>
          <w:rFonts w:eastAsia="Calibri"/>
          <w:color w:val="000000" w:themeColor="text1"/>
        </w:rPr>
        <w:t xml:space="preserve">39-641 Mid Diversity Solar Array Mesic Soil Northeast, 39-241 Mid Diversity Solar Array Mesic Soil South and West, </w:t>
      </w:r>
      <w:r w:rsidR="11F2FA0B" w:rsidRPr="6CE651A0">
        <w:rPr>
          <w:rFonts w:eastAsia="Calibri"/>
          <w:color w:val="000000" w:themeColor="text1"/>
        </w:rPr>
        <w:t xml:space="preserve">39-551 </w:t>
      </w:r>
      <w:r w:rsidR="07E88270" w:rsidRPr="6CE651A0">
        <w:rPr>
          <w:rFonts w:eastAsia="Calibri"/>
          <w:color w:val="000000" w:themeColor="text1"/>
        </w:rPr>
        <w:t xml:space="preserve">Mid Diversity Solar Array </w:t>
      </w:r>
      <w:r w:rsidR="59635D6C" w:rsidRPr="6CE651A0">
        <w:rPr>
          <w:rFonts w:eastAsia="Calibri"/>
          <w:color w:val="000000" w:themeColor="text1"/>
        </w:rPr>
        <w:t xml:space="preserve">Moist Soil </w:t>
      </w:r>
      <w:r w:rsidR="07E88270" w:rsidRPr="6CE651A0">
        <w:rPr>
          <w:rFonts w:eastAsia="Calibri"/>
          <w:color w:val="000000" w:themeColor="text1"/>
        </w:rPr>
        <w:t>South and West, 39-211A High Diversity Solar Array Mesic Soil South and West</w:t>
      </w:r>
    </w:p>
    <w:p w14:paraId="0904830F" w14:textId="77777777" w:rsidR="00B302D6" w:rsidRDefault="00B302D6" w:rsidP="00B302D6">
      <w:r>
        <w:rPr>
          <w:b/>
          <w:bCs/>
        </w:rPr>
        <w:t>Compatible NRCS Practice Standards:</w:t>
      </w:r>
      <w:r>
        <w:t xml:space="preserve"> Not designed to meet a standard</w:t>
      </w:r>
    </w:p>
    <w:p w14:paraId="0D249864" w14:textId="77777777" w:rsidR="00B302D6" w:rsidRDefault="00B302D6" w:rsidP="00B302D6">
      <w:r>
        <w:rPr>
          <w:b/>
          <w:bCs/>
        </w:rPr>
        <w:t>Compatible Minnesota CRP Practices:</w:t>
      </w:r>
      <w:r>
        <w:t xml:space="preserve"> None</w:t>
      </w:r>
    </w:p>
    <w:p w14:paraId="4FF6E1CF" w14:textId="77777777" w:rsidR="00B302D6" w:rsidRDefault="00B302D6" w:rsidP="00B302D6">
      <w:pPr>
        <w:spacing w:line="276" w:lineRule="auto"/>
        <w:rPr>
          <w:b/>
          <w:bCs/>
        </w:rPr>
      </w:pPr>
      <w:r>
        <w:rPr>
          <w:b/>
          <w:bCs/>
        </w:rPr>
        <w:t>Suitable Site Conditions</w:t>
      </w:r>
    </w:p>
    <w:p w14:paraId="4D41A5DA" w14:textId="77777777" w:rsidR="00B302D6" w:rsidRDefault="00B302D6" w:rsidP="00B302D6">
      <w:r>
        <w:t xml:space="preserve">Areas with mesic soils and full sun for at least 70% of the day where land is being converted from other uses such as lawn or agricultural fields like row crops or pasture.  </w:t>
      </w:r>
    </w:p>
    <w:p w14:paraId="6A848C5C" w14:textId="77777777" w:rsidR="00B302D6" w:rsidRDefault="00B302D6" w:rsidP="00B302D6">
      <w:pPr>
        <w:spacing w:before="120" w:line="276" w:lineRule="auto"/>
        <w:rPr>
          <w:b/>
          <w:bCs/>
        </w:rPr>
      </w:pPr>
      <w:r>
        <w:rPr>
          <w:b/>
          <w:bCs/>
        </w:rPr>
        <w:t>Seed Mix Highlights</w:t>
      </w:r>
    </w:p>
    <w:p w14:paraId="7A09A266" w14:textId="77777777" w:rsidR="00B302D6" w:rsidRDefault="00B302D6" w:rsidP="00B302D6">
      <w:pPr>
        <w:rPr>
          <w:bCs/>
        </w:rPr>
      </w:pPr>
      <w:r>
        <w:rPr>
          <w:bCs/>
        </w:rPr>
        <w:t>This mix has been designed for solar projects as a groundcover under panel as part of solar arrays to provide benefits to a wide range of wildlife species. The mix includes combinations of grasses, sedges, and forbs to provide year-round cover and forage to pollinators.</w:t>
      </w:r>
    </w:p>
    <w:p w14:paraId="5EA8225B" w14:textId="77777777" w:rsidR="00B302D6" w:rsidRDefault="00B302D6" w:rsidP="00B302D6">
      <w:pPr>
        <w:spacing w:before="120" w:line="276" w:lineRule="auto"/>
        <w:rPr>
          <w:b/>
          <w:bCs/>
        </w:rPr>
      </w:pPr>
      <w:r>
        <w:rPr>
          <w:b/>
          <w:bCs/>
        </w:rPr>
        <w:t>How to Customize the Mix for Unique Site Conditions and Goals</w:t>
      </w:r>
    </w:p>
    <w:p w14:paraId="733AEE46" w14:textId="77777777" w:rsidR="00B302D6" w:rsidRDefault="00B302D6" w:rsidP="00B302D6">
      <w:r>
        <w:t xml:space="preserve">Site conditions such as sunlight, soils, hydrology, and existing vegetation along with functional goals for the project such as pollinator habitat, carbon sequestration, and benefit to grassland bird species can all inform species selection and the modification of seed mixes. See the Additional Species List, which can be used to increase diversity. Use the </w:t>
      </w:r>
      <w:hyperlink r:id="rId13" w:history="1">
        <w:r>
          <w:rPr>
            <w:rStyle w:val="Hyperlink"/>
          </w:rPr>
          <w:t>BWSR Seed Mix Substitution Table</w:t>
        </w:r>
      </w:hyperlink>
      <w:r>
        <w:t xml:space="preserve"> when species are not available from vendors, or the landowner has alternative goals for the site.</w:t>
      </w:r>
    </w:p>
    <w:p w14:paraId="36D3DEE1" w14:textId="77777777" w:rsidR="00B302D6" w:rsidRDefault="00B302D6" w:rsidP="00B302D6">
      <w:pPr>
        <w:pStyle w:val="Default"/>
        <w:spacing w:before="120" w:line="276" w:lineRule="auto"/>
        <w:rPr>
          <w:b/>
          <w:bCs/>
          <w:sz w:val="22"/>
          <w:szCs w:val="22"/>
        </w:rPr>
      </w:pPr>
      <w:r>
        <w:rPr>
          <w:b/>
          <w:bCs/>
          <w:sz w:val="22"/>
          <w:szCs w:val="22"/>
        </w:rPr>
        <w:t>Site Preparation</w:t>
      </w:r>
    </w:p>
    <w:p w14:paraId="791A237E" w14:textId="77777777" w:rsidR="00B302D6" w:rsidRDefault="00B302D6" w:rsidP="00B302D6">
      <w:pPr>
        <w:pStyle w:val="Default"/>
        <w:rPr>
          <w:sz w:val="22"/>
          <w:szCs w:val="22"/>
        </w:rPr>
      </w:pPr>
      <w:r>
        <w:rPr>
          <w:sz w:val="22"/>
          <w:szCs w:val="22"/>
        </w:rPr>
        <w:t xml:space="preserve">The primary goal of site preparation is to provide growing conditions that are good for native seed or plant establishment. Preparation methods may vary depending on site conditions. For example, sites with introduced perennial grasses such as smooth brome grass require different suppression techniques than sites that have been farmed with row crops. Site specific conditions should be considered when selecting site preparation techniques: current vegetation, potential desirable and undesirable species in the seed bank, previous pesticide use on site, and potential for soil erosion. Annual cover crops or row crops can be used in preparation for a native planting if they are not grown with persistent pesticides such as neonicotinoids or other long-lasting chemicals that may negatively impact pollinators or native vegetation establishment. For example, following soybean harvest, an un-tilled soybean field provides a good seedbed with potentially little plant residue for planting native prairie mixes. However, the </w:t>
      </w:r>
      <w:r>
        <w:rPr>
          <w:sz w:val="22"/>
          <w:szCs w:val="22"/>
        </w:rPr>
        <w:lastRenderedPageBreak/>
        <w:t xml:space="preserve">chemical program used to grow soybeans could include herbicides that have a lengthy herbicide carryover. Make sure to research which chemicals were used in crop production to determine if there is a rotation restriction prior to planting. For fields where persistent chemicals have been used (including neonicotinoids or long-lived herbicides) it is recommended to plant a temporary cover crop for one or two seasons to allow the chemicals to break down in the soil. For more details on organic or pesticide-free site preparation techniques, see the Xerces Society guide,  </w:t>
      </w:r>
      <w:hyperlink r:id="rId14" w:history="1">
        <w:r>
          <w:rPr>
            <w:rStyle w:val="Hyperlink"/>
            <w:sz w:val="22"/>
            <w:szCs w:val="22"/>
          </w:rPr>
          <w:t>Organic Site Preparation for Wildflower Establishment</w:t>
        </w:r>
      </w:hyperlink>
      <w:r>
        <w:rPr>
          <w:sz w:val="22"/>
          <w:szCs w:val="22"/>
        </w:rPr>
        <w:t xml:space="preserve">. </w:t>
      </w:r>
    </w:p>
    <w:p w14:paraId="7AD09D18" w14:textId="77777777" w:rsidR="00B302D6" w:rsidRDefault="00B302D6" w:rsidP="00B302D6">
      <w:pPr>
        <w:autoSpaceDE w:val="0"/>
        <w:autoSpaceDN w:val="0"/>
        <w:adjustRightInd w:val="0"/>
        <w:spacing w:before="120"/>
        <w:rPr>
          <w:rFonts w:asciiTheme="minorHAnsi" w:hAnsiTheme="minorHAnsi" w:cstheme="minorHAnsi"/>
          <w:color w:val="000000"/>
        </w:rPr>
      </w:pPr>
      <w:r>
        <w:rPr>
          <w:rFonts w:asciiTheme="minorHAnsi" w:hAnsiTheme="minorHAnsi" w:cstheme="minorHAnsi"/>
          <w:b/>
          <w:bCs/>
          <w:i/>
          <w:iCs/>
          <w:color w:val="000000"/>
        </w:rPr>
        <w:t xml:space="preserve">Temporary Cover Crops </w:t>
      </w:r>
    </w:p>
    <w:p w14:paraId="30279988" w14:textId="77777777" w:rsidR="00B302D6" w:rsidRDefault="00B302D6" w:rsidP="00B302D6">
      <w:r>
        <w:rPr>
          <w:color w:val="000000"/>
        </w:rPr>
        <w:t xml:space="preserve">Short-lived temporary cover crops help stabilize soils in preparation for planting native seed mixes. This option can stabilize soil, and limit compaction and control weed pressure before installing permanent seed mixes. Cover crops such as oats (commonly used) should be mowed to 4-6 inches before seeds mature (or harvested upon maturity) to prevent re-seeding. </w:t>
      </w:r>
      <w:r w:rsidRPr="00BC3AD5">
        <w:rPr>
          <w:color w:val="000000"/>
        </w:rPr>
        <w:t>Residue</w:t>
      </w:r>
      <w:r>
        <w:rPr>
          <w:color w:val="000000"/>
        </w:rPr>
        <w:t xml:space="preserve"> from temporary cover crops should be minimized prior to seeding to increase seed to soil contact. It is common to seed into cover crop stubble as part of a fall dormant seeding.</w:t>
      </w:r>
    </w:p>
    <w:p w14:paraId="7A39BAF6" w14:textId="77777777" w:rsidR="00B302D6" w:rsidRDefault="00B302D6" w:rsidP="00B302D6">
      <w:pPr>
        <w:spacing w:before="120"/>
        <w:rPr>
          <w:b/>
          <w:bCs/>
        </w:rPr>
      </w:pPr>
      <w:r>
        <w:rPr>
          <w:b/>
          <w:bCs/>
        </w:rPr>
        <w:t xml:space="preserve">Seedbed preparation </w:t>
      </w:r>
    </w:p>
    <w:p w14:paraId="13C6774A" w14:textId="77777777" w:rsidR="00B302D6" w:rsidRDefault="00B302D6" w:rsidP="00B302D6">
      <w:pPr>
        <w:pStyle w:val="Default"/>
        <w:rPr>
          <w:sz w:val="22"/>
          <w:szCs w:val="22"/>
        </w:rPr>
      </w:pPr>
      <w:r>
        <w:rPr>
          <w:sz w:val="22"/>
          <w:szCs w:val="22"/>
        </w:rPr>
        <w:t xml:space="preserve">Methods used to prepare seedbeds vary depending on the type of seeding equipment used. If a traditional native seed drill will be used, a smooth, firm seedbed is required. Soybean fields usually are sufficiently prepared for a native seed drill. Sites that were recently tilled will require additional soil treatment such as light disking, field cultivation, harrowing and rolling to prepare a firm seedbed and prevent seed from being buried too deep. Native seeds have difficulty germinating if they are buried more than ¼” deep. Broadcast seeding can be done on any crop field. Fields that have been disked, should be </w:t>
      </w:r>
      <w:proofErr w:type="spellStart"/>
      <w:r>
        <w:rPr>
          <w:sz w:val="22"/>
          <w:szCs w:val="22"/>
        </w:rPr>
        <w:t>cultipacked</w:t>
      </w:r>
      <w:proofErr w:type="spellEnd"/>
      <w:r>
        <w:rPr>
          <w:sz w:val="22"/>
          <w:szCs w:val="22"/>
        </w:rPr>
        <w:t xml:space="preserve"> or allowed to settle before seeding. </w:t>
      </w:r>
    </w:p>
    <w:p w14:paraId="3FDB188A" w14:textId="77777777" w:rsidR="00B302D6" w:rsidRDefault="00B302D6" w:rsidP="00B302D6">
      <w:pPr>
        <w:pStyle w:val="Default"/>
      </w:pPr>
    </w:p>
    <w:p w14:paraId="53494AFC" w14:textId="77777777" w:rsidR="00B302D6" w:rsidRDefault="00B302D6" w:rsidP="00B302D6">
      <w:pPr>
        <w:spacing w:before="120"/>
        <w:rPr>
          <w:b/>
          <w:bCs/>
        </w:rPr>
      </w:pPr>
      <w:r>
        <w:rPr>
          <w:b/>
          <w:bCs/>
        </w:rPr>
        <w:t>Seeding Methods</w:t>
      </w:r>
    </w:p>
    <w:p w14:paraId="3DCE921E" w14:textId="14F02FC7" w:rsidR="00B302D6" w:rsidRDefault="00B302D6" w:rsidP="00B302D6">
      <w:r>
        <w:t xml:space="preserve">A variety of seeding equipment is used for upland </w:t>
      </w:r>
      <w:r w:rsidRPr="00BC3AD5">
        <w:t xml:space="preserve">native solar mixes </w:t>
      </w:r>
      <w:r>
        <w:t xml:space="preserve">including broadcast seeders, no-till native seed drills, Brillion seeders and Trillion seeders. Specialized native seed drills can handle a wide variety of seed (fluffy, smooth, </w:t>
      </w:r>
      <w:proofErr w:type="gramStart"/>
      <w:r>
        <w:t>large</w:t>
      </w:r>
      <w:proofErr w:type="gramEnd"/>
      <w:r>
        <w:t xml:space="preserve"> and small) and low seeding rates. Conventional grain drills are not capable of handling diverse seed sizes and are not recommended. Broadcast seeding is common for planting high or mid-diversity mixes. Broadcast seeding equipment should be used that is designed to spread mixes with different sized seeds (</w:t>
      </w:r>
      <w:r w:rsidR="0085173B">
        <w:t>e.g.,</w:t>
      </w:r>
      <w:r>
        <w:t xml:space="preserve"> Vicon Seeders). For solar projects it is common to use either a drill or broadcast seeder between panels and broadcast seeding under and around panels.</w:t>
      </w:r>
    </w:p>
    <w:p w14:paraId="38C86A4E" w14:textId="77777777" w:rsidR="00B302D6" w:rsidRDefault="00B302D6" w:rsidP="00B302D6"/>
    <w:p w14:paraId="7BA31144" w14:textId="77777777" w:rsidR="00B302D6" w:rsidRDefault="00B302D6" w:rsidP="00B302D6">
      <w:pPr>
        <w:spacing w:before="120" w:line="276" w:lineRule="auto"/>
        <w:rPr>
          <w:b/>
          <w:bCs/>
        </w:rPr>
      </w:pPr>
      <w:r>
        <w:rPr>
          <w:b/>
          <w:bCs/>
        </w:rPr>
        <w:t xml:space="preserve">Seeding Dates </w:t>
      </w:r>
    </w:p>
    <w:p w14:paraId="39DA633A" w14:textId="77777777" w:rsidR="00B302D6" w:rsidRDefault="00B302D6" w:rsidP="00B302D6">
      <w:pPr>
        <w:rPr>
          <w:color w:val="000000"/>
        </w:rPr>
      </w:pPr>
      <w:r>
        <w:rPr>
          <w:color w:val="000000"/>
        </w:rPr>
        <w:t xml:space="preserve">Forb-dominated solar high and mid-diversity seed mixes, including this mix, can be installed in the spring or fall. Fall dormant plantings are preferred and allow seeds to naturally stratify and settle into the soil through periods of freezing and thawing over the winter. Spring seedings should be done on or around May 1-July 1 when soil temperatures are at least 60 degrees Fahrenheit or higher. Fall seeding should occur when soil temperatures are consistently below 50 degrees Fahrenheit (usually around October 15 in the northern half of the state and November 1 in the southern half of the state). Fall dormant seedings reduce weed pressure during the first year of growth because native cool-season grasses and forbs germinate earlier and compete with weed species right away. Frost seedings are also an option if the snow cover is shallow, ice-free, and winds are calm. For a frost seeding, seeding rates may need to be increased by 25-50 percent due to lower germination rates and loss of seed consumed by wildlife. </w:t>
      </w:r>
    </w:p>
    <w:p w14:paraId="0A1D75ED" w14:textId="77777777" w:rsidR="00B302D6" w:rsidRDefault="00B302D6" w:rsidP="00B302D6">
      <w:pPr>
        <w:spacing w:before="120"/>
        <w:rPr>
          <w:b/>
          <w:bCs/>
        </w:rPr>
      </w:pPr>
    </w:p>
    <w:p w14:paraId="2741AE03" w14:textId="77777777" w:rsidR="00B302D6" w:rsidRDefault="00B302D6" w:rsidP="00B302D6">
      <w:pPr>
        <w:spacing w:before="120"/>
        <w:rPr>
          <w:b/>
          <w:bCs/>
        </w:rPr>
      </w:pPr>
    </w:p>
    <w:p w14:paraId="1DBD6350" w14:textId="77777777" w:rsidR="00B302D6" w:rsidRDefault="00B302D6" w:rsidP="00B302D6">
      <w:pPr>
        <w:spacing w:before="120"/>
        <w:rPr>
          <w:b/>
          <w:bCs/>
        </w:rPr>
      </w:pPr>
    </w:p>
    <w:p w14:paraId="0597ACB6" w14:textId="77777777" w:rsidR="00B302D6" w:rsidRDefault="00B302D6" w:rsidP="00B302D6">
      <w:pPr>
        <w:spacing w:before="120"/>
        <w:rPr>
          <w:b/>
          <w:bCs/>
        </w:rPr>
      </w:pPr>
      <w:r>
        <w:rPr>
          <w:b/>
          <w:bCs/>
        </w:rPr>
        <w:t xml:space="preserve">Management Methods </w:t>
      </w:r>
    </w:p>
    <w:p w14:paraId="26C981E2" w14:textId="77777777" w:rsidR="00B302D6" w:rsidRDefault="00B302D6" w:rsidP="00B302D6">
      <w:pPr>
        <w:spacing w:before="120"/>
        <w:rPr>
          <w:rFonts w:asciiTheme="minorHAnsi" w:hAnsiTheme="minorHAnsi" w:cstheme="minorHAnsi"/>
          <w:i/>
          <w:iCs/>
          <w:color w:val="2F5496" w:themeColor="accent1" w:themeShade="BF"/>
          <w:sz w:val="23"/>
          <w:szCs w:val="23"/>
        </w:rPr>
      </w:pPr>
      <w:r>
        <w:rPr>
          <w:rFonts w:asciiTheme="minorHAnsi" w:hAnsiTheme="minorHAnsi" w:cstheme="minorHAnsi"/>
          <w:i/>
          <w:iCs/>
          <w:color w:val="2F5496" w:themeColor="accent1" w:themeShade="BF"/>
          <w:sz w:val="23"/>
          <w:szCs w:val="23"/>
        </w:rPr>
        <w:t>Establishment Mowing and Grazing</w:t>
      </w:r>
      <w:r>
        <w:rPr>
          <w:rFonts w:asciiTheme="minorHAnsi" w:hAnsiTheme="minorHAnsi" w:cstheme="minorHAnsi"/>
          <w:i/>
          <w:iCs/>
          <w:sz w:val="23"/>
          <w:szCs w:val="23"/>
        </w:rPr>
        <w:t>–</w:t>
      </w:r>
      <w:r>
        <w:rPr>
          <w:rFonts w:asciiTheme="minorHAnsi" w:hAnsiTheme="minorHAnsi" w:cstheme="minorHAnsi"/>
          <w:i/>
          <w:iCs/>
          <w:color w:val="2F5496" w:themeColor="accent1" w:themeShade="BF"/>
          <w:sz w:val="23"/>
          <w:szCs w:val="23"/>
        </w:rPr>
        <w:t xml:space="preserve"> </w:t>
      </w:r>
      <w:r>
        <w:t xml:space="preserve">Mowing or grazing can be an important step during the establishment of native seed mixes (first three to five years). The </w:t>
      </w:r>
      <w:bookmarkStart w:id="1" w:name="_Hlk130807161"/>
      <w:r>
        <w:t>frequency and duration of mowing will vary depending on the local climate and weed pressure at the site</w:t>
      </w:r>
      <w:bookmarkEnd w:id="1"/>
      <w:r>
        <w:t xml:space="preserve">. Expect to mow or graze at least twice during the first season and once during the second season to decrease weed competition and to provide sufficient sunlight for seedlings. Mowing or grazing should be conducted before weeds mature and seed out. It is important that mowed vegetation does not smother the planting; therefore, very productive sites may need to be mowed more often in the first year to reduce the mulching effect. Flail mowers are preferred because they cut the vegetation into smaller pieces and doesn’t leave a thick layer of thatch. Vegetation should be mowed or grazed to between four and six inches before seed is allowed to set (usually as weeds reach knee-height or 12-18 inches). Mower height should be raised as native plants establish, to avoid cutting buds or flowers. Mowing or grazing new plantings too short can reduce beneficial outcomes of a successful planting. Some grassland managers see native planting establishment success without mowing, but this varies depending on site conditions (such as soil productivity) and weed pressure. </w:t>
      </w:r>
      <w:bookmarkStart w:id="2" w:name="_Hlk130806693"/>
      <w:r>
        <w:t>If mowing large sections of the planting, consider waiting until after July 15 to protect game and songbird nesting habitat. Mowing after October 1 assists Monarch butterflies by maintaining flower resources as they migrate south</w:t>
      </w:r>
      <w:bookmarkEnd w:id="2"/>
    </w:p>
    <w:p w14:paraId="1B8884AF" w14:textId="77777777" w:rsidR="00B302D6" w:rsidRDefault="00B302D6" w:rsidP="00B302D6">
      <w:pPr>
        <w:pStyle w:val="Default"/>
        <w:spacing w:before="120"/>
        <w:rPr>
          <w:rFonts w:asciiTheme="minorHAnsi" w:hAnsiTheme="minorHAnsi" w:cstheme="minorHAnsi"/>
          <w:color w:val="2F5496" w:themeColor="accent1" w:themeShade="BF"/>
          <w:sz w:val="23"/>
          <w:szCs w:val="23"/>
        </w:rPr>
      </w:pPr>
      <w:r>
        <w:rPr>
          <w:rFonts w:asciiTheme="minorHAnsi" w:hAnsiTheme="minorHAnsi" w:cstheme="minorHAnsi"/>
          <w:i/>
          <w:iCs/>
          <w:color w:val="2F5496" w:themeColor="accent1" w:themeShade="BF"/>
          <w:sz w:val="23"/>
          <w:szCs w:val="23"/>
        </w:rPr>
        <w:t xml:space="preserve">Spot Mowing </w:t>
      </w:r>
      <w:r>
        <w:rPr>
          <w:rFonts w:asciiTheme="minorHAnsi" w:hAnsiTheme="minorHAnsi" w:cstheme="minorHAnsi"/>
          <w:i/>
          <w:iCs/>
          <w:color w:val="auto"/>
          <w:sz w:val="23"/>
          <w:szCs w:val="23"/>
        </w:rPr>
        <w:t>–</w:t>
      </w:r>
      <w:r>
        <w:rPr>
          <w:rFonts w:asciiTheme="minorHAnsi" w:hAnsiTheme="minorHAnsi" w:cstheme="minorHAnsi"/>
          <w:i/>
          <w:iCs/>
          <w:color w:val="2F5496" w:themeColor="accent1" w:themeShade="BF"/>
          <w:sz w:val="23"/>
          <w:szCs w:val="23"/>
        </w:rPr>
        <w:t xml:space="preserve"> </w:t>
      </w:r>
      <w:r>
        <w:t xml:space="preserve">As the native planting is establishing, it may be beneficial to spot mow or weed trim areas with invasive or noxious plants. Spot-mowing should be done at a raised height between 4-6 inches to target invasive plants and to avoid damaging nearby native species. Spot mowing to minimize the abundance and frequency of invasive or noxious weeds can be done every year to increase diversity and functionality of the planting. A list of noxious/invasive weed species that should be addressed can be viewed at the </w:t>
      </w:r>
      <w:hyperlink r:id="rId15" w:anchor=":~:text=State%20Prohibited%20Noxious%20Weeds%20%20%20%20,%20%202012%20%2012%20more%20rows%20" w:history="1">
        <w:r>
          <w:rPr>
            <w:rStyle w:val="Hyperlink"/>
          </w:rPr>
          <w:t>Minnesota Department of Agriculture’s website</w:t>
        </w:r>
      </w:hyperlink>
      <w:r>
        <w:t xml:space="preserve">. </w:t>
      </w:r>
    </w:p>
    <w:p w14:paraId="5F56EF49" w14:textId="5BCE1278" w:rsidR="00B302D6" w:rsidRDefault="00B302D6" w:rsidP="00B302D6">
      <w:pPr>
        <w:pStyle w:val="Default"/>
        <w:spacing w:before="120"/>
        <w:rPr>
          <w:rFonts w:cstheme="minorHAnsi"/>
          <w:color w:val="212121"/>
          <w:sz w:val="22"/>
          <w:szCs w:val="22"/>
          <w:shd w:val="clear" w:color="auto" w:fill="FFFFFF"/>
        </w:rPr>
      </w:pPr>
      <w:r w:rsidRPr="14F428D6">
        <w:rPr>
          <w:rFonts w:asciiTheme="minorHAnsi" w:hAnsiTheme="minorHAnsi" w:cstheme="minorBidi"/>
          <w:i/>
          <w:iCs/>
          <w:color w:val="2F5496" w:themeColor="accent1" w:themeShade="BF"/>
          <w:sz w:val="23"/>
          <w:szCs w:val="23"/>
        </w:rPr>
        <w:t xml:space="preserve">Spot Management of Weeds </w:t>
      </w:r>
      <w:r w:rsidRPr="14F428D6">
        <w:rPr>
          <w:rFonts w:asciiTheme="minorHAnsi" w:hAnsiTheme="minorHAnsi" w:cstheme="minorBidi"/>
          <w:color w:val="auto"/>
          <w:sz w:val="23"/>
          <w:szCs w:val="23"/>
        </w:rPr>
        <w:t xml:space="preserve">– </w:t>
      </w:r>
      <w:bookmarkStart w:id="3" w:name="_Hlk130810319"/>
      <w:r>
        <w:rPr>
          <w:sz w:val="22"/>
          <w:szCs w:val="22"/>
        </w:rPr>
        <w:t xml:space="preserve">Some persistent perennial weeds may require digging, pulling, girdling, smothering or spot treatment with herbicides for sufficient control. Some persistent perennial plants </w:t>
      </w:r>
      <w:proofErr w:type="gramStart"/>
      <w:r>
        <w:rPr>
          <w:sz w:val="22"/>
          <w:szCs w:val="22"/>
        </w:rPr>
        <w:t>include:</w:t>
      </w:r>
      <w:proofErr w:type="gramEnd"/>
      <w:r>
        <w:rPr>
          <w:sz w:val="22"/>
          <w:szCs w:val="22"/>
        </w:rPr>
        <w:t xml:space="preserve"> reed canary grass, smooth brome, quack grass, purple loosestrife, Canada thistle, Kentucky bluegrass, crown vetch, birds-foot trefoil, and woody species, such as box elder, common buckthorn, Siberian elm, and Tartarian honeysuckle. Methods should be conducted carefully during the early establishment phase, to avoid adverse impacts to native plant seedlings. Herbicides should only be used on persistent perennial weeds; most other weeds will be excluded or occur in low frequencies and abundance over time as the native planting matures. </w:t>
      </w:r>
      <w:r w:rsidRPr="14F428D6">
        <w:rPr>
          <w:rFonts w:cstheme="minorBidi"/>
          <w:color w:val="212121"/>
          <w:sz w:val="22"/>
          <w:szCs w:val="22"/>
          <w:shd w:val="clear" w:color="auto" w:fill="FFFFFF"/>
        </w:rPr>
        <w:t xml:space="preserve">Herbicide use should be species specific, sprayed in a discriminating and targeted way (minimizing non-target organisms), and applied according to rates specified on the label. </w:t>
      </w:r>
      <w:r w:rsidRPr="00C62524">
        <w:t xml:space="preserve">A licensed applicator </w:t>
      </w:r>
      <w:r>
        <w:t>may be needed</w:t>
      </w:r>
      <w:r w:rsidRPr="00C62524">
        <w:t xml:space="preserve"> to apply herbicide</w:t>
      </w:r>
      <w:r>
        <w:t>(s)</w:t>
      </w:r>
      <w:r w:rsidRPr="00C62524">
        <w:t>.</w:t>
      </w:r>
      <w:r>
        <w:t xml:space="preserve"> </w:t>
      </w:r>
      <w:r w:rsidRPr="14F428D6">
        <w:rPr>
          <w:rFonts w:cstheme="minorBidi"/>
          <w:color w:val="212121"/>
          <w:sz w:val="22"/>
          <w:szCs w:val="22"/>
          <w:shd w:val="clear" w:color="auto" w:fill="FFFFFF"/>
        </w:rPr>
        <w:t>All pesticides should be selected and applied in a manner that minimizes risks to human health, beneficial and non</w:t>
      </w:r>
      <w:r>
        <w:rPr>
          <w:rFonts w:cstheme="minorBidi"/>
          <w:color w:val="212121"/>
          <w:sz w:val="22"/>
          <w:szCs w:val="22"/>
          <w:shd w:val="clear" w:color="auto" w:fill="FFFFFF"/>
        </w:rPr>
        <w:t>-</w:t>
      </w:r>
      <w:r w:rsidRPr="14F428D6">
        <w:rPr>
          <w:rFonts w:cstheme="minorBidi"/>
          <w:color w:val="212121"/>
          <w:sz w:val="22"/>
          <w:szCs w:val="22"/>
          <w:shd w:val="clear" w:color="auto" w:fill="FFFFFF"/>
        </w:rPr>
        <w:t>target organisms, and the environment.</w:t>
      </w:r>
      <w:r w:rsidRPr="00E36E17">
        <w:t xml:space="preserve"> </w:t>
      </w:r>
      <w:r w:rsidRPr="00C62524">
        <w:t>Plantings that include both grasses and forbs s</w:t>
      </w:r>
      <w:r>
        <w:t xml:space="preserve">hould never be broadcast-sprayed. </w:t>
      </w:r>
      <w:r w:rsidRPr="14F428D6">
        <w:rPr>
          <w:rFonts w:cstheme="minorBidi"/>
          <w:color w:val="212121"/>
          <w:sz w:val="22"/>
          <w:szCs w:val="22"/>
          <w:shd w:val="clear" w:color="auto" w:fill="FFFFFF"/>
        </w:rPr>
        <w:t xml:space="preserve"> </w:t>
      </w:r>
      <w:r w:rsidRPr="14F428D6">
        <w:rPr>
          <w:color w:val="000000" w:themeColor="text1"/>
          <w:sz w:val="22"/>
          <w:szCs w:val="22"/>
        </w:rPr>
        <w:t>Mini</w:t>
      </w:r>
      <w:r>
        <w:rPr>
          <w:color w:val="000000" w:themeColor="text1"/>
          <w:sz w:val="22"/>
          <w:szCs w:val="22"/>
        </w:rPr>
        <w:t>mal</w:t>
      </w:r>
      <w:r w:rsidRPr="14F428D6">
        <w:rPr>
          <w:color w:val="000000" w:themeColor="text1"/>
          <w:sz w:val="22"/>
          <w:szCs w:val="22"/>
        </w:rPr>
        <w:t xml:space="preserve"> herbicide</w:t>
      </w:r>
      <w:r>
        <w:rPr>
          <w:color w:val="000000" w:themeColor="text1"/>
          <w:sz w:val="22"/>
          <w:szCs w:val="22"/>
        </w:rPr>
        <w:t xml:space="preserve"> use is recommended the first year of planting. Targeted spot Spraying can begin in</w:t>
      </w:r>
      <w:r w:rsidRPr="14F428D6">
        <w:rPr>
          <w:color w:val="000000" w:themeColor="text1"/>
          <w:sz w:val="22"/>
          <w:szCs w:val="22"/>
        </w:rPr>
        <w:t xml:space="preserve"> year </w:t>
      </w:r>
      <w:r w:rsidR="0085173B" w:rsidRPr="14F428D6">
        <w:rPr>
          <w:color w:val="000000" w:themeColor="text1"/>
          <w:sz w:val="22"/>
          <w:szCs w:val="22"/>
        </w:rPr>
        <w:t>2</w:t>
      </w:r>
      <w:r w:rsidR="0085173B">
        <w:rPr>
          <w:color w:val="000000" w:themeColor="text1"/>
          <w:sz w:val="22"/>
          <w:szCs w:val="22"/>
        </w:rPr>
        <w:t xml:space="preserve"> unless</w:t>
      </w:r>
      <w:r w:rsidRPr="14F428D6">
        <w:rPr>
          <w:color w:val="000000" w:themeColor="text1"/>
          <w:sz w:val="22"/>
          <w:szCs w:val="22"/>
        </w:rPr>
        <w:t xml:space="preserve"> significant problem weeds show up.</w:t>
      </w:r>
      <w:r>
        <w:rPr>
          <w:rFonts w:cstheme="minorHAnsi"/>
          <w:color w:val="212121"/>
          <w:sz w:val="22"/>
          <w:szCs w:val="22"/>
          <w:shd w:val="clear" w:color="auto" w:fill="FFFFFF"/>
        </w:rPr>
        <w:softHyphen/>
      </w:r>
      <w:r>
        <w:rPr>
          <w:rFonts w:cstheme="minorHAnsi"/>
          <w:color w:val="212121"/>
          <w:sz w:val="22"/>
          <w:szCs w:val="22"/>
          <w:shd w:val="clear" w:color="auto" w:fill="FFFFFF"/>
        </w:rPr>
        <w:softHyphen/>
      </w:r>
      <w:r>
        <w:rPr>
          <w:rFonts w:cstheme="minorHAnsi"/>
          <w:color w:val="212121"/>
          <w:sz w:val="22"/>
          <w:szCs w:val="22"/>
          <w:shd w:val="clear" w:color="auto" w:fill="FFFFFF"/>
        </w:rPr>
        <w:softHyphen/>
      </w:r>
      <w:bookmarkEnd w:id="3"/>
    </w:p>
    <w:p w14:paraId="2526A8D3" w14:textId="77777777" w:rsidR="00B302D6" w:rsidRDefault="00B302D6" w:rsidP="00B302D6">
      <w:pPr>
        <w:pStyle w:val="Default"/>
        <w:spacing w:before="120"/>
        <w:rPr>
          <w:rFonts w:cstheme="minorHAnsi"/>
          <w:color w:val="212121"/>
          <w:sz w:val="22"/>
          <w:szCs w:val="22"/>
          <w:shd w:val="clear" w:color="auto" w:fill="FFFFFF"/>
        </w:rPr>
      </w:pPr>
    </w:p>
    <w:p w14:paraId="5727704E" w14:textId="77777777" w:rsidR="00B302D6" w:rsidRPr="00C62524" w:rsidRDefault="0085173B" w:rsidP="00B302D6">
      <w:pPr>
        <w:rPr>
          <w:szCs w:val="24"/>
        </w:rPr>
      </w:pPr>
      <w:hyperlink r:id="rId16" w:history="1">
        <w:r w:rsidR="00B302D6" w:rsidRPr="007E1F7C">
          <w:rPr>
            <w:rStyle w:val="Hyperlink"/>
            <w:szCs w:val="24"/>
          </w:rPr>
          <w:t>The Midwest Invasive Plant Control Database</w:t>
        </w:r>
      </w:hyperlink>
      <w:r w:rsidR="00B302D6" w:rsidRPr="00C62524">
        <w:t xml:space="preserve"> provides a compilation of control methods for many common invasive plants.</w:t>
      </w:r>
      <w:r w:rsidR="00B302D6">
        <w:t xml:space="preserve"> Some noxious or invasive weeds do not respond well to spraying so managers are encouraged to consider the method that will do the least amount of harm to overall planting health.</w:t>
      </w:r>
      <w:r w:rsidR="00B302D6" w:rsidRPr="003A24B1">
        <w:rPr>
          <w:color w:val="000000" w:themeColor="text1"/>
        </w:rPr>
        <w:t xml:space="preserve"> </w:t>
      </w:r>
    </w:p>
    <w:p w14:paraId="1F0C4F62" w14:textId="77777777" w:rsidR="00B302D6" w:rsidRDefault="00B302D6" w:rsidP="00B302D6">
      <w:r>
        <w:t>T</w:t>
      </w:r>
      <w:r w:rsidRPr="00C62524">
        <w:t xml:space="preserve">o prevent inadvertent </w:t>
      </w:r>
      <w:r>
        <w:t xml:space="preserve">aerial </w:t>
      </w:r>
      <w:r w:rsidRPr="00C62524">
        <w:t>spraying of the prairie, it may be advantageous to be placed o</w:t>
      </w:r>
      <w:r>
        <w:t xml:space="preserve">n the do not spray list at the local farm co-op. </w:t>
      </w:r>
      <w:r w:rsidRPr="00C62524">
        <w:t>This will help prevent d</w:t>
      </w:r>
      <w:r>
        <w:t>amage to your prairie planting.</w:t>
      </w:r>
    </w:p>
    <w:p w14:paraId="364E1D6C" w14:textId="77777777" w:rsidR="00B302D6" w:rsidRDefault="00B302D6" w:rsidP="00B302D6"/>
    <w:p w14:paraId="6DCB8243" w14:textId="77777777" w:rsidR="00B302D6" w:rsidRDefault="00B302D6" w:rsidP="00B302D6">
      <w:pPr>
        <w:spacing w:before="120"/>
        <w:rPr>
          <w:b/>
          <w:bCs/>
        </w:rPr>
      </w:pPr>
      <w:r>
        <w:rPr>
          <w:b/>
          <w:bCs/>
        </w:rPr>
        <w:t>What to Expect in Year 1</w:t>
      </w:r>
    </w:p>
    <w:p w14:paraId="33512FDD" w14:textId="77777777" w:rsidR="00B302D6" w:rsidRDefault="00B302D6" w:rsidP="00B302D6">
      <w:r>
        <w:t xml:space="preserve">During the first year of establishment, many perennial native grasses, </w:t>
      </w:r>
      <w:proofErr w:type="gramStart"/>
      <w:r>
        <w:t>sedges</w:t>
      </w:r>
      <w:proofErr w:type="gramEnd"/>
      <w:r>
        <w:t xml:space="preserve"> and flowers will remain about one to three inches tall depending on site conditions. Most of their growth occurs below ground as they develop extensive root systems. Annual species will flower and grow to maturity. Mowing annual agricultural weeds (foxtail, barnyard grass, ragweed etc.) reduces competition, allowing native plant seedlings to receive sufficient water and sunlight. The planting may have a somewhat weedy appearance in the first year (see establishment mowing paragraph above). </w:t>
      </w:r>
    </w:p>
    <w:p w14:paraId="4CA5FDF0" w14:textId="77777777" w:rsidR="00B302D6" w:rsidRDefault="00B302D6" w:rsidP="00B302D6">
      <w:r>
        <w:t>(IMAGE)</w:t>
      </w:r>
    </w:p>
    <w:p w14:paraId="170BB310" w14:textId="77777777" w:rsidR="00B302D6" w:rsidRDefault="00B302D6" w:rsidP="00B302D6">
      <w:pPr>
        <w:spacing w:before="120"/>
        <w:rPr>
          <w:b/>
          <w:bCs/>
        </w:rPr>
      </w:pPr>
      <w:r>
        <w:rPr>
          <w:b/>
          <w:bCs/>
        </w:rPr>
        <w:t>What to Expect in Year 2</w:t>
      </w:r>
    </w:p>
    <w:p w14:paraId="36E11C3E" w14:textId="77777777" w:rsidR="00B302D6" w:rsidRDefault="00B302D6" w:rsidP="00B302D6">
      <w:r>
        <w:t xml:space="preserve">During year two, some of the perennial native grasses, sedges and flowers may reach their mature height and some may even flower. Depending on when the seeding occurred (spring or dormant), there may be many first-year native seedlings germinating alongside established native plants. Mowing or grazing may still play a key role in managing weeds and promoting native seedling growth. </w:t>
      </w:r>
    </w:p>
    <w:p w14:paraId="75054F89" w14:textId="77777777" w:rsidR="00B302D6" w:rsidRDefault="00B302D6" w:rsidP="00B302D6">
      <w:r>
        <w:t>(IMAGE)</w:t>
      </w:r>
    </w:p>
    <w:p w14:paraId="67C932E1" w14:textId="77777777" w:rsidR="00B302D6" w:rsidRDefault="00B302D6" w:rsidP="00B302D6">
      <w:pPr>
        <w:spacing w:before="120"/>
        <w:rPr>
          <w:b/>
          <w:bCs/>
        </w:rPr>
      </w:pPr>
      <w:r>
        <w:rPr>
          <w:b/>
          <w:bCs/>
        </w:rPr>
        <w:t>What to Expect in Year 3 and Beyond</w:t>
      </w:r>
    </w:p>
    <w:p w14:paraId="2CB1C22C" w14:textId="77777777" w:rsidR="00B302D6" w:rsidRDefault="00B302D6" w:rsidP="00B302D6">
      <w:r>
        <w:t xml:space="preserve">By the end of year three many of the native plants should start flowering. There may be some long-lived species that are slow to establish and may not show up for several years. </w:t>
      </w:r>
    </w:p>
    <w:p w14:paraId="3A72E30F" w14:textId="77777777" w:rsidR="00B302D6" w:rsidRDefault="00B302D6" w:rsidP="00B302D6">
      <w:pPr>
        <w:spacing w:before="120"/>
        <w:rPr>
          <w:b/>
          <w:bCs/>
        </w:rPr>
      </w:pPr>
      <w:r>
        <w:rPr>
          <w:b/>
          <w:bCs/>
        </w:rPr>
        <w:t>Problem Solving</w:t>
      </w:r>
    </w:p>
    <w:p w14:paraId="647D7E74" w14:textId="6C07F999" w:rsidR="00B302D6" w:rsidRDefault="00B302D6" w:rsidP="00B302D6">
      <w:pPr>
        <w:spacing w:before="120"/>
      </w:pPr>
      <w:r>
        <w:rPr>
          <w:rStyle w:val="IntenseEmphasis"/>
          <w:color w:val="2F5496" w:themeColor="accent1" w:themeShade="BF"/>
        </w:rPr>
        <w:t>Poor Establishment After Year 1</w:t>
      </w:r>
      <w:r>
        <w:rPr>
          <w:color w:val="2F5496" w:themeColor="accent1" w:themeShade="BF"/>
        </w:rPr>
        <w:t xml:space="preserve"> </w:t>
      </w:r>
      <w:r>
        <w:t xml:space="preserve">– It is often difficult to determine if seeding is successful during the first year, as establishment may vary depending on weather conditions, site preparation, and site conditions.  Species germinate and establish at different </w:t>
      </w:r>
      <w:r w:rsidR="0085173B">
        <w:t>rates,</w:t>
      </w:r>
      <w:r>
        <w:t xml:space="preserve"> and some may be slow to establish. Seed establishment is often delayed during drought conditions. Corrective actions should generally not occur until year 2. Looks for species such as Black-Eyed Susan seedlings in year 1 for confirmation the seeding was a success.</w:t>
      </w:r>
    </w:p>
    <w:p w14:paraId="3D691756" w14:textId="77777777" w:rsidR="00B302D6" w:rsidRDefault="00B302D6" w:rsidP="00B302D6">
      <w:pPr>
        <w:spacing w:before="120"/>
      </w:pPr>
      <w:r>
        <w:rPr>
          <w:rStyle w:val="IntenseEmphasis"/>
          <w:color w:val="2F5496" w:themeColor="accent1" w:themeShade="BF"/>
        </w:rPr>
        <w:t>Poor Establishment After Year 2</w:t>
      </w:r>
      <w:r>
        <w:rPr>
          <w:color w:val="2F5496" w:themeColor="accent1" w:themeShade="BF"/>
        </w:rPr>
        <w:t xml:space="preserve"> </w:t>
      </w:r>
      <w:r>
        <w:t xml:space="preserve">– If native plant seedlings are not establishing about every one to two feet it may be necessary to </w:t>
      </w:r>
      <w:proofErr w:type="spellStart"/>
      <w:r>
        <w:t>interseed</w:t>
      </w:r>
      <w:proofErr w:type="spellEnd"/>
      <w:r>
        <w:t xml:space="preserve"> the planting. Monitor the site during the growing season to determine which species are present, and which species may need to be supplemented. </w:t>
      </w:r>
      <w:proofErr w:type="spellStart"/>
      <w:r>
        <w:t>Interseeding</w:t>
      </w:r>
      <w:proofErr w:type="spellEnd"/>
      <w:r>
        <w:t xml:space="preserve"> should be conducted after the second growing season. </w:t>
      </w:r>
    </w:p>
    <w:p w14:paraId="03B10700" w14:textId="77777777" w:rsidR="00B302D6" w:rsidRDefault="00B302D6" w:rsidP="00B302D6">
      <w:pPr>
        <w:spacing w:before="120"/>
      </w:pPr>
      <w:r>
        <w:rPr>
          <w:rStyle w:val="IntenseQuoteChar"/>
          <w:color w:val="2F5496" w:themeColor="accent1" w:themeShade="BF"/>
        </w:rPr>
        <w:t>High Annual and Biennial Weed Competition</w:t>
      </w:r>
      <w:r>
        <w:rPr>
          <w:color w:val="2F5496" w:themeColor="accent1" w:themeShade="BF"/>
        </w:rPr>
        <w:t xml:space="preserve"> </w:t>
      </w:r>
      <w:r>
        <w:t xml:space="preserve">– Annual and biennial weed competition is generally not a concern as they are short lived and frequent mowing in the first year of establishment reduces their contributions to the seed bank. Even without mowing, perennial native plants tend to outcompete annual and biennial weeds as the planting matures.  </w:t>
      </w:r>
    </w:p>
    <w:p w14:paraId="39664CCA" w14:textId="77777777" w:rsidR="00B302D6" w:rsidRDefault="00B302D6" w:rsidP="00B302D6">
      <w:pPr>
        <w:spacing w:before="120"/>
      </w:pPr>
      <w:r>
        <w:rPr>
          <w:rStyle w:val="IntenseEmphasis"/>
          <w:color w:val="2F5496" w:themeColor="accent1" w:themeShade="BF"/>
        </w:rPr>
        <w:t>High Perennial Weed Competition</w:t>
      </w:r>
      <w:r>
        <w:rPr>
          <w:color w:val="2F5496" w:themeColor="accent1" w:themeShade="BF"/>
        </w:rPr>
        <w:t xml:space="preserve"> </w:t>
      </w:r>
      <w:r>
        <w:t xml:space="preserve">– Dense establishment of perennial weed species can be a problem as they can prevent the establishment of native species. Prescribed burning, prescribed grazing, and/or spot herbicide application may be needed to manage perennial weeds.  </w:t>
      </w:r>
    </w:p>
    <w:p w14:paraId="249CA74B" w14:textId="2F89E285" w:rsidR="00B302D6" w:rsidRDefault="00B302D6" w:rsidP="00B302D6">
      <w:pPr>
        <w:spacing w:before="120"/>
      </w:pPr>
      <w:r>
        <w:rPr>
          <w:rStyle w:val="IntenseEmphasis"/>
          <w:color w:val="2F5496" w:themeColor="accent1" w:themeShade="BF"/>
        </w:rPr>
        <w:t>Low Forb Diversity After Year 3</w:t>
      </w:r>
      <w:r>
        <w:rPr>
          <w:color w:val="2F5496" w:themeColor="accent1" w:themeShade="BF"/>
        </w:rPr>
        <w:t xml:space="preserve"> </w:t>
      </w:r>
      <w:r>
        <w:t xml:space="preserve">– If grasses and sedges are successfully establishing but there is a lack of forbs, it is recommended to inter-seed additional forbs in late fall or after spring mowing or </w:t>
      </w:r>
      <w:r w:rsidR="0085173B">
        <w:t>grazing.</w:t>
      </w:r>
      <w:r>
        <w:t xml:space="preserve"> See the </w:t>
      </w:r>
      <w:hyperlink r:id="rId17" w:history="1">
        <w:r>
          <w:rPr>
            <w:rStyle w:val="Hyperlink"/>
            <w:color w:val="2F5496" w:themeColor="accent1" w:themeShade="BF"/>
          </w:rPr>
          <w:t>Xerces Society guide</w:t>
        </w:r>
      </w:hyperlink>
      <w:r>
        <w:t xml:space="preserve"> for additional information and guidance about inter-seeding wildflowers.</w:t>
      </w:r>
    </w:p>
    <w:p w14:paraId="28CAADC8" w14:textId="77777777" w:rsidR="00B302D6" w:rsidRDefault="00B302D6" w:rsidP="00B302D6"/>
    <w:p w14:paraId="55DD389F" w14:textId="77777777" w:rsidR="00830F5A" w:rsidRDefault="00830F5A" w:rsidP="00B302D6"/>
    <w:sectPr w:rsidR="00830F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5A"/>
    <w:rsid w:val="0013359A"/>
    <w:rsid w:val="002061A0"/>
    <w:rsid w:val="00343862"/>
    <w:rsid w:val="003E1E91"/>
    <w:rsid w:val="00431A61"/>
    <w:rsid w:val="004A35FC"/>
    <w:rsid w:val="006A06D9"/>
    <w:rsid w:val="00830F5A"/>
    <w:rsid w:val="0085173B"/>
    <w:rsid w:val="008B1449"/>
    <w:rsid w:val="00961D6C"/>
    <w:rsid w:val="0098390F"/>
    <w:rsid w:val="00A77977"/>
    <w:rsid w:val="00AC180D"/>
    <w:rsid w:val="00B302D6"/>
    <w:rsid w:val="00B748DC"/>
    <w:rsid w:val="00F566BA"/>
    <w:rsid w:val="00F667E5"/>
    <w:rsid w:val="00FE42A6"/>
    <w:rsid w:val="07E88270"/>
    <w:rsid w:val="0A0D4F66"/>
    <w:rsid w:val="11F2FA0B"/>
    <w:rsid w:val="15FBE845"/>
    <w:rsid w:val="1ADF509B"/>
    <w:rsid w:val="1E7CB482"/>
    <w:rsid w:val="4D27E306"/>
    <w:rsid w:val="59635D6C"/>
    <w:rsid w:val="5D41AF54"/>
    <w:rsid w:val="634902E5"/>
    <w:rsid w:val="63BF302F"/>
    <w:rsid w:val="6A0869FE"/>
    <w:rsid w:val="6CE65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5A3EF"/>
  <w15:chartTrackingRefBased/>
  <w15:docId w15:val="{8C16655C-ADCB-4EEC-AFAC-553C9E72A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F5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0F5A"/>
    <w:rPr>
      <w:color w:val="0563C1" w:themeColor="hyperlink"/>
      <w:u w:val="single"/>
    </w:rPr>
  </w:style>
  <w:style w:type="paragraph" w:styleId="IntenseQuote">
    <w:name w:val="Intense Quote"/>
    <w:basedOn w:val="Normal"/>
    <w:next w:val="Normal"/>
    <w:link w:val="IntenseQuoteChar"/>
    <w:uiPriority w:val="30"/>
    <w:qFormat/>
    <w:rsid w:val="00830F5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30F5A"/>
    <w:rPr>
      <w:rFonts w:ascii="Calibri" w:hAnsi="Calibri" w:cs="Calibri"/>
      <w:i/>
      <w:iCs/>
      <w:color w:val="4472C4" w:themeColor="accent1"/>
    </w:rPr>
  </w:style>
  <w:style w:type="paragraph" w:customStyle="1" w:styleId="Default">
    <w:name w:val="Default"/>
    <w:rsid w:val="00830F5A"/>
    <w:pPr>
      <w:autoSpaceDE w:val="0"/>
      <w:autoSpaceDN w:val="0"/>
      <w:adjustRightInd w:val="0"/>
      <w:spacing w:after="0" w:line="240" w:lineRule="auto"/>
    </w:pPr>
    <w:rPr>
      <w:rFonts w:ascii="Calibri" w:hAnsi="Calibri" w:cs="Calibri"/>
      <w:color w:val="000000"/>
      <w:sz w:val="24"/>
      <w:szCs w:val="24"/>
    </w:rPr>
  </w:style>
  <w:style w:type="character" w:styleId="IntenseEmphasis">
    <w:name w:val="Intense Emphasis"/>
    <w:basedOn w:val="DefaultParagraphFont"/>
    <w:uiPriority w:val="21"/>
    <w:qFormat/>
    <w:rsid w:val="00830F5A"/>
    <w:rPr>
      <w:i/>
      <w:iCs/>
      <w:color w:val="4472C4" w:themeColor="accent1"/>
    </w:rPr>
  </w:style>
  <w:style w:type="paragraph" w:styleId="Revision">
    <w:name w:val="Revision"/>
    <w:hidden/>
    <w:uiPriority w:val="99"/>
    <w:semiHidden/>
    <w:rsid w:val="0085173B"/>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40593">
      <w:bodyDiv w:val="1"/>
      <w:marLeft w:val="0"/>
      <w:marRight w:val="0"/>
      <w:marTop w:val="0"/>
      <w:marBottom w:val="0"/>
      <w:divBdr>
        <w:top w:val="none" w:sz="0" w:space="0" w:color="auto"/>
        <w:left w:val="none" w:sz="0" w:space="0" w:color="auto"/>
        <w:bottom w:val="none" w:sz="0" w:space="0" w:color="auto"/>
        <w:right w:val="none" w:sz="0" w:space="0" w:color="auto"/>
      </w:divBdr>
    </w:div>
    <w:div w:id="341006131">
      <w:bodyDiv w:val="1"/>
      <w:marLeft w:val="0"/>
      <w:marRight w:val="0"/>
      <w:marTop w:val="0"/>
      <w:marBottom w:val="0"/>
      <w:divBdr>
        <w:top w:val="none" w:sz="0" w:space="0" w:color="auto"/>
        <w:left w:val="none" w:sz="0" w:space="0" w:color="auto"/>
        <w:bottom w:val="none" w:sz="0" w:space="0" w:color="auto"/>
        <w:right w:val="none" w:sz="0" w:space="0" w:color="auto"/>
      </w:divBdr>
    </w:div>
    <w:div w:id="4096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wsr.state.mn.us/sites/default/files/2021-02/seedmix-substitutio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bwsr.state.mn.us/seed-mixes" TargetMode="External"/><Relationship Id="rId17" Type="http://schemas.openxmlformats.org/officeDocument/2006/relationships/hyperlink" Target="https://xerces.org/publications/guidelines/interseeding-wildflowers-to-diversify-grasslands-for-pollinators" TargetMode="External"/><Relationship Id="rId2" Type="http://schemas.openxmlformats.org/officeDocument/2006/relationships/customXml" Target="../customXml/item2.xml"/><Relationship Id="rId16" Type="http://schemas.openxmlformats.org/officeDocument/2006/relationships/hyperlink" Target="https://mipncontroldatabase.wisc.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yperlink" Target="https://www.mda.state.mn.us/plants-insects/minnesota-noxious-weed-list"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yperlink" Target="https://xerces.org/publications/guidelines/organic-site-preparation-for-wildflower-establis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2E6F4475B4364FB2DF0900946C4B0D" ma:contentTypeVersion="4" ma:contentTypeDescription="Create a new document." ma:contentTypeScope="" ma:versionID="cfef4f5bcc315fcd456ccc46c9365204">
  <xsd:schema xmlns:xsd="http://www.w3.org/2001/XMLSchema" xmlns:xs="http://www.w3.org/2001/XMLSchema" xmlns:p="http://schemas.microsoft.com/office/2006/metadata/properties" xmlns:ns2="ed37426c-40bd-4a45-9ec1-df064aaa9130" xmlns:ns3="5e5027df-e74e-4ce0-b9c9-d835891705a8" targetNamespace="http://schemas.microsoft.com/office/2006/metadata/properties" ma:root="true" ma:fieldsID="2771415f06cd951b6286f95d8a3a93ad" ns2:_="" ns3:_="">
    <xsd:import namespace="ed37426c-40bd-4a45-9ec1-df064aaa9130"/>
    <xsd:import namespace="5e5027df-e74e-4ce0-b9c9-d835891705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7426c-40bd-4a45-9ec1-df064aaa9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027df-e74e-4ce0-b9c9-d835891705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C4BD59-545A-4A81-B9DA-498F0C2DF3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D6C8BD-901A-4D01-94EA-5020DEA0E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7426c-40bd-4a45-9ec1-df064aaa9130"/>
    <ds:schemaRef ds:uri="5e5027df-e74e-4ce0-b9c9-d83589170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46B715-26C9-40C5-9D81-3BA11162B7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2623</Words>
  <Characters>14954</Characters>
  <Application>Microsoft Office Word</Application>
  <DocSecurity>4</DocSecurity>
  <Lines>124</Lines>
  <Paragraphs>35</Paragraphs>
  <ScaleCrop>false</ScaleCrop>
  <Company/>
  <LinksUpToDate>false</LinksUpToDate>
  <CharactersWithSpaces>17542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Dan B (BWSR)</dc:creator>
  <cp:keywords/>
  <dc:description/>
  <cp:lastModifiedBy>Rost, Cecelia (She/Her/Hers) (BWSR)</cp:lastModifiedBy>
  <cp:revision>2</cp:revision>
  <dcterms:created xsi:type="dcterms:W3CDTF">2023-04-18T19:26:00Z</dcterms:created>
  <dcterms:modified xsi:type="dcterms:W3CDTF">2023-04-18T19:26:00Z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0x010100AA2E6F4475B4364FB2DF0900946C4B0D</vt:lpwstr>
  </property>
</Properties>
</file>