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382" w14:textId="1908DD92" w:rsidR="004302E3" w:rsidRDefault="004302E3" w:rsidP="004302E3">
      <w:pPr>
        <w:rPr>
          <w:sz w:val="48"/>
          <w:szCs w:val="48"/>
        </w:rPr>
      </w:pPr>
      <w:r w:rsidRPr="5426F004">
        <w:rPr>
          <w:sz w:val="48"/>
          <w:szCs w:val="48"/>
        </w:rPr>
        <w:t>Pollinator Plot NW</w:t>
      </w:r>
      <w:r w:rsidR="00265949" w:rsidRPr="5426F004">
        <w:rPr>
          <w:sz w:val="48"/>
          <w:szCs w:val="48"/>
        </w:rPr>
        <w:t xml:space="preserve"> </w:t>
      </w:r>
      <w:r w:rsidR="5C961582" w:rsidRPr="5426F004">
        <w:rPr>
          <w:sz w:val="48"/>
          <w:szCs w:val="48"/>
        </w:rPr>
        <w:t>38-441</w:t>
      </w:r>
    </w:p>
    <w:p w14:paraId="4B974F73" w14:textId="5313313E" w:rsidR="00265949" w:rsidRPr="00265949" w:rsidRDefault="00265949" w:rsidP="005C5D25">
      <w:pPr>
        <w:spacing w:after="0" w:line="240" w:lineRule="auto"/>
        <w:rPr>
          <w:sz w:val="24"/>
          <w:szCs w:val="24"/>
        </w:rPr>
      </w:pPr>
      <w:r w:rsidRPr="43A56119">
        <w:rPr>
          <w:sz w:val="24"/>
          <w:szCs w:val="24"/>
        </w:rPr>
        <w:t>Updated: 2021</w:t>
      </w:r>
    </w:p>
    <w:p w14:paraId="4470A350" w14:textId="77777777" w:rsidR="0012512C" w:rsidRPr="00FE0B90" w:rsidRDefault="0012512C" w:rsidP="005C5D25">
      <w:pPr>
        <w:spacing w:before="120" w:after="0" w:line="240" w:lineRule="auto"/>
        <w:rPr>
          <w:bCs/>
        </w:rPr>
      </w:pPr>
      <w:r>
        <w:rPr>
          <w:bCs/>
        </w:rPr>
        <w:t xml:space="preserve">This mix has been designed to </w:t>
      </w:r>
      <w:r w:rsidRPr="00FE0B90">
        <w:rPr>
          <w:bCs/>
        </w:rPr>
        <w:t xml:space="preserve">supports specialist bees, </w:t>
      </w:r>
      <w:r>
        <w:rPr>
          <w:bCs/>
        </w:rPr>
        <w:t xml:space="preserve">many </w:t>
      </w:r>
      <w:r w:rsidRPr="00FE0B90">
        <w:rPr>
          <w:bCs/>
        </w:rPr>
        <w:t>Lepidoptera</w:t>
      </w:r>
      <w:r>
        <w:rPr>
          <w:bCs/>
        </w:rPr>
        <w:t xml:space="preserve"> species and includes a wide range of plant families to maximize insect use, bloom periods and the long-term resiliency of the mix. </w:t>
      </w:r>
    </w:p>
    <w:p w14:paraId="296816DD" w14:textId="715BCB83" w:rsidR="0012512C" w:rsidRPr="00265949" w:rsidRDefault="0012512C" w:rsidP="005C5D25">
      <w:pPr>
        <w:spacing w:after="0" w:line="240" w:lineRule="auto"/>
        <w:rPr>
          <w:sz w:val="24"/>
          <w:szCs w:val="24"/>
        </w:rPr>
      </w:pPr>
      <w:r>
        <w:rPr>
          <w:noProof/>
        </w:rPr>
        <mc:AlternateContent>
          <mc:Choice Requires="wps">
            <w:drawing>
              <wp:anchor distT="45720" distB="45720" distL="114300" distR="114300" simplePos="0" relativeHeight="251661312" behindDoc="0" locked="0" layoutInCell="1" allowOverlap="1" wp14:anchorId="7A7D0048" wp14:editId="44660213">
                <wp:simplePos x="0" y="0"/>
                <wp:positionH relativeFrom="column">
                  <wp:posOffset>2477135</wp:posOffset>
                </wp:positionH>
                <wp:positionV relativeFrom="paragraph">
                  <wp:posOffset>163195</wp:posOffset>
                </wp:positionV>
                <wp:extent cx="236093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BFD605" w14:textId="79F12B6C" w:rsidR="00265949" w:rsidRDefault="00265949">
                            <w:r>
                              <w:rPr>
                                <w:noProof/>
                              </w:rPr>
                              <w:drawing>
                                <wp:inline distT="0" distB="0" distL="0" distR="0" wp14:anchorId="341BB6FC" wp14:editId="4F0E33B7">
                                  <wp:extent cx="2162810" cy="38058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7D0048" id="_x0000_t202" coordsize="21600,21600" o:spt="202" path="m,l,21600r21600,l21600,xe">
                <v:stroke joinstyle="miter"/>
                <v:path gradientshapeok="t" o:connecttype="rect"/>
              </v:shapetype>
              <v:shape id="Text Box 2" o:spid="_x0000_s1026" type="#_x0000_t202" style="position:absolute;margin-left:195.05pt;margin-top:12.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SCIiWeEAAAAKAQAADwAAAAAAAAAAAAAAAABoBAAAZHJzL2Rvd25yZXYueG1sUEsFBgAAAAAEAAQA&#10;8wAAAHYFAAAAAA==&#10;" stroked="f">
                <v:textbox style="mso-fit-shape-to-text:t">
                  <w:txbxContent>
                    <w:p w14:paraId="12BFD605" w14:textId="79F12B6C" w:rsidR="00265949" w:rsidRDefault="00265949">
                      <w:r>
                        <w:rPr>
                          <w:noProof/>
                        </w:rPr>
                        <w:drawing>
                          <wp:inline distT="0" distB="0" distL="0" distR="0" wp14:anchorId="341BB6FC" wp14:editId="4F0E33B7">
                            <wp:extent cx="2162810" cy="38058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681E823" wp14:editId="463B8683">
                <wp:simplePos x="0" y="0"/>
                <wp:positionH relativeFrom="column">
                  <wp:posOffset>-134620</wp:posOffset>
                </wp:positionH>
                <wp:positionV relativeFrom="paragraph">
                  <wp:posOffset>137160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7F5D85" w14:textId="580CF72B" w:rsidR="00265949" w:rsidRDefault="00265949">
                            <w:r>
                              <w:rPr>
                                <w:noProof/>
                              </w:rPr>
                              <w:drawing>
                                <wp:inline distT="0" distB="0" distL="0" distR="0" wp14:anchorId="04730843" wp14:editId="4C10AB6F">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81E823" id="_x0000_s1027" type="#_x0000_t202" style="position:absolute;margin-left:-10.6pt;margin-top:10.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" stroked="f">
                <v:textbox style="mso-fit-shape-to-text:t">
                  <w:txbxContent>
                    <w:p w14:paraId="247F5D85" w14:textId="580CF72B" w:rsidR="00265949" w:rsidRDefault="00265949">
                      <w:r>
                        <w:rPr>
                          <w:noProof/>
                        </w:rPr>
                        <w:drawing>
                          <wp:inline distT="0" distB="0" distL="0" distR="0" wp14:anchorId="04730843" wp14:editId="4C10AB6F">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v:textbox>
                <w10:wrap type="square"/>
              </v:shape>
            </w:pict>
          </mc:Fallback>
        </mc:AlternateContent>
      </w:r>
    </w:p>
    <w:p w14:paraId="4CB4DD02" w14:textId="0B052FF6" w:rsidR="004302E3" w:rsidRDefault="004302E3" w:rsidP="005C5D25">
      <w:pPr>
        <w:spacing w:after="0" w:line="240" w:lineRule="auto"/>
      </w:pPr>
    </w:p>
    <w:p w14:paraId="07A6749E" w14:textId="500A6156" w:rsidR="004302E3" w:rsidRDefault="004302E3" w:rsidP="005C5D25">
      <w:pPr>
        <w:spacing w:after="0" w:line="240" w:lineRule="auto"/>
      </w:pPr>
    </w:p>
    <w:p w14:paraId="4B83574A" w14:textId="77777777" w:rsidR="00DD755E" w:rsidRDefault="00DD755E" w:rsidP="005C5D25">
      <w:pPr>
        <w:spacing w:after="0" w:line="240" w:lineRule="auto"/>
      </w:pPr>
    </w:p>
    <w:p w14:paraId="2925DD48" w14:textId="77777777" w:rsidR="00DD755E" w:rsidRDefault="00DD755E" w:rsidP="005C5D25">
      <w:pPr>
        <w:spacing w:after="0" w:line="240" w:lineRule="auto"/>
      </w:pPr>
    </w:p>
    <w:p w14:paraId="12F2A5EF" w14:textId="08B8807C" w:rsidR="00601D53" w:rsidRDefault="00601D53" w:rsidP="005C5D25">
      <w:pPr>
        <w:spacing w:after="0" w:line="240" w:lineRule="auto"/>
      </w:pPr>
      <w:r>
        <w:t>Partners also include stakeholder collaboration among Non-profits, Seed vendors, SWCD, Tribal Governments, Consultants, County and Cities. (</w:t>
      </w:r>
      <w:proofErr w:type="gramStart"/>
      <w:r>
        <w:t>see</w:t>
      </w:r>
      <w:proofErr w:type="gramEnd"/>
      <w:r>
        <w:t xml:space="preserve"> stakeholder list on </w:t>
      </w:r>
      <w:hyperlink r:id="rId10" w:history="1">
        <w:r>
          <w:rPr>
            <w:rStyle w:val="Hyperlink"/>
          </w:rPr>
          <w:t>website</w:t>
        </w:r>
      </w:hyperlink>
      <w:r>
        <w:t>)</w:t>
      </w:r>
    </w:p>
    <w:p w14:paraId="7EF445E6" w14:textId="77777777" w:rsidR="00A50C5F" w:rsidRDefault="00A50C5F" w:rsidP="00DD7DD1">
      <w:pPr>
        <w:spacing w:after="0"/>
      </w:pPr>
    </w:p>
    <w:tbl>
      <w:tblPr>
        <w:tblW w:w="9895" w:type="dxa"/>
        <w:tblLook w:val="04A0" w:firstRow="1" w:lastRow="0" w:firstColumn="1" w:lastColumn="0" w:noHBand="0" w:noVBand="1"/>
      </w:tblPr>
      <w:tblGrid>
        <w:gridCol w:w="3145"/>
        <w:gridCol w:w="2520"/>
        <w:gridCol w:w="990"/>
        <w:gridCol w:w="1350"/>
        <w:gridCol w:w="900"/>
        <w:gridCol w:w="990"/>
      </w:tblGrid>
      <w:tr w:rsidR="00B1555E" w:rsidRPr="00B1555E" w14:paraId="4D0BBED2" w14:textId="77777777" w:rsidTr="00B1555E">
        <w:trPr>
          <w:trHeight w:val="746"/>
        </w:trPr>
        <w:tc>
          <w:tcPr>
            <w:tcW w:w="3145" w:type="dxa"/>
            <w:tcBorders>
              <w:top w:val="single" w:sz="4" w:space="0" w:color="auto"/>
              <w:left w:val="single" w:sz="4" w:space="0" w:color="auto"/>
              <w:bottom w:val="nil"/>
              <w:right w:val="single" w:sz="4" w:space="0" w:color="auto"/>
            </w:tcBorders>
            <w:shd w:val="clear" w:color="000000" w:fill="99CCFF"/>
            <w:vAlign w:val="bottom"/>
            <w:hideMark/>
          </w:tcPr>
          <w:p w14:paraId="352AC836" w14:textId="77777777" w:rsidR="00B1555E" w:rsidRPr="00B1555E" w:rsidRDefault="00B1555E" w:rsidP="00B1555E">
            <w:pPr>
              <w:spacing w:after="0" w:line="240" w:lineRule="auto"/>
              <w:jc w:val="center"/>
              <w:rPr>
                <w:rFonts w:ascii="Arial" w:eastAsia="Times New Roman" w:hAnsi="Arial" w:cs="Arial"/>
                <w:b/>
                <w:bCs/>
                <w:sz w:val="20"/>
                <w:szCs w:val="20"/>
              </w:rPr>
            </w:pPr>
            <w:r w:rsidRPr="00B1555E">
              <w:rPr>
                <w:rFonts w:ascii="Arial" w:eastAsia="Times New Roman" w:hAnsi="Arial" w:cs="Arial"/>
                <w:b/>
                <w:bCs/>
                <w:sz w:val="20"/>
                <w:szCs w:val="20"/>
              </w:rPr>
              <w:t>Common Name</w:t>
            </w:r>
          </w:p>
        </w:tc>
        <w:tc>
          <w:tcPr>
            <w:tcW w:w="2520" w:type="dxa"/>
            <w:tcBorders>
              <w:top w:val="single" w:sz="4" w:space="0" w:color="auto"/>
              <w:left w:val="nil"/>
              <w:bottom w:val="nil"/>
              <w:right w:val="single" w:sz="4" w:space="0" w:color="auto"/>
            </w:tcBorders>
            <w:shd w:val="clear" w:color="000000" w:fill="99CCFF"/>
            <w:vAlign w:val="bottom"/>
            <w:hideMark/>
          </w:tcPr>
          <w:p w14:paraId="454F8108" w14:textId="77777777" w:rsidR="00B1555E" w:rsidRPr="00B1555E" w:rsidRDefault="00B1555E" w:rsidP="00B1555E">
            <w:pPr>
              <w:spacing w:after="0" w:line="240" w:lineRule="auto"/>
              <w:jc w:val="center"/>
              <w:rPr>
                <w:rFonts w:ascii="Arial" w:eastAsia="Times New Roman" w:hAnsi="Arial" w:cs="Arial"/>
                <w:b/>
                <w:bCs/>
                <w:sz w:val="20"/>
                <w:szCs w:val="20"/>
              </w:rPr>
            </w:pPr>
            <w:r w:rsidRPr="00B1555E">
              <w:rPr>
                <w:rFonts w:ascii="Arial" w:eastAsia="Times New Roman" w:hAnsi="Arial" w:cs="Arial"/>
                <w:b/>
                <w:bCs/>
                <w:sz w:val="20"/>
                <w:szCs w:val="20"/>
              </w:rPr>
              <w:t>Scientific Name</w:t>
            </w:r>
          </w:p>
        </w:tc>
        <w:tc>
          <w:tcPr>
            <w:tcW w:w="990" w:type="dxa"/>
            <w:tcBorders>
              <w:top w:val="single" w:sz="4" w:space="0" w:color="auto"/>
              <w:left w:val="nil"/>
              <w:bottom w:val="nil"/>
              <w:right w:val="single" w:sz="4" w:space="0" w:color="auto"/>
            </w:tcBorders>
            <w:shd w:val="clear" w:color="000000" w:fill="99CCFF"/>
            <w:vAlign w:val="bottom"/>
            <w:hideMark/>
          </w:tcPr>
          <w:p w14:paraId="1615D957" w14:textId="77777777" w:rsidR="00B1555E" w:rsidRPr="00B1555E" w:rsidRDefault="00B1555E" w:rsidP="00B1555E">
            <w:pPr>
              <w:spacing w:after="0" w:line="240" w:lineRule="auto"/>
              <w:jc w:val="center"/>
              <w:rPr>
                <w:rFonts w:ascii="Arial" w:eastAsia="Times New Roman" w:hAnsi="Arial" w:cs="Arial"/>
                <w:b/>
                <w:bCs/>
                <w:sz w:val="20"/>
                <w:szCs w:val="20"/>
              </w:rPr>
            </w:pPr>
            <w:r w:rsidRPr="00B1555E">
              <w:rPr>
                <w:rFonts w:ascii="Arial" w:eastAsia="Times New Roman" w:hAnsi="Arial" w:cs="Arial"/>
                <w:b/>
                <w:bCs/>
                <w:sz w:val="20"/>
                <w:szCs w:val="20"/>
              </w:rPr>
              <w:t>Rate (</w:t>
            </w:r>
            <w:proofErr w:type="spellStart"/>
            <w:r w:rsidRPr="00B1555E">
              <w:rPr>
                <w:rFonts w:ascii="Arial" w:eastAsia="Times New Roman" w:hAnsi="Arial" w:cs="Arial"/>
                <w:b/>
                <w:bCs/>
                <w:sz w:val="20"/>
                <w:szCs w:val="20"/>
              </w:rPr>
              <w:t>lb</w:t>
            </w:r>
            <w:proofErr w:type="spellEnd"/>
            <w:r w:rsidRPr="00B1555E">
              <w:rPr>
                <w:rFonts w:ascii="Arial" w:eastAsia="Times New Roman" w:hAnsi="Arial" w:cs="Arial"/>
                <w:b/>
                <w:bCs/>
                <w:sz w:val="20"/>
                <w:szCs w:val="20"/>
              </w:rPr>
              <w:t>/ac)</w:t>
            </w:r>
          </w:p>
        </w:tc>
        <w:tc>
          <w:tcPr>
            <w:tcW w:w="1350" w:type="dxa"/>
            <w:tcBorders>
              <w:top w:val="single" w:sz="4" w:space="0" w:color="auto"/>
              <w:left w:val="nil"/>
              <w:bottom w:val="double" w:sz="6" w:space="0" w:color="auto"/>
              <w:right w:val="single" w:sz="4" w:space="0" w:color="auto"/>
            </w:tcBorders>
            <w:shd w:val="clear" w:color="000000" w:fill="99CCFF"/>
            <w:vAlign w:val="center"/>
            <w:hideMark/>
          </w:tcPr>
          <w:p w14:paraId="010F2FFB" w14:textId="77777777" w:rsidR="00B1555E" w:rsidRDefault="00B1555E" w:rsidP="00B1555E">
            <w:pPr>
              <w:spacing w:after="0" w:line="240" w:lineRule="auto"/>
              <w:jc w:val="center"/>
              <w:rPr>
                <w:rFonts w:ascii="Arial" w:eastAsia="Times New Roman" w:hAnsi="Arial" w:cs="Arial"/>
                <w:b/>
                <w:bCs/>
                <w:color w:val="000000"/>
                <w:sz w:val="20"/>
                <w:szCs w:val="20"/>
              </w:rPr>
            </w:pPr>
          </w:p>
          <w:p w14:paraId="0F9B9FB1" w14:textId="77777777" w:rsidR="00B1555E" w:rsidRDefault="00B1555E" w:rsidP="00B1555E">
            <w:pPr>
              <w:spacing w:after="0" w:line="240" w:lineRule="auto"/>
              <w:jc w:val="center"/>
              <w:rPr>
                <w:rFonts w:ascii="Arial" w:eastAsia="Times New Roman" w:hAnsi="Arial" w:cs="Arial"/>
                <w:b/>
                <w:bCs/>
                <w:color w:val="000000"/>
                <w:sz w:val="20"/>
                <w:szCs w:val="20"/>
              </w:rPr>
            </w:pPr>
          </w:p>
          <w:p w14:paraId="13253C71" w14:textId="77777777" w:rsidR="00B1555E" w:rsidRDefault="00B1555E" w:rsidP="00B1555E">
            <w:pPr>
              <w:spacing w:after="0" w:line="240" w:lineRule="auto"/>
              <w:jc w:val="center"/>
              <w:rPr>
                <w:rFonts w:ascii="Arial" w:eastAsia="Times New Roman" w:hAnsi="Arial" w:cs="Arial"/>
                <w:b/>
                <w:bCs/>
                <w:color w:val="000000"/>
                <w:sz w:val="20"/>
                <w:szCs w:val="20"/>
              </w:rPr>
            </w:pPr>
          </w:p>
          <w:p w14:paraId="5F3F9261" w14:textId="604A0817" w:rsidR="00B1555E" w:rsidRPr="00B1555E" w:rsidRDefault="00B1555E" w:rsidP="00B1555E">
            <w:pPr>
              <w:spacing w:after="0" w:line="240" w:lineRule="auto"/>
              <w:jc w:val="center"/>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 xml:space="preserve">% </w:t>
            </w:r>
            <w:proofErr w:type="gramStart"/>
            <w:r w:rsidRPr="00B1555E">
              <w:rPr>
                <w:rFonts w:ascii="Arial" w:eastAsia="Times New Roman" w:hAnsi="Arial" w:cs="Arial"/>
                <w:b/>
                <w:bCs/>
                <w:color w:val="000000"/>
                <w:sz w:val="20"/>
                <w:szCs w:val="20"/>
              </w:rPr>
              <w:t>of</w:t>
            </w:r>
            <w:proofErr w:type="gramEnd"/>
            <w:r w:rsidRPr="00B1555E">
              <w:rPr>
                <w:rFonts w:ascii="Arial" w:eastAsia="Times New Roman" w:hAnsi="Arial" w:cs="Arial"/>
                <w:b/>
                <w:bCs/>
                <w:color w:val="000000"/>
                <w:sz w:val="20"/>
                <w:szCs w:val="20"/>
              </w:rPr>
              <w:t xml:space="preserve"> Mix</w:t>
            </w:r>
            <w:r w:rsidRPr="00B1555E">
              <w:rPr>
                <w:rFonts w:ascii="Arial" w:eastAsia="Times New Roman" w:hAnsi="Arial" w:cs="Arial"/>
                <w:b/>
                <w:bCs/>
                <w:color w:val="000000"/>
                <w:sz w:val="20"/>
                <w:szCs w:val="20"/>
              </w:rPr>
              <w:br/>
              <w:t>(by weight)</w:t>
            </w:r>
          </w:p>
        </w:tc>
        <w:tc>
          <w:tcPr>
            <w:tcW w:w="900" w:type="dxa"/>
            <w:tcBorders>
              <w:top w:val="single" w:sz="4" w:space="0" w:color="auto"/>
              <w:left w:val="nil"/>
              <w:bottom w:val="nil"/>
              <w:right w:val="single" w:sz="4" w:space="0" w:color="auto"/>
            </w:tcBorders>
            <w:shd w:val="clear" w:color="000000" w:fill="99CCFF"/>
            <w:vAlign w:val="bottom"/>
            <w:hideMark/>
          </w:tcPr>
          <w:p w14:paraId="24DF80C9" w14:textId="77777777" w:rsidR="00B1555E" w:rsidRPr="00B1555E" w:rsidRDefault="00B1555E" w:rsidP="00B1555E">
            <w:pPr>
              <w:spacing w:after="0" w:line="240" w:lineRule="auto"/>
              <w:jc w:val="center"/>
              <w:rPr>
                <w:rFonts w:ascii="Arial" w:eastAsia="Times New Roman" w:hAnsi="Arial" w:cs="Arial"/>
                <w:b/>
                <w:bCs/>
                <w:sz w:val="20"/>
                <w:szCs w:val="20"/>
              </w:rPr>
            </w:pPr>
            <w:r w:rsidRPr="00B1555E">
              <w:rPr>
                <w:rFonts w:ascii="Arial" w:eastAsia="Times New Roman" w:hAnsi="Arial" w:cs="Arial"/>
                <w:b/>
                <w:bCs/>
                <w:sz w:val="20"/>
                <w:szCs w:val="20"/>
              </w:rPr>
              <w:t xml:space="preserve">% </w:t>
            </w:r>
            <w:proofErr w:type="gramStart"/>
            <w:r w:rsidRPr="00B1555E">
              <w:rPr>
                <w:rFonts w:ascii="Arial" w:eastAsia="Times New Roman" w:hAnsi="Arial" w:cs="Arial"/>
                <w:b/>
                <w:bCs/>
                <w:sz w:val="20"/>
                <w:szCs w:val="20"/>
              </w:rPr>
              <w:t>by</w:t>
            </w:r>
            <w:proofErr w:type="gramEnd"/>
            <w:r w:rsidRPr="00B1555E">
              <w:rPr>
                <w:rFonts w:ascii="Arial" w:eastAsia="Times New Roman" w:hAnsi="Arial" w:cs="Arial"/>
                <w:b/>
                <w:bCs/>
                <w:sz w:val="20"/>
                <w:szCs w:val="20"/>
              </w:rPr>
              <w:t xml:space="preserve"> Seed</w:t>
            </w:r>
          </w:p>
        </w:tc>
        <w:tc>
          <w:tcPr>
            <w:tcW w:w="990" w:type="dxa"/>
            <w:tcBorders>
              <w:top w:val="single" w:sz="4" w:space="0" w:color="auto"/>
              <w:left w:val="nil"/>
              <w:bottom w:val="nil"/>
              <w:right w:val="single" w:sz="4" w:space="0" w:color="auto"/>
            </w:tcBorders>
            <w:shd w:val="clear" w:color="000000" w:fill="99CCFF"/>
            <w:vAlign w:val="bottom"/>
            <w:hideMark/>
          </w:tcPr>
          <w:p w14:paraId="2D5C67ED" w14:textId="77777777" w:rsidR="00B1555E" w:rsidRPr="00B1555E" w:rsidRDefault="00B1555E" w:rsidP="00B1555E">
            <w:pPr>
              <w:spacing w:after="0" w:line="240" w:lineRule="auto"/>
              <w:jc w:val="center"/>
              <w:rPr>
                <w:rFonts w:ascii="Arial" w:eastAsia="Times New Roman" w:hAnsi="Arial" w:cs="Arial"/>
                <w:b/>
                <w:bCs/>
                <w:sz w:val="20"/>
                <w:szCs w:val="20"/>
              </w:rPr>
            </w:pPr>
            <w:r w:rsidRPr="00B1555E">
              <w:rPr>
                <w:rFonts w:ascii="Arial" w:eastAsia="Times New Roman" w:hAnsi="Arial" w:cs="Arial"/>
                <w:b/>
                <w:bCs/>
                <w:sz w:val="20"/>
                <w:szCs w:val="20"/>
              </w:rPr>
              <w:t>Seeds/ sq ft</w:t>
            </w:r>
          </w:p>
        </w:tc>
      </w:tr>
      <w:tr w:rsidR="00B1555E" w:rsidRPr="00B1555E" w14:paraId="24F1D8AE" w14:textId="77777777" w:rsidTr="00B1555E">
        <w:trPr>
          <w:trHeight w:val="255"/>
        </w:trPr>
        <w:tc>
          <w:tcPr>
            <w:tcW w:w="3145"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56A4625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big bluestem</w:t>
            </w:r>
          </w:p>
        </w:tc>
        <w:tc>
          <w:tcPr>
            <w:tcW w:w="2520" w:type="dxa"/>
            <w:tcBorders>
              <w:top w:val="double" w:sz="6" w:space="0" w:color="auto"/>
              <w:left w:val="nil"/>
              <w:bottom w:val="single" w:sz="4" w:space="0" w:color="auto"/>
              <w:right w:val="single" w:sz="4" w:space="0" w:color="auto"/>
            </w:tcBorders>
            <w:shd w:val="clear" w:color="000000" w:fill="92D050"/>
            <w:vAlign w:val="bottom"/>
            <w:hideMark/>
          </w:tcPr>
          <w:p w14:paraId="7B5CAA12"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Andropogon gerardii</w:t>
            </w:r>
          </w:p>
        </w:tc>
        <w:tc>
          <w:tcPr>
            <w:tcW w:w="990" w:type="dxa"/>
            <w:tcBorders>
              <w:top w:val="double" w:sz="6" w:space="0" w:color="auto"/>
              <w:left w:val="nil"/>
              <w:bottom w:val="single" w:sz="4" w:space="0" w:color="auto"/>
              <w:right w:val="single" w:sz="4" w:space="0" w:color="auto"/>
            </w:tcBorders>
            <w:shd w:val="clear" w:color="auto" w:fill="auto"/>
            <w:noWrap/>
            <w:vAlign w:val="bottom"/>
            <w:hideMark/>
          </w:tcPr>
          <w:p w14:paraId="2CF55CE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0.23 </w:t>
            </w:r>
          </w:p>
        </w:tc>
        <w:tc>
          <w:tcPr>
            <w:tcW w:w="1350" w:type="dxa"/>
            <w:tcBorders>
              <w:top w:val="nil"/>
              <w:left w:val="nil"/>
              <w:bottom w:val="single" w:sz="4" w:space="0" w:color="auto"/>
              <w:right w:val="single" w:sz="4" w:space="0" w:color="auto"/>
            </w:tcBorders>
            <w:shd w:val="clear" w:color="auto" w:fill="auto"/>
            <w:vAlign w:val="bottom"/>
            <w:hideMark/>
          </w:tcPr>
          <w:p w14:paraId="5BFA57E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1.22%</w:t>
            </w:r>
          </w:p>
        </w:tc>
        <w:tc>
          <w:tcPr>
            <w:tcW w:w="900" w:type="dxa"/>
            <w:tcBorders>
              <w:top w:val="double" w:sz="6" w:space="0" w:color="auto"/>
              <w:left w:val="nil"/>
              <w:bottom w:val="single" w:sz="4" w:space="0" w:color="auto"/>
              <w:right w:val="single" w:sz="4" w:space="0" w:color="auto"/>
            </w:tcBorders>
            <w:shd w:val="clear" w:color="auto" w:fill="auto"/>
            <w:vAlign w:val="bottom"/>
            <w:hideMark/>
          </w:tcPr>
          <w:p w14:paraId="2E0AD2B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1.85%</w:t>
            </w:r>
          </w:p>
        </w:tc>
        <w:tc>
          <w:tcPr>
            <w:tcW w:w="990" w:type="dxa"/>
            <w:tcBorders>
              <w:top w:val="double" w:sz="6" w:space="0" w:color="auto"/>
              <w:left w:val="nil"/>
              <w:bottom w:val="single" w:sz="4" w:space="0" w:color="auto"/>
              <w:right w:val="single" w:sz="4" w:space="0" w:color="auto"/>
            </w:tcBorders>
            <w:shd w:val="clear" w:color="000000" w:fill="92D050"/>
            <w:vAlign w:val="bottom"/>
            <w:hideMark/>
          </w:tcPr>
          <w:p w14:paraId="7041BCB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0.85</w:t>
            </w:r>
          </w:p>
        </w:tc>
      </w:tr>
      <w:tr w:rsidR="00B1555E" w:rsidRPr="00B1555E" w14:paraId="122501EC"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D124C2C"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side-oats grama</w:t>
            </w:r>
          </w:p>
        </w:tc>
        <w:tc>
          <w:tcPr>
            <w:tcW w:w="2520" w:type="dxa"/>
            <w:tcBorders>
              <w:top w:val="nil"/>
              <w:left w:val="nil"/>
              <w:bottom w:val="single" w:sz="4" w:space="0" w:color="auto"/>
              <w:right w:val="single" w:sz="4" w:space="0" w:color="auto"/>
            </w:tcBorders>
            <w:shd w:val="clear" w:color="000000" w:fill="92D050"/>
            <w:vAlign w:val="bottom"/>
            <w:hideMark/>
          </w:tcPr>
          <w:p w14:paraId="72012054"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Bouteloua</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curtipendula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042298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1.36 </w:t>
            </w:r>
          </w:p>
        </w:tc>
        <w:tc>
          <w:tcPr>
            <w:tcW w:w="1350" w:type="dxa"/>
            <w:tcBorders>
              <w:top w:val="nil"/>
              <w:left w:val="nil"/>
              <w:bottom w:val="single" w:sz="4" w:space="0" w:color="auto"/>
              <w:right w:val="single" w:sz="4" w:space="0" w:color="auto"/>
            </w:tcBorders>
            <w:shd w:val="clear" w:color="auto" w:fill="auto"/>
            <w:vAlign w:val="bottom"/>
            <w:hideMark/>
          </w:tcPr>
          <w:p w14:paraId="7540195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7.19%</w:t>
            </w:r>
          </w:p>
        </w:tc>
        <w:tc>
          <w:tcPr>
            <w:tcW w:w="900" w:type="dxa"/>
            <w:tcBorders>
              <w:top w:val="nil"/>
              <w:left w:val="nil"/>
              <w:bottom w:val="single" w:sz="4" w:space="0" w:color="auto"/>
              <w:right w:val="single" w:sz="4" w:space="0" w:color="auto"/>
            </w:tcBorders>
            <w:shd w:val="clear" w:color="auto" w:fill="auto"/>
            <w:vAlign w:val="bottom"/>
            <w:hideMark/>
          </w:tcPr>
          <w:p w14:paraId="37196E7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6.52%</w:t>
            </w:r>
          </w:p>
        </w:tc>
        <w:tc>
          <w:tcPr>
            <w:tcW w:w="990" w:type="dxa"/>
            <w:tcBorders>
              <w:top w:val="nil"/>
              <w:left w:val="nil"/>
              <w:bottom w:val="single" w:sz="4" w:space="0" w:color="auto"/>
              <w:right w:val="single" w:sz="4" w:space="0" w:color="auto"/>
            </w:tcBorders>
            <w:shd w:val="clear" w:color="000000" w:fill="92D050"/>
            <w:vAlign w:val="bottom"/>
            <w:hideMark/>
          </w:tcPr>
          <w:p w14:paraId="65AF538C"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3.00</w:t>
            </w:r>
          </w:p>
        </w:tc>
      </w:tr>
      <w:tr w:rsidR="00B1555E" w:rsidRPr="00B1555E" w14:paraId="0CCCDAC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0C768F7" w14:textId="77777777" w:rsidR="00B1555E" w:rsidRPr="00B1555E" w:rsidRDefault="00B1555E" w:rsidP="00B1555E">
            <w:pPr>
              <w:spacing w:after="0" w:line="240" w:lineRule="auto"/>
              <w:rPr>
                <w:rFonts w:ascii="Arial" w:eastAsia="Times New Roman" w:hAnsi="Arial" w:cs="Arial"/>
                <w:color w:val="000000"/>
                <w:sz w:val="20"/>
                <w:szCs w:val="20"/>
              </w:rPr>
            </w:pPr>
            <w:r w:rsidRPr="00B1555E">
              <w:rPr>
                <w:rFonts w:ascii="Arial" w:eastAsia="Times New Roman" w:hAnsi="Arial" w:cs="Arial"/>
                <w:color w:val="000000"/>
                <w:sz w:val="20"/>
                <w:szCs w:val="20"/>
              </w:rPr>
              <w:t>switchgrass</w:t>
            </w:r>
          </w:p>
        </w:tc>
        <w:tc>
          <w:tcPr>
            <w:tcW w:w="2520" w:type="dxa"/>
            <w:tcBorders>
              <w:top w:val="nil"/>
              <w:left w:val="nil"/>
              <w:bottom w:val="single" w:sz="4" w:space="0" w:color="auto"/>
              <w:right w:val="single" w:sz="4" w:space="0" w:color="auto"/>
            </w:tcBorders>
            <w:shd w:val="clear" w:color="000000" w:fill="92D050"/>
            <w:vAlign w:val="bottom"/>
            <w:hideMark/>
          </w:tcPr>
          <w:p w14:paraId="6D12A857"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Panicum virgatum</w:t>
            </w:r>
          </w:p>
        </w:tc>
        <w:tc>
          <w:tcPr>
            <w:tcW w:w="990" w:type="dxa"/>
            <w:tcBorders>
              <w:top w:val="nil"/>
              <w:left w:val="nil"/>
              <w:bottom w:val="single" w:sz="4" w:space="0" w:color="auto"/>
              <w:right w:val="single" w:sz="4" w:space="0" w:color="auto"/>
            </w:tcBorders>
            <w:shd w:val="clear" w:color="auto" w:fill="auto"/>
            <w:noWrap/>
            <w:vAlign w:val="bottom"/>
            <w:hideMark/>
          </w:tcPr>
          <w:p w14:paraId="7FD0FEE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0.10 </w:t>
            </w:r>
          </w:p>
        </w:tc>
        <w:tc>
          <w:tcPr>
            <w:tcW w:w="1350" w:type="dxa"/>
            <w:tcBorders>
              <w:top w:val="double" w:sz="6" w:space="0" w:color="auto"/>
              <w:left w:val="nil"/>
              <w:bottom w:val="single" w:sz="4" w:space="0" w:color="auto"/>
              <w:right w:val="single" w:sz="4" w:space="0" w:color="auto"/>
            </w:tcBorders>
            <w:shd w:val="clear" w:color="auto" w:fill="auto"/>
            <w:vAlign w:val="bottom"/>
            <w:hideMark/>
          </w:tcPr>
          <w:p w14:paraId="0FD0A48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0.51%</w:t>
            </w:r>
          </w:p>
        </w:tc>
        <w:tc>
          <w:tcPr>
            <w:tcW w:w="900" w:type="dxa"/>
            <w:tcBorders>
              <w:top w:val="double" w:sz="6" w:space="0" w:color="auto"/>
              <w:left w:val="nil"/>
              <w:bottom w:val="single" w:sz="4" w:space="0" w:color="auto"/>
              <w:right w:val="single" w:sz="4" w:space="0" w:color="auto"/>
            </w:tcBorders>
            <w:shd w:val="clear" w:color="auto" w:fill="auto"/>
            <w:vAlign w:val="bottom"/>
            <w:hideMark/>
          </w:tcPr>
          <w:p w14:paraId="5244FEE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1.09%</w:t>
            </w:r>
          </w:p>
        </w:tc>
        <w:tc>
          <w:tcPr>
            <w:tcW w:w="990" w:type="dxa"/>
            <w:tcBorders>
              <w:top w:val="nil"/>
              <w:left w:val="nil"/>
              <w:bottom w:val="single" w:sz="4" w:space="0" w:color="auto"/>
              <w:right w:val="single" w:sz="4" w:space="0" w:color="auto"/>
            </w:tcBorders>
            <w:shd w:val="clear" w:color="000000" w:fill="92D050"/>
            <w:vAlign w:val="bottom"/>
            <w:hideMark/>
          </w:tcPr>
          <w:p w14:paraId="3BF3A34F"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0.50</w:t>
            </w:r>
          </w:p>
        </w:tc>
      </w:tr>
      <w:tr w:rsidR="00B1555E" w:rsidRPr="00B1555E" w14:paraId="28C9ECCD"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9F2C0CB"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little bluestem</w:t>
            </w:r>
          </w:p>
        </w:tc>
        <w:tc>
          <w:tcPr>
            <w:tcW w:w="2520" w:type="dxa"/>
            <w:tcBorders>
              <w:top w:val="nil"/>
              <w:left w:val="nil"/>
              <w:bottom w:val="single" w:sz="4" w:space="0" w:color="auto"/>
              <w:right w:val="single" w:sz="4" w:space="0" w:color="auto"/>
            </w:tcBorders>
            <w:shd w:val="clear" w:color="000000" w:fill="92D050"/>
            <w:vAlign w:val="bottom"/>
            <w:hideMark/>
          </w:tcPr>
          <w:p w14:paraId="60DAE8D0"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Schizachyrium</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scoparium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9224ED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0.58 </w:t>
            </w:r>
          </w:p>
        </w:tc>
        <w:tc>
          <w:tcPr>
            <w:tcW w:w="1350" w:type="dxa"/>
            <w:tcBorders>
              <w:top w:val="nil"/>
              <w:left w:val="nil"/>
              <w:bottom w:val="single" w:sz="4" w:space="0" w:color="auto"/>
              <w:right w:val="single" w:sz="4" w:space="0" w:color="auto"/>
            </w:tcBorders>
            <w:shd w:val="clear" w:color="auto" w:fill="auto"/>
            <w:vAlign w:val="bottom"/>
            <w:hideMark/>
          </w:tcPr>
          <w:p w14:paraId="4436D7A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3.07%</w:t>
            </w:r>
          </w:p>
        </w:tc>
        <w:tc>
          <w:tcPr>
            <w:tcW w:w="900" w:type="dxa"/>
            <w:tcBorders>
              <w:top w:val="nil"/>
              <w:left w:val="nil"/>
              <w:bottom w:val="single" w:sz="4" w:space="0" w:color="auto"/>
              <w:right w:val="single" w:sz="4" w:space="0" w:color="auto"/>
            </w:tcBorders>
            <w:shd w:val="clear" w:color="auto" w:fill="auto"/>
            <w:vAlign w:val="bottom"/>
            <w:hideMark/>
          </w:tcPr>
          <w:p w14:paraId="06FB39A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6.96%</w:t>
            </w:r>
          </w:p>
        </w:tc>
        <w:tc>
          <w:tcPr>
            <w:tcW w:w="990" w:type="dxa"/>
            <w:tcBorders>
              <w:top w:val="nil"/>
              <w:left w:val="nil"/>
              <w:bottom w:val="single" w:sz="4" w:space="0" w:color="auto"/>
              <w:right w:val="single" w:sz="4" w:space="0" w:color="auto"/>
            </w:tcBorders>
            <w:shd w:val="clear" w:color="000000" w:fill="92D050"/>
            <w:vAlign w:val="bottom"/>
            <w:hideMark/>
          </w:tcPr>
          <w:p w14:paraId="6EE02A76"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3.20</w:t>
            </w:r>
          </w:p>
        </w:tc>
      </w:tr>
      <w:tr w:rsidR="00B1555E" w:rsidRPr="00B1555E" w14:paraId="2E91819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58E38BB"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Indian grass</w:t>
            </w:r>
          </w:p>
        </w:tc>
        <w:tc>
          <w:tcPr>
            <w:tcW w:w="2520" w:type="dxa"/>
            <w:tcBorders>
              <w:top w:val="nil"/>
              <w:left w:val="nil"/>
              <w:bottom w:val="single" w:sz="4" w:space="0" w:color="auto"/>
              <w:right w:val="single" w:sz="4" w:space="0" w:color="auto"/>
            </w:tcBorders>
            <w:shd w:val="clear" w:color="000000" w:fill="92D050"/>
            <w:vAlign w:val="bottom"/>
            <w:hideMark/>
          </w:tcPr>
          <w:p w14:paraId="1C2349FC"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Sorghastrum</w:t>
            </w:r>
            <w:proofErr w:type="spellEnd"/>
            <w:r w:rsidRPr="00B1555E">
              <w:rPr>
                <w:rFonts w:ascii="Arial" w:eastAsia="Times New Roman" w:hAnsi="Arial" w:cs="Arial"/>
                <w:i/>
                <w:iCs/>
                <w:sz w:val="20"/>
                <w:szCs w:val="20"/>
              </w:rPr>
              <w:t xml:space="preserve"> nutans</w:t>
            </w:r>
          </w:p>
        </w:tc>
        <w:tc>
          <w:tcPr>
            <w:tcW w:w="990" w:type="dxa"/>
            <w:tcBorders>
              <w:top w:val="nil"/>
              <w:left w:val="nil"/>
              <w:bottom w:val="single" w:sz="4" w:space="0" w:color="auto"/>
              <w:right w:val="single" w:sz="4" w:space="0" w:color="auto"/>
            </w:tcBorders>
            <w:shd w:val="clear" w:color="auto" w:fill="auto"/>
            <w:noWrap/>
            <w:vAlign w:val="bottom"/>
            <w:hideMark/>
          </w:tcPr>
          <w:p w14:paraId="10D9F92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0.23 </w:t>
            </w:r>
          </w:p>
        </w:tc>
        <w:tc>
          <w:tcPr>
            <w:tcW w:w="1350" w:type="dxa"/>
            <w:tcBorders>
              <w:top w:val="double" w:sz="6" w:space="0" w:color="auto"/>
              <w:left w:val="nil"/>
              <w:bottom w:val="single" w:sz="4" w:space="0" w:color="auto"/>
              <w:right w:val="single" w:sz="4" w:space="0" w:color="auto"/>
            </w:tcBorders>
            <w:shd w:val="clear" w:color="auto" w:fill="auto"/>
            <w:vAlign w:val="bottom"/>
            <w:hideMark/>
          </w:tcPr>
          <w:p w14:paraId="153908C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1.20%</w:t>
            </w:r>
          </w:p>
        </w:tc>
        <w:tc>
          <w:tcPr>
            <w:tcW w:w="900" w:type="dxa"/>
            <w:tcBorders>
              <w:top w:val="double" w:sz="6" w:space="0" w:color="auto"/>
              <w:left w:val="nil"/>
              <w:bottom w:val="single" w:sz="4" w:space="0" w:color="auto"/>
              <w:right w:val="single" w:sz="4" w:space="0" w:color="auto"/>
            </w:tcBorders>
            <w:shd w:val="clear" w:color="auto" w:fill="auto"/>
            <w:vAlign w:val="bottom"/>
            <w:hideMark/>
          </w:tcPr>
          <w:p w14:paraId="481223B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7AF1F002"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4F4D805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F24C03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prairie dropseed</w:t>
            </w:r>
          </w:p>
        </w:tc>
        <w:tc>
          <w:tcPr>
            <w:tcW w:w="2520" w:type="dxa"/>
            <w:tcBorders>
              <w:top w:val="nil"/>
              <w:left w:val="nil"/>
              <w:bottom w:val="single" w:sz="4" w:space="0" w:color="auto"/>
              <w:right w:val="single" w:sz="4" w:space="0" w:color="auto"/>
            </w:tcBorders>
            <w:shd w:val="clear" w:color="000000" w:fill="92D050"/>
            <w:vAlign w:val="bottom"/>
            <w:hideMark/>
          </w:tcPr>
          <w:p w14:paraId="5FEDDED5"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Sporobolus </w:t>
            </w:r>
            <w:proofErr w:type="spellStart"/>
            <w:r w:rsidRPr="00B1555E">
              <w:rPr>
                <w:rFonts w:ascii="Arial" w:eastAsia="Times New Roman" w:hAnsi="Arial" w:cs="Arial"/>
                <w:i/>
                <w:iCs/>
                <w:sz w:val="20"/>
                <w:szCs w:val="20"/>
              </w:rPr>
              <w:t>heterolepis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38A72B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0.09 </w:t>
            </w:r>
          </w:p>
        </w:tc>
        <w:tc>
          <w:tcPr>
            <w:tcW w:w="1350" w:type="dxa"/>
            <w:tcBorders>
              <w:top w:val="nil"/>
              <w:left w:val="nil"/>
              <w:bottom w:val="single" w:sz="4" w:space="0" w:color="auto"/>
              <w:right w:val="single" w:sz="4" w:space="0" w:color="auto"/>
            </w:tcBorders>
            <w:shd w:val="clear" w:color="auto" w:fill="auto"/>
            <w:vAlign w:val="bottom"/>
            <w:hideMark/>
          </w:tcPr>
          <w:p w14:paraId="315F881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0.45%</w:t>
            </w:r>
          </w:p>
        </w:tc>
        <w:tc>
          <w:tcPr>
            <w:tcW w:w="900" w:type="dxa"/>
            <w:tcBorders>
              <w:top w:val="nil"/>
              <w:left w:val="nil"/>
              <w:bottom w:val="single" w:sz="4" w:space="0" w:color="auto"/>
              <w:right w:val="single" w:sz="4" w:space="0" w:color="auto"/>
            </w:tcBorders>
            <w:shd w:val="clear" w:color="auto" w:fill="auto"/>
            <w:vAlign w:val="bottom"/>
            <w:hideMark/>
          </w:tcPr>
          <w:p w14:paraId="38F470E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1.09%</w:t>
            </w:r>
          </w:p>
        </w:tc>
        <w:tc>
          <w:tcPr>
            <w:tcW w:w="990" w:type="dxa"/>
            <w:tcBorders>
              <w:top w:val="nil"/>
              <w:left w:val="nil"/>
              <w:bottom w:val="single" w:sz="4" w:space="0" w:color="auto"/>
              <w:right w:val="single" w:sz="4" w:space="0" w:color="auto"/>
            </w:tcBorders>
            <w:shd w:val="clear" w:color="000000" w:fill="92D050"/>
            <w:vAlign w:val="bottom"/>
            <w:hideMark/>
          </w:tcPr>
          <w:p w14:paraId="149C67F9"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0.50</w:t>
            </w:r>
          </w:p>
        </w:tc>
      </w:tr>
      <w:tr w:rsidR="00B1555E" w:rsidRPr="00B1555E" w14:paraId="0D9361C2"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B407A7D"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short sedge</w:t>
            </w:r>
          </w:p>
        </w:tc>
        <w:tc>
          <w:tcPr>
            <w:tcW w:w="2520" w:type="dxa"/>
            <w:tcBorders>
              <w:top w:val="nil"/>
              <w:left w:val="nil"/>
              <w:bottom w:val="single" w:sz="4" w:space="0" w:color="auto"/>
              <w:right w:val="single" w:sz="4" w:space="0" w:color="auto"/>
            </w:tcBorders>
            <w:shd w:val="clear" w:color="000000" w:fill="92D050"/>
            <w:vAlign w:val="bottom"/>
            <w:hideMark/>
          </w:tcPr>
          <w:p w14:paraId="23A81029"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Carex</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brevior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180CD6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double" w:sz="6" w:space="0" w:color="auto"/>
              <w:left w:val="nil"/>
              <w:bottom w:val="single" w:sz="4" w:space="0" w:color="auto"/>
              <w:right w:val="single" w:sz="4" w:space="0" w:color="auto"/>
            </w:tcBorders>
            <w:shd w:val="clear" w:color="auto" w:fill="auto"/>
            <w:vAlign w:val="bottom"/>
            <w:hideMark/>
          </w:tcPr>
          <w:p w14:paraId="4554164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0.10%</w:t>
            </w:r>
          </w:p>
        </w:tc>
        <w:tc>
          <w:tcPr>
            <w:tcW w:w="900" w:type="dxa"/>
            <w:tcBorders>
              <w:top w:val="double" w:sz="6" w:space="0" w:color="auto"/>
              <w:left w:val="nil"/>
              <w:bottom w:val="single" w:sz="4" w:space="0" w:color="auto"/>
              <w:right w:val="single" w:sz="4" w:space="0" w:color="auto"/>
            </w:tcBorders>
            <w:shd w:val="clear" w:color="auto" w:fill="auto"/>
            <w:vAlign w:val="bottom"/>
            <w:hideMark/>
          </w:tcPr>
          <w:p w14:paraId="45E8387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78CA8D15"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1CC884A0"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A19FE28"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nodding wild rye</w:t>
            </w:r>
          </w:p>
        </w:tc>
        <w:tc>
          <w:tcPr>
            <w:tcW w:w="2520" w:type="dxa"/>
            <w:tcBorders>
              <w:top w:val="nil"/>
              <w:left w:val="nil"/>
              <w:bottom w:val="single" w:sz="4" w:space="0" w:color="auto"/>
              <w:right w:val="single" w:sz="4" w:space="0" w:color="auto"/>
            </w:tcBorders>
            <w:shd w:val="clear" w:color="000000" w:fill="92D050"/>
            <w:vAlign w:val="bottom"/>
            <w:hideMark/>
          </w:tcPr>
          <w:p w14:paraId="02382498"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Elymus canadensis</w:t>
            </w:r>
          </w:p>
        </w:tc>
        <w:tc>
          <w:tcPr>
            <w:tcW w:w="990" w:type="dxa"/>
            <w:tcBorders>
              <w:top w:val="nil"/>
              <w:left w:val="nil"/>
              <w:bottom w:val="single" w:sz="4" w:space="0" w:color="auto"/>
              <w:right w:val="single" w:sz="4" w:space="0" w:color="auto"/>
            </w:tcBorders>
            <w:shd w:val="clear" w:color="auto" w:fill="auto"/>
            <w:noWrap/>
            <w:vAlign w:val="bottom"/>
            <w:hideMark/>
          </w:tcPr>
          <w:p w14:paraId="3EE0897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0.39 </w:t>
            </w:r>
          </w:p>
        </w:tc>
        <w:tc>
          <w:tcPr>
            <w:tcW w:w="1350" w:type="dxa"/>
            <w:tcBorders>
              <w:top w:val="nil"/>
              <w:left w:val="nil"/>
              <w:bottom w:val="single" w:sz="4" w:space="0" w:color="auto"/>
              <w:right w:val="single" w:sz="4" w:space="0" w:color="auto"/>
            </w:tcBorders>
            <w:shd w:val="clear" w:color="auto" w:fill="auto"/>
            <w:vAlign w:val="bottom"/>
            <w:hideMark/>
          </w:tcPr>
          <w:p w14:paraId="4705DD6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2.07%</w:t>
            </w:r>
          </w:p>
        </w:tc>
        <w:tc>
          <w:tcPr>
            <w:tcW w:w="900" w:type="dxa"/>
            <w:tcBorders>
              <w:top w:val="nil"/>
              <w:left w:val="nil"/>
              <w:bottom w:val="single" w:sz="4" w:space="0" w:color="auto"/>
              <w:right w:val="single" w:sz="4" w:space="0" w:color="auto"/>
            </w:tcBorders>
            <w:shd w:val="clear" w:color="auto" w:fill="auto"/>
            <w:vAlign w:val="bottom"/>
            <w:hideMark/>
          </w:tcPr>
          <w:p w14:paraId="470B234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1.63%</w:t>
            </w:r>
          </w:p>
        </w:tc>
        <w:tc>
          <w:tcPr>
            <w:tcW w:w="990" w:type="dxa"/>
            <w:tcBorders>
              <w:top w:val="nil"/>
              <w:left w:val="nil"/>
              <w:bottom w:val="single" w:sz="4" w:space="0" w:color="auto"/>
              <w:right w:val="single" w:sz="4" w:space="0" w:color="auto"/>
            </w:tcBorders>
            <w:shd w:val="clear" w:color="000000" w:fill="92D050"/>
            <w:vAlign w:val="bottom"/>
            <w:hideMark/>
          </w:tcPr>
          <w:p w14:paraId="11559F2F"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0.75</w:t>
            </w:r>
          </w:p>
        </w:tc>
      </w:tr>
      <w:tr w:rsidR="00B1555E" w:rsidRPr="00B1555E" w14:paraId="776002D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394AA9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porcupine grass</w:t>
            </w:r>
          </w:p>
        </w:tc>
        <w:tc>
          <w:tcPr>
            <w:tcW w:w="2520" w:type="dxa"/>
            <w:tcBorders>
              <w:top w:val="nil"/>
              <w:left w:val="nil"/>
              <w:bottom w:val="single" w:sz="4" w:space="0" w:color="auto"/>
              <w:right w:val="single" w:sz="4" w:space="0" w:color="auto"/>
            </w:tcBorders>
            <w:shd w:val="clear" w:color="000000" w:fill="92D050"/>
            <w:vAlign w:val="bottom"/>
            <w:hideMark/>
          </w:tcPr>
          <w:p w14:paraId="0961531A"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Hesperostipa</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spartea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5BDC3A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0.00 </w:t>
            </w:r>
          </w:p>
        </w:tc>
        <w:tc>
          <w:tcPr>
            <w:tcW w:w="1350" w:type="dxa"/>
            <w:tcBorders>
              <w:top w:val="double" w:sz="6" w:space="0" w:color="auto"/>
              <w:left w:val="nil"/>
              <w:bottom w:val="single" w:sz="4" w:space="0" w:color="auto"/>
              <w:right w:val="single" w:sz="4" w:space="0" w:color="auto"/>
            </w:tcBorders>
            <w:shd w:val="clear" w:color="auto" w:fill="auto"/>
            <w:vAlign w:val="bottom"/>
            <w:hideMark/>
          </w:tcPr>
          <w:p w14:paraId="0C084BF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0.00%</w:t>
            </w:r>
          </w:p>
        </w:tc>
        <w:tc>
          <w:tcPr>
            <w:tcW w:w="900" w:type="dxa"/>
            <w:tcBorders>
              <w:top w:val="double" w:sz="6" w:space="0" w:color="auto"/>
              <w:left w:val="nil"/>
              <w:bottom w:val="single" w:sz="4" w:space="0" w:color="auto"/>
              <w:right w:val="single" w:sz="4" w:space="0" w:color="auto"/>
            </w:tcBorders>
            <w:shd w:val="clear" w:color="auto" w:fill="auto"/>
            <w:vAlign w:val="bottom"/>
            <w:hideMark/>
          </w:tcPr>
          <w:p w14:paraId="355627B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0.00%</w:t>
            </w:r>
          </w:p>
        </w:tc>
        <w:tc>
          <w:tcPr>
            <w:tcW w:w="990" w:type="dxa"/>
            <w:tcBorders>
              <w:top w:val="nil"/>
              <w:left w:val="nil"/>
              <w:bottom w:val="single" w:sz="4" w:space="0" w:color="auto"/>
              <w:right w:val="single" w:sz="4" w:space="0" w:color="auto"/>
            </w:tcBorders>
            <w:shd w:val="clear" w:color="000000" w:fill="92D050"/>
            <w:vAlign w:val="bottom"/>
            <w:hideMark/>
          </w:tcPr>
          <w:p w14:paraId="453E0559"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0.00</w:t>
            </w:r>
          </w:p>
        </w:tc>
      </w:tr>
      <w:tr w:rsidR="00B1555E" w:rsidRPr="00B1555E" w14:paraId="48CC2037" w14:textId="77777777" w:rsidTr="00B1555E">
        <w:trPr>
          <w:trHeight w:val="255"/>
        </w:trPr>
        <w:tc>
          <w:tcPr>
            <w:tcW w:w="3145" w:type="dxa"/>
            <w:tcBorders>
              <w:top w:val="nil"/>
              <w:left w:val="single" w:sz="4" w:space="0" w:color="auto"/>
              <w:bottom w:val="single" w:sz="4" w:space="0" w:color="auto"/>
              <w:right w:val="single" w:sz="4" w:space="0" w:color="auto"/>
            </w:tcBorders>
            <w:shd w:val="clear" w:color="000000" w:fill="99CCFF"/>
            <w:vAlign w:val="bottom"/>
            <w:hideMark/>
          </w:tcPr>
          <w:p w14:paraId="395903D0"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 </w:t>
            </w:r>
          </w:p>
        </w:tc>
        <w:tc>
          <w:tcPr>
            <w:tcW w:w="2520" w:type="dxa"/>
            <w:tcBorders>
              <w:top w:val="nil"/>
              <w:left w:val="nil"/>
              <w:bottom w:val="single" w:sz="4" w:space="0" w:color="auto"/>
              <w:right w:val="single" w:sz="4" w:space="0" w:color="auto"/>
            </w:tcBorders>
            <w:shd w:val="clear" w:color="000000" w:fill="99CCFF"/>
            <w:vAlign w:val="bottom"/>
            <w:hideMark/>
          </w:tcPr>
          <w:p w14:paraId="26F40E04"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Grasses Subtotal</w:t>
            </w:r>
          </w:p>
        </w:tc>
        <w:tc>
          <w:tcPr>
            <w:tcW w:w="990" w:type="dxa"/>
            <w:tcBorders>
              <w:top w:val="nil"/>
              <w:left w:val="nil"/>
              <w:bottom w:val="single" w:sz="4" w:space="0" w:color="auto"/>
              <w:right w:val="single" w:sz="4" w:space="0" w:color="auto"/>
            </w:tcBorders>
            <w:shd w:val="clear" w:color="000000" w:fill="99CCFF"/>
            <w:noWrap/>
            <w:vAlign w:val="bottom"/>
            <w:hideMark/>
          </w:tcPr>
          <w:p w14:paraId="7BCA85EB" w14:textId="77777777" w:rsidR="00B1555E" w:rsidRPr="00B1555E" w:rsidRDefault="00B1555E" w:rsidP="00B1555E">
            <w:pPr>
              <w:spacing w:after="0" w:line="240" w:lineRule="auto"/>
              <w:rPr>
                <w:rFonts w:ascii="Arial" w:eastAsia="Times New Roman" w:hAnsi="Arial" w:cs="Arial"/>
                <w:b/>
                <w:bCs/>
                <w:sz w:val="20"/>
                <w:szCs w:val="20"/>
              </w:rPr>
            </w:pPr>
            <w:r w:rsidRPr="00B1555E">
              <w:rPr>
                <w:rFonts w:ascii="Arial" w:eastAsia="Times New Roman" w:hAnsi="Arial" w:cs="Arial"/>
                <w:b/>
                <w:bCs/>
                <w:sz w:val="20"/>
                <w:szCs w:val="20"/>
              </w:rPr>
              <w:t xml:space="preserve">       3.00 </w:t>
            </w:r>
          </w:p>
        </w:tc>
        <w:tc>
          <w:tcPr>
            <w:tcW w:w="1350" w:type="dxa"/>
            <w:tcBorders>
              <w:top w:val="nil"/>
              <w:left w:val="nil"/>
              <w:bottom w:val="single" w:sz="4" w:space="0" w:color="auto"/>
              <w:right w:val="single" w:sz="4" w:space="0" w:color="auto"/>
            </w:tcBorders>
            <w:shd w:val="clear" w:color="000000" w:fill="99CCFF"/>
            <w:noWrap/>
            <w:vAlign w:val="bottom"/>
            <w:hideMark/>
          </w:tcPr>
          <w:p w14:paraId="238079BD"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15.81%</w:t>
            </w:r>
          </w:p>
        </w:tc>
        <w:tc>
          <w:tcPr>
            <w:tcW w:w="900" w:type="dxa"/>
            <w:tcBorders>
              <w:top w:val="nil"/>
              <w:left w:val="nil"/>
              <w:bottom w:val="single" w:sz="4" w:space="0" w:color="auto"/>
              <w:right w:val="single" w:sz="4" w:space="0" w:color="auto"/>
            </w:tcBorders>
            <w:shd w:val="clear" w:color="000000" w:fill="99CCFF"/>
            <w:noWrap/>
            <w:vAlign w:val="bottom"/>
            <w:hideMark/>
          </w:tcPr>
          <w:p w14:paraId="12CB1AC2"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21.74%</w:t>
            </w:r>
          </w:p>
        </w:tc>
        <w:tc>
          <w:tcPr>
            <w:tcW w:w="990" w:type="dxa"/>
            <w:tcBorders>
              <w:top w:val="nil"/>
              <w:left w:val="nil"/>
              <w:bottom w:val="single" w:sz="4" w:space="0" w:color="auto"/>
              <w:right w:val="single" w:sz="4" w:space="0" w:color="auto"/>
            </w:tcBorders>
            <w:shd w:val="clear" w:color="000000" w:fill="99CCFF"/>
            <w:noWrap/>
            <w:vAlign w:val="bottom"/>
            <w:hideMark/>
          </w:tcPr>
          <w:p w14:paraId="14CE48D0"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10.00</w:t>
            </w:r>
          </w:p>
        </w:tc>
      </w:tr>
      <w:tr w:rsidR="00B1555E" w:rsidRPr="00B1555E" w14:paraId="6C6BCD76"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9FCB0DA"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lead plant</w:t>
            </w:r>
          </w:p>
        </w:tc>
        <w:tc>
          <w:tcPr>
            <w:tcW w:w="2520" w:type="dxa"/>
            <w:tcBorders>
              <w:top w:val="nil"/>
              <w:left w:val="nil"/>
              <w:bottom w:val="single" w:sz="4" w:space="0" w:color="auto"/>
              <w:right w:val="single" w:sz="4" w:space="0" w:color="auto"/>
            </w:tcBorders>
            <w:shd w:val="clear" w:color="000000" w:fill="92D050"/>
            <w:vAlign w:val="bottom"/>
            <w:hideMark/>
          </w:tcPr>
          <w:p w14:paraId="4E1970FD"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Amorpha </w:t>
            </w:r>
            <w:proofErr w:type="spellStart"/>
            <w:r w:rsidRPr="00B1555E">
              <w:rPr>
                <w:rFonts w:ascii="Arial" w:eastAsia="Times New Roman" w:hAnsi="Arial" w:cs="Arial"/>
                <w:i/>
                <w:iCs/>
                <w:sz w:val="20"/>
                <w:szCs w:val="20"/>
              </w:rPr>
              <w:t>canescens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11072E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0.11 </w:t>
            </w:r>
          </w:p>
        </w:tc>
        <w:tc>
          <w:tcPr>
            <w:tcW w:w="1350" w:type="dxa"/>
            <w:tcBorders>
              <w:top w:val="nil"/>
              <w:left w:val="nil"/>
              <w:bottom w:val="single" w:sz="4" w:space="0" w:color="auto"/>
              <w:right w:val="single" w:sz="4" w:space="0" w:color="auto"/>
            </w:tcBorders>
            <w:shd w:val="clear" w:color="auto" w:fill="auto"/>
            <w:vAlign w:val="bottom"/>
            <w:hideMark/>
          </w:tcPr>
          <w:p w14:paraId="2F15BFD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0.59%</w:t>
            </w:r>
          </w:p>
        </w:tc>
        <w:tc>
          <w:tcPr>
            <w:tcW w:w="900" w:type="dxa"/>
            <w:tcBorders>
              <w:top w:val="nil"/>
              <w:left w:val="nil"/>
              <w:bottom w:val="single" w:sz="4" w:space="0" w:color="auto"/>
              <w:right w:val="single" w:sz="4" w:space="0" w:color="auto"/>
            </w:tcBorders>
            <w:shd w:val="clear" w:color="auto" w:fill="auto"/>
            <w:vAlign w:val="bottom"/>
            <w:hideMark/>
          </w:tcPr>
          <w:p w14:paraId="706DA1D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1.09%</w:t>
            </w:r>
          </w:p>
        </w:tc>
        <w:tc>
          <w:tcPr>
            <w:tcW w:w="990" w:type="dxa"/>
            <w:tcBorders>
              <w:top w:val="nil"/>
              <w:left w:val="nil"/>
              <w:bottom w:val="single" w:sz="4" w:space="0" w:color="auto"/>
              <w:right w:val="single" w:sz="4" w:space="0" w:color="auto"/>
            </w:tcBorders>
            <w:shd w:val="clear" w:color="000000" w:fill="92D050"/>
            <w:vAlign w:val="bottom"/>
            <w:hideMark/>
          </w:tcPr>
          <w:p w14:paraId="38E60C1F"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0.50</w:t>
            </w:r>
          </w:p>
        </w:tc>
      </w:tr>
      <w:tr w:rsidR="00B1555E" w:rsidRPr="00B1555E" w14:paraId="67E213E7"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EB61DA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Canada milk vetch</w:t>
            </w:r>
          </w:p>
        </w:tc>
        <w:tc>
          <w:tcPr>
            <w:tcW w:w="2520" w:type="dxa"/>
            <w:tcBorders>
              <w:top w:val="nil"/>
              <w:left w:val="nil"/>
              <w:bottom w:val="single" w:sz="4" w:space="0" w:color="auto"/>
              <w:right w:val="single" w:sz="4" w:space="0" w:color="auto"/>
            </w:tcBorders>
            <w:shd w:val="clear" w:color="000000" w:fill="92D050"/>
            <w:vAlign w:val="bottom"/>
            <w:hideMark/>
          </w:tcPr>
          <w:p w14:paraId="2B9C7E30"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Astragalus canadensis</w:t>
            </w:r>
          </w:p>
        </w:tc>
        <w:tc>
          <w:tcPr>
            <w:tcW w:w="990" w:type="dxa"/>
            <w:tcBorders>
              <w:top w:val="nil"/>
              <w:left w:val="nil"/>
              <w:bottom w:val="single" w:sz="4" w:space="0" w:color="auto"/>
              <w:right w:val="single" w:sz="4" w:space="0" w:color="auto"/>
            </w:tcBorders>
            <w:shd w:val="clear" w:color="auto" w:fill="auto"/>
            <w:noWrap/>
            <w:vAlign w:val="bottom"/>
            <w:hideMark/>
          </w:tcPr>
          <w:p w14:paraId="2DA1CE4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337367A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0.17%</w:t>
            </w:r>
          </w:p>
        </w:tc>
        <w:tc>
          <w:tcPr>
            <w:tcW w:w="900" w:type="dxa"/>
            <w:tcBorders>
              <w:top w:val="nil"/>
              <w:left w:val="nil"/>
              <w:bottom w:val="single" w:sz="4" w:space="0" w:color="auto"/>
              <w:right w:val="single" w:sz="4" w:space="0" w:color="auto"/>
            </w:tcBorders>
            <w:shd w:val="clear" w:color="auto" w:fill="auto"/>
            <w:vAlign w:val="bottom"/>
            <w:hideMark/>
          </w:tcPr>
          <w:p w14:paraId="6D5BBCF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736E41E0"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4325F314"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722638D"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white prairie clover</w:t>
            </w:r>
          </w:p>
        </w:tc>
        <w:tc>
          <w:tcPr>
            <w:tcW w:w="2520" w:type="dxa"/>
            <w:tcBorders>
              <w:top w:val="nil"/>
              <w:left w:val="nil"/>
              <w:bottom w:val="single" w:sz="4" w:space="0" w:color="auto"/>
              <w:right w:val="single" w:sz="4" w:space="0" w:color="auto"/>
            </w:tcBorders>
            <w:shd w:val="clear" w:color="000000" w:fill="92D050"/>
            <w:vAlign w:val="bottom"/>
            <w:hideMark/>
          </w:tcPr>
          <w:p w14:paraId="2D5201DF"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Dalea</w:t>
            </w:r>
            <w:proofErr w:type="spellEnd"/>
            <w:r w:rsidRPr="00B1555E">
              <w:rPr>
                <w:rFonts w:ascii="Arial" w:eastAsia="Times New Roman" w:hAnsi="Arial" w:cs="Arial"/>
                <w:i/>
                <w:iCs/>
                <w:sz w:val="20"/>
                <w:szCs w:val="20"/>
              </w:rPr>
              <w:t xml:space="preserve"> candida</w:t>
            </w:r>
          </w:p>
        </w:tc>
        <w:tc>
          <w:tcPr>
            <w:tcW w:w="990" w:type="dxa"/>
            <w:tcBorders>
              <w:top w:val="nil"/>
              <w:left w:val="nil"/>
              <w:bottom w:val="single" w:sz="4" w:space="0" w:color="auto"/>
              <w:right w:val="single" w:sz="4" w:space="0" w:color="auto"/>
            </w:tcBorders>
            <w:shd w:val="clear" w:color="auto" w:fill="auto"/>
            <w:noWrap/>
            <w:vAlign w:val="bottom"/>
            <w:hideMark/>
          </w:tcPr>
          <w:p w14:paraId="3E1EA63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38DAB25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0.23%</w:t>
            </w:r>
          </w:p>
        </w:tc>
        <w:tc>
          <w:tcPr>
            <w:tcW w:w="900" w:type="dxa"/>
            <w:tcBorders>
              <w:top w:val="nil"/>
              <w:left w:val="nil"/>
              <w:bottom w:val="single" w:sz="4" w:space="0" w:color="auto"/>
              <w:right w:val="single" w:sz="4" w:space="0" w:color="auto"/>
            </w:tcBorders>
            <w:shd w:val="clear" w:color="auto" w:fill="auto"/>
            <w:vAlign w:val="bottom"/>
            <w:hideMark/>
          </w:tcPr>
          <w:p w14:paraId="38F990B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0.65%</w:t>
            </w:r>
          </w:p>
        </w:tc>
        <w:tc>
          <w:tcPr>
            <w:tcW w:w="990" w:type="dxa"/>
            <w:tcBorders>
              <w:top w:val="nil"/>
              <w:left w:val="nil"/>
              <w:bottom w:val="single" w:sz="4" w:space="0" w:color="auto"/>
              <w:right w:val="single" w:sz="4" w:space="0" w:color="auto"/>
            </w:tcBorders>
            <w:shd w:val="clear" w:color="000000" w:fill="92D050"/>
            <w:vAlign w:val="bottom"/>
            <w:hideMark/>
          </w:tcPr>
          <w:p w14:paraId="5930E09E"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0.30</w:t>
            </w:r>
          </w:p>
        </w:tc>
      </w:tr>
      <w:tr w:rsidR="00B1555E" w:rsidRPr="00B1555E" w14:paraId="4594B24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1EB0C6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purple prairie clover</w:t>
            </w:r>
          </w:p>
        </w:tc>
        <w:tc>
          <w:tcPr>
            <w:tcW w:w="2520" w:type="dxa"/>
            <w:tcBorders>
              <w:top w:val="nil"/>
              <w:left w:val="nil"/>
              <w:bottom w:val="single" w:sz="4" w:space="0" w:color="auto"/>
              <w:right w:val="single" w:sz="4" w:space="0" w:color="auto"/>
            </w:tcBorders>
            <w:shd w:val="clear" w:color="000000" w:fill="92D050"/>
            <w:vAlign w:val="bottom"/>
            <w:hideMark/>
          </w:tcPr>
          <w:p w14:paraId="51477F7E"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Dalea</w:t>
            </w:r>
            <w:proofErr w:type="spellEnd"/>
            <w:r w:rsidRPr="00B1555E">
              <w:rPr>
                <w:rFonts w:ascii="Arial" w:eastAsia="Times New Roman" w:hAnsi="Arial" w:cs="Arial"/>
                <w:i/>
                <w:iCs/>
                <w:sz w:val="20"/>
                <w:szCs w:val="20"/>
              </w:rPr>
              <w:t xml:space="preserve"> purpurea</w:t>
            </w:r>
          </w:p>
        </w:tc>
        <w:tc>
          <w:tcPr>
            <w:tcW w:w="990" w:type="dxa"/>
            <w:tcBorders>
              <w:top w:val="nil"/>
              <w:left w:val="nil"/>
              <w:bottom w:val="single" w:sz="4" w:space="0" w:color="auto"/>
              <w:right w:val="single" w:sz="4" w:space="0" w:color="auto"/>
            </w:tcBorders>
            <w:shd w:val="clear" w:color="auto" w:fill="auto"/>
            <w:noWrap/>
            <w:vAlign w:val="bottom"/>
            <w:hideMark/>
          </w:tcPr>
          <w:p w14:paraId="3EF2E7D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0.45 </w:t>
            </w:r>
          </w:p>
        </w:tc>
        <w:tc>
          <w:tcPr>
            <w:tcW w:w="1350" w:type="dxa"/>
            <w:tcBorders>
              <w:top w:val="nil"/>
              <w:left w:val="nil"/>
              <w:bottom w:val="single" w:sz="4" w:space="0" w:color="auto"/>
              <w:right w:val="single" w:sz="4" w:space="0" w:color="auto"/>
            </w:tcBorders>
            <w:shd w:val="clear" w:color="auto" w:fill="auto"/>
            <w:vAlign w:val="bottom"/>
            <w:hideMark/>
          </w:tcPr>
          <w:p w14:paraId="07B48EC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2.40%</w:t>
            </w:r>
          </w:p>
        </w:tc>
        <w:tc>
          <w:tcPr>
            <w:tcW w:w="900" w:type="dxa"/>
            <w:tcBorders>
              <w:top w:val="nil"/>
              <w:left w:val="nil"/>
              <w:bottom w:val="single" w:sz="4" w:space="0" w:color="auto"/>
              <w:right w:val="single" w:sz="4" w:space="0" w:color="auto"/>
            </w:tcBorders>
            <w:shd w:val="clear" w:color="auto" w:fill="auto"/>
            <w:vAlign w:val="bottom"/>
            <w:hideMark/>
          </w:tcPr>
          <w:p w14:paraId="34D71FB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5.43%</w:t>
            </w:r>
          </w:p>
        </w:tc>
        <w:tc>
          <w:tcPr>
            <w:tcW w:w="990" w:type="dxa"/>
            <w:tcBorders>
              <w:top w:val="nil"/>
              <w:left w:val="nil"/>
              <w:bottom w:val="single" w:sz="4" w:space="0" w:color="auto"/>
              <w:right w:val="single" w:sz="4" w:space="0" w:color="auto"/>
            </w:tcBorders>
            <w:shd w:val="clear" w:color="000000" w:fill="92D050"/>
            <w:vAlign w:val="bottom"/>
            <w:hideMark/>
          </w:tcPr>
          <w:p w14:paraId="3BE7C59B"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2.50</w:t>
            </w:r>
          </w:p>
        </w:tc>
      </w:tr>
      <w:tr w:rsidR="00B1555E" w:rsidRPr="00B1555E" w14:paraId="435C7CD9"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4877DD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Canada tick trefoil</w:t>
            </w:r>
          </w:p>
        </w:tc>
        <w:tc>
          <w:tcPr>
            <w:tcW w:w="2520" w:type="dxa"/>
            <w:tcBorders>
              <w:top w:val="nil"/>
              <w:left w:val="nil"/>
              <w:bottom w:val="single" w:sz="4" w:space="0" w:color="auto"/>
              <w:right w:val="single" w:sz="4" w:space="0" w:color="auto"/>
            </w:tcBorders>
            <w:shd w:val="clear" w:color="000000" w:fill="92D050"/>
            <w:vAlign w:val="bottom"/>
            <w:hideMark/>
          </w:tcPr>
          <w:p w14:paraId="0CF3A894"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Desmodium</w:t>
            </w:r>
            <w:proofErr w:type="spellEnd"/>
            <w:r w:rsidRPr="00B1555E">
              <w:rPr>
                <w:rFonts w:ascii="Arial" w:eastAsia="Times New Roman" w:hAnsi="Arial" w:cs="Arial"/>
                <w:i/>
                <w:iCs/>
                <w:sz w:val="20"/>
                <w:szCs w:val="20"/>
              </w:rPr>
              <w:t xml:space="preserve"> canadense</w:t>
            </w:r>
          </w:p>
        </w:tc>
        <w:tc>
          <w:tcPr>
            <w:tcW w:w="990" w:type="dxa"/>
            <w:tcBorders>
              <w:top w:val="nil"/>
              <w:left w:val="nil"/>
              <w:bottom w:val="single" w:sz="4" w:space="0" w:color="auto"/>
              <w:right w:val="single" w:sz="4" w:space="0" w:color="auto"/>
            </w:tcBorders>
            <w:shd w:val="clear" w:color="auto" w:fill="auto"/>
            <w:noWrap/>
            <w:vAlign w:val="bottom"/>
            <w:hideMark/>
          </w:tcPr>
          <w:p w14:paraId="7A96F8D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0.07 </w:t>
            </w:r>
          </w:p>
        </w:tc>
        <w:tc>
          <w:tcPr>
            <w:tcW w:w="1350" w:type="dxa"/>
            <w:tcBorders>
              <w:top w:val="nil"/>
              <w:left w:val="nil"/>
              <w:bottom w:val="single" w:sz="4" w:space="0" w:color="auto"/>
              <w:right w:val="single" w:sz="4" w:space="0" w:color="auto"/>
            </w:tcBorders>
            <w:shd w:val="clear" w:color="auto" w:fill="auto"/>
            <w:vAlign w:val="bottom"/>
            <w:hideMark/>
          </w:tcPr>
          <w:p w14:paraId="0CD4A64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0.39%</w:t>
            </w:r>
          </w:p>
        </w:tc>
        <w:tc>
          <w:tcPr>
            <w:tcW w:w="900" w:type="dxa"/>
            <w:tcBorders>
              <w:top w:val="nil"/>
              <w:left w:val="nil"/>
              <w:bottom w:val="single" w:sz="4" w:space="0" w:color="auto"/>
              <w:right w:val="single" w:sz="4" w:space="0" w:color="auto"/>
            </w:tcBorders>
            <w:shd w:val="clear" w:color="auto" w:fill="auto"/>
            <w:vAlign w:val="bottom"/>
            <w:hideMark/>
          </w:tcPr>
          <w:p w14:paraId="54FC7DF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0.33%</w:t>
            </w:r>
          </w:p>
        </w:tc>
        <w:tc>
          <w:tcPr>
            <w:tcW w:w="990" w:type="dxa"/>
            <w:tcBorders>
              <w:top w:val="nil"/>
              <w:left w:val="nil"/>
              <w:bottom w:val="single" w:sz="4" w:space="0" w:color="auto"/>
              <w:right w:val="single" w:sz="4" w:space="0" w:color="auto"/>
            </w:tcBorders>
            <w:shd w:val="clear" w:color="000000" w:fill="92D050"/>
            <w:vAlign w:val="bottom"/>
            <w:hideMark/>
          </w:tcPr>
          <w:p w14:paraId="757923BA"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0.15</w:t>
            </w:r>
          </w:p>
        </w:tc>
      </w:tr>
      <w:tr w:rsidR="00B1555E" w:rsidRPr="00B1555E" w14:paraId="176726B5"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E2E686C"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wild licorice</w:t>
            </w:r>
          </w:p>
        </w:tc>
        <w:tc>
          <w:tcPr>
            <w:tcW w:w="2520" w:type="dxa"/>
            <w:tcBorders>
              <w:top w:val="nil"/>
              <w:left w:val="nil"/>
              <w:bottom w:val="single" w:sz="4" w:space="0" w:color="auto"/>
              <w:right w:val="nil"/>
            </w:tcBorders>
            <w:shd w:val="clear" w:color="000000" w:fill="92D050"/>
            <w:vAlign w:val="bottom"/>
            <w:hideMark/>
          </w:tcPr>
          <w:p w14:paraId="6568DE09"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Glycyrrhiza </w:t>
            </w:r>
            <w:proofErr w:type="spellStart"/>
            <w:r w:rsidRPr="00B1555E">
              <w:rPr>
                <w:rFonts w:ascii="Arial" w:eastAsia="Times New Roman" w:hAnsi="Arial" w:cs="Arial"/>
                <w:i/>
                <w:iCs/>
                <w:sz w:val="20"/>
                <w:szCs w:val="20"/>
              </w:rPr>
              <w:t>lepidota</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1AE13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393E4AE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0.18%</w:t>
            </w:r>
          </w:p>
        </w:tc>
        <w:tc>
          <w:tcPr>
            <w:tcW w:w="900" w:type="dxa"/>
            <w:tcBorders>
              <w:top w:val="nil"/>
              <w:left w:val="nil"/>
              <w:bottom w:val="single" w:sz="4" w:space="0" w:color="auto"/>
              <w:right w:val="single" w:sz="4" w:space="0" w:color="auto"/>
            </w:tcBorders>
            <w:shd w:val="clear" w:color="auto" w:fill="auto"/>
            <w:vAlign w:val="bottom"/>
            <w:hideMark/>
          </w:tcPr>
          <w:p w14:paraId="25CB5C0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0597460D"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45408199" w14:textId="77777777" w:rsidTr="00B1555E">
        <w:trPr>
          <w:trHeight w:val="255"/>
        </w:trPr>
        <w:tc>
          <w:tcPr>
            <w:tcW w:w="3145" w:type="dxa"/>
            <w:tcBorders>
              <w:top w:val="nil"/>
              <w:left w:val="single" w:sz="4" w:space="0" w:color="auto"/>
              <w:bottom w:val="single" w:sz="4" w:space="0" w:color="auto"/>
              <w:right w:val="single" w:sz="4" w:space="0" w:color="auto"/>
            </w:tcBorders>
            <w:shd w:val="clear" w:color="000000" w:fill="99CCFF"/>
            <w:vAlign w:val="bottom"/>
            <w:hideMark/>
          </w:tcPr>
          <w:p w14:paraId="6B44BA41"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 </w:t>
            </w:r>
          </w:p>
        </w:tc>
        <w:tc>
          <w:tcPr>
            <w:tcW w:w="2520" w:type="dxa"/>
            <w:tcBorders>
              <w:top w:val="nil"/>
              <w:left w:val="nil"/>
              <w:bottom w:val="single" w:sz="4" w:space="0" w:color="auto"/>
              <w:right w:val="single" w:sz="4" w:space="0" w:color="auto"/>
            </w:tcBorders>
            <w:shd w:val="clear" w:color="000000" w:fill="99CCFF"/>
            <w:vAlign w:val="bottom"/>
            <w:hideMark/>
          </w:tcPr>
          <w:p w14:paraId="46AA3AE9"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Legumes Subtotal</w:t>
            </w:r>
          </w:p>
        </w:tc>
        <w:tc>
          <w:tcPr>
            <w:tcW w:w="990" w:type="dxa"/>
            <w:tcBorders>
              <w:top w:val="nil"/>
              <w:left w:val="nil"/>
              <w:bottom w:val="single" w:sz="4" w:space="0" w:color="auto"/>
              <w:right w:val="single" w:sz="4" w:space="0" w:color="auto"/>
            </w:tcBorders>
            <w:shd w:val="clear" w:color="000000" w:fill="99CCFF"/>
            <w:noWrap/>
            <w:vAlign w:val="bottom"/>
            <w:hideMark/>
          </w:tcPr>
          <w:p w14:paraId="0BA2DAAF"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0.73</w:t>
            </w:r>
          </w:p>
        </w:tc>
        <w:tc>
          <w:tcPr>
            <w:tcW w:w="1350" w:type="dxa"/>
            <w:tcBorders>
              <w:top w:val="nil"/>
              <w:left w:val="nil"/>
              <w:bottom w:val="single" w:sz="4" w:space="0" w:color="auto"/>
              <w:right w:val="single" w:sz="4" w:space="0" w:color="auto"/>
            </w:tcBorders>
            <w:shd w:val="clear" w:color="000000" w:fill="99CCFF"/>
            <w:noWrap/>
            <w:vAlign w:val="bottom"/>
            <w:hideMark/>
          </w:tcPr>
          <w:p w14:paraId="01AC1D7B"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0.04</w:t>
            </w:r>
          </w:p>
        </w:tc>
        <w:tc>
          <w:tcPr>
            <w:tcW w:w="900" w:type="dxa"/>
            <w:tcBorders>
              <w:top w:val="nil"/>
              <w:left w:val="nil"/>
              <w:bottom w:val="single" w:sz="4" w:space="0" w:color="auto"/>
              <w:right w:val="single" w:sz="4" w:space="0" w:color="auto"/>
            </w:tcBorders>
            <w:shd w:val="clear" w:color="000000" w:fill="99CCFF"/>
            <w:noWrap/>
            <w:vAlign w:val="bottom"/>
            <w:hideMark/>
          </w:tcPr>
          <w:p w14:paraId="42F3AA1C"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0.08</w:t>
            </w:r>
          </w:p>
        </w:tc>
        <w:tc>
          <w:tcPr>
            <w:tcW w:w="990" w:type="dxa"/>
            <w:tcBorders>
              <w:top w:val="nil"/>
              <w:left w:val="nil"/>
              <w:bottom w:val="single" w:sz="4" w:space="0" w:color="auto"/>
              <w:right w:val="single" w:sz="4" w:space="0" w:color="auto"/>
            </w:tcBorders>
            <w:shd w:val="clear" w:color="000000" w:fill="99CCFF"/>
            <w:noWrap/>
            <w:vAlign w:val="bottom"/>
            <w:hideMark/>
          </w:tcPr>
          <w:p w14:paraId="18D1D762"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3.70</w:t>
            </w:r>
          </w:p>
        </w:tc>
      </w:tr>
      <w:tr w:rsidR="00B1555E" w:rsidRPr="00B1555E" w14:paraId="75037BE5"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6B8B0DC"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common yarrow</w:t>
            </w:r>
          </w:p>
        </w:tc>
        <w:tc>
          <w:tcPr>
            <w:tcW w:w="2520" w:type="dxa"/>
            <w:tcBorders>
              <w:top w:val="nil"/>
              <w:left w:val="nil"/>
              <w:bottom w:val="single" w:sz="4" w:space="0" w:color="auto"/>
              <w:right w:val="single" w:sz="4" w:space="0" w:color="auto"/>
            </w:tcBorders>
            <w:shd w:val="clear" w:color="000000" w:fill="92D050"/>
            <w:vAlign w:val="bottom"/>
            <w:hideMark/>
          </w:tcPr>
          <w:p w14:paraId="0665BF71"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Achillea millefolium</w:t>
            </w:r>
          </w:p>
        </w:tc>
        <w:tc>
          <w:tcPr>
            <w:tcW w:w="990" w:type="dxa"/>
            <w:tcBorders>
              <w:top w:val="nil"/>
              <w:left w:val="nil"/>
              <w:bottom w:val="single" w:sz="4" w:space="0" w:color="auto"/>
              <w:right w:val="single" w:sz="4" w:space="0" w:color="auto"/>
            </w:tcBorders>
            <w:shd w:val="clear" w:color="auto" w:fill="auto"/>
            <w:noWrap/>
            <w:vAlign w:val="bottom"/>
            <w:hideMark/>
          </w:tcPr>
          <w:p w14:paraId="086E0B8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00BCD35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6705A61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1.09%</w:t>
            </w:r>
          </w:p>
        </w:tc>
        <w:tc>
          <w:tcPr>
            <w:tcW w:w="990" w:type="dxa"/>
            <w:tcBorders>
              <w:top w:val="nil"/>
              <w:left w:val="nil"/>
              <w:bottom w:val="single" w:sz="4" w:space="0" w:color="auto"/>
              <w:right w:val="single" w:sz="4" w:space="0" w:color="auto"/>
            </w:tcBorders>
            <w:shd w:val="clear" w:color="000000" w:fill="92D050"/>
            <w:vAlign w:val="bottom"/>
            <w:hideMark/>
          </w:tcPr>
          <w:p w14:paraId="5EC2DF75"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0.50</w:t>
            </w:r>
          </w:p>
        </w:tc>
      </w:tr>
      <w:tr w:rsidR="00B1555E" w:rsidRPr="00B1555E" w14:paraId="4D523A62"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1B4EBB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blue giant hyssop</w:t>
            </w:r>
          </w:p>
        </w:tc>
        <w:tc>
          <w:tcPr>
            <w:tcW w:w="2520" w:type="dxa"/>
            <w:tcBorders>
              <w:top w:val="nil"/>
              <w:left w:val="nil"/>
              <w:bottom w:val="single" w:sz="4" w:space="0" w:color="auto"/>
              <w:right w:val="single" w:sz="4" w:space="0" w:color="auto"/>
            </w:tcBorders>
            <w:shd w:val="clear" w:color="000000" w:fill="92D050"/>
            <w:vAlign w:val="bottom"/>
            <w:hideMark/>
          </w:tcPr>
          <w:p w14:paraId="34C39822"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Agastache </w:t>
            </w:r>
            <w:proofErr w:type="spellStart"/>
            <w:r w:rsidRPr="00B1555E">
              <w:rPr>
                <w:rFonts w:ascii="Arial" w:eastAsia="Times New Roman" w:hAnsi="Arial" w:cs="Arial"/>
                <w:i/>
                <w:iCs/>
                <w:sz w:val="20"/>
                <w:szCs w:val="20"/>
              </w:rPr>
              <w:t>foeniculum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EB0233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56441780"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0.19%</w:t>
            </w:r>
          </w:p>
        </w:tc>
        <w:tc>
          <w:tcPr>
            <w:tcW w:w="900" w:type="dxa"/>
            <w:tcBorders>
              <w:top w:val="nil"/>
              <w:left w:val="nil"/>
              <w:bottom w:val="single" w:sz="4" w:space="0" w:color="auto"/>
              <w:right w:val="single" w:sz="4" w:space="0" w:color="auto"/>
            </w:tcBorders>
            <w:shd w:val="clear" w:color="auto" w:fill="auto"/>
            <w:vAlign w:val="bottom"/>
            <w:hideMark/>
          </w:tcPr>
          <w:p w14:paraId="0D46628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2.61%</w:t>
            </w:r>
          </w:p>
        </w:tc>
        <w:tc>
          <w:tcPr>
            <w:tcW w:w="990" w:type="dxa"/>
            <w:tcBorders>
              <w:top w:val="nil"/>
              <w:left w:val="nil"/>
              <w:bottom w:val="single" w:sz="4" w:space="0" w:color="auto"/>
              <w:right w:val="single" w:sz="4" w:space="0" w:color="auto"/>
            </w:tcBorders>
            <w:shd w:val="clear" w:color="000000" w:fill="92D050"/>
            <w:vAlign w:val="bottom"/>
            <w:hideMark/>
          </w:tcPr>
          <w:p w14:paraId="603E33B3"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1.20</w:t>
            </w:r>
          </w:p>
        </w:tc>
      </w:tr>
      <w:tr w:rsidR="00B1555E" w:rsidRPr="00B1555E" w14:paraId="0F03B4E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696B21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Prairie Wild Onion</w:t>
            </w:r>
          </w:p>
        </w:tc>
        <w:tc>
          <w:tcPr>
            <w:tcW w:w="2520" w:type="dxa"/>
            <w:tcBorders>
              <w:top w:val="nil"/>
              <w:left w:val="nil"/>
              <w:bottom w:val="single" w:sz="4" w:space="0" w:color="auto"/>
              <w:right w:val="single" w:sz="4" w:space="0" w:color="auto"/>
            </w:tcBorders>
            <w:shd w:val="clear" w:color="000000" w:fill="92D050"/>
            <w:vAlign w:val="bottom"/>
            <w:hideMark/>
          </w:tcPr>
          <w:p w14:paraId="3E3A28AB"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Allium </w:t>
            </w:r>
            <w:proofErr w:type="spellStart"/>
            <w:r w:rsidRPr="00B1555E">
              <w:rPr>
                <w:rFonts w:ascii="Arial" w:eastAsia="Times New Roman" w:hAnsi="Arial" w:cs="Arial"/>
                <w:i/>
                <w:iCs/>
                <w:sz w:val="20"/>
                <w:szCs w:val="20"/>
              </w:rPr>
              <w:t>stellatum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836F09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0.05 </w:t>
            </w:r>
          </w:p>
        </w:tc>
        <w:tc>
          <w:tcPr>
            <w:tcW w:w="1350" w:type="dxa"/>
            <w:tcBorders>
              <w:top w:val="nil"/>
              <w:left w:val="nil"/>
              <w:bottom w:val="single" w:sz="4" w:space="0" w:color="auto"/>
              <w:right w:val="single" w:sz="4" w:space="0" w:color="auto"/>
            </w:tcBorders>
            <w:shd w:val="clear" w:color="auto" w:fill="auto"/>
            <w:vAlign w:val="bottom"/>
            <w:hideMark/>
          </w:tcPr>
          <w:p w14:paraId="4EB82A0B"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0.26%</w:t>
            </w:r>
          </w:p>
        </w:tc>
        <w:tc>
          <w:tcPr>
            <w:tcW w:w="900" w:type="dxa"/>
            <w:tcBorders>
              <w:top w:val="nil"/>
              <w:left w:val="nil"/>
              <w:bottom w:val="single" w:sz="4" w:space="0" w:color="auto"/>
              <w:right w:val="single" w:sz="4" w:space="0" w:color="auto"/>
            </w:tcBorders>
            <w:shd w:val="clear" w:color="auto" w:fill="auto"/>
            <w:vAlign w:val="bottom"/>
            <w:hideMark/>
          </w:tcPr>
          <w:p w14:paraId="0A31BE6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3161C65D"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0AFAB63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C40CB74"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Canada anemone</w:t>
            </w:r>
          </w:p>
        </w:tc>
        <w:tc>
          <w:tcPr>
            <w:tcW w:w="2520" w:type="dxa"/>
            <w:tcBorders>
              <w:top w:val="nil"/>
              <w:left w:val="nil"/>
              <w:bottom w:val="single" w:sz="4" w:space="0" w:color="auto"/>
              <w:right w:val="single" w:sz="4" w:space="0" w:color="auto"/>
            </w:tcBorders>
            <w:shd w:val="clear" w:color="000000" w:fill="92D050"/>
            <w:vAlign w:val="bottom"/>
            <w:hideMark/>
          </w:tcPr>
          <w:p w14:paraId="7CC9F56E"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Anemone canadensis</w:t>
            </w:r>
          </w:p>
        </w:tc>
        <w:tc>
          <w:tcPr>
            <w:tcW w:w="990" w:type="dxa"/>
            <w:tcBorders>
              <w:top w:val="nil"/>
              <w:left w:val="nil"/>
              <w:bottom w:val="single" w:sz="4" w:space="0" w:color="auto"/>
              <w:right w:val="single" w:sz="4" w:space="0" w:color="auto"/>
            </w:tcBorders>
            <w:shd w:val="clear" w:color="auto" w:fill="auto"/>
            <w:noWrap/>
            <w:vAlign w:val="bottom"/>
            <w:hideMark/>
          </w:tcPr>
          <w:p w14:paraId="6AD98A6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36A04F0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0.09%</w:t>
            </w:r>
          </w:p>
        </w:tc>
        <w:tc>
          <w:tcPr>
            <w:tcW w:w="900" w:type="dxa"/>
            <w:tcBorders>
              <w:top w:val="nil"/>
              <w:left w:val="nil"/>
              <w:bottom w:val="single" w:sz="4" w:space="0" w:color="auto"/>
              <w:right w:val="single" w:sz="4" w:space="0" w:color="auto"/>
            </w:tcBorders>
            <w:shd w:val="clear" w:color="auto" w:fill="auto"/>
            <w:vAlign w:val="bottom"/>
            <w:hideMark/>
          </w:tcPr>
          <w:p w14:paraId="3F050B9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3F99D12E"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203B4E76"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F2C3F88"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common milkweed</w:t>
            </w:r>
          </w:p>
        </w:tc>
        <w:tc>
          <w:tcPr>
            <w:tcW w:w="2520" w:type="dxa"/>
            <w:tcBorders>
              <w:top w:val="nil"/>
              <w:left w:val="nil"/>
              <w:bottom w:val="single" w:sz="4" w:space="0" w:color="auto"/>
              <w:right w:val="single" w:sz="4" w:space="0" w:color="auto"/>
            </w:tcBorders>
            <w:shd w:val="clear" w:color="000000" w:fill="92D050"/>
            <w:vAlign w:val="bottom"/>
            <w:hideMark/>
          </w:tcPr>
          <w:p w14:paraId="6F8E140D"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Asclepias </w:t>
            </w:r>
            <w:proofErr w:type="spellStart"/>
            <w:r w:rsidRPr="00B1555E">
              <w:rPr>
                <w:rFonts w:ascii="Arial" w:eastAsia="Times New Roman" w:hAnsi="Arial" w:cs="Arial"/>
                <w:i/>
                <w:iCs/>
                <w:sz w:val="20"/>
                <w:szCs w:val="20"/>
              </w:rPr>
              <w:t>syriaca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8A43A2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0.14 </w:t>
            </w:r>
          </w:p>
        </w:tc>
        <w:tc>
          <w:tcPr>
            <w:tcW w:w="1350" w:type="dxa"/>
            <w:tcBorders>
              <w:top w:val="nil"/>
              <w:left w:val="nil"/>
              <w:bottom w:val="single" w:sz="4" w:space="0" w:color="auto"/>
              <w:right w:val="single" w:sz="4" w:space="0" w:color="auto"/>
            </w:tcBorders>
            <w:shd w:val="clear" w:color="auto" w:fill="auto"/>
            <w:vAlign w:val="bottom"/>
            <w:hideMark/>
          </w:tcPr>
          <w:p w14:paraId="0F578E5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0.72%</w:t>
            </w:r>
          </w:p>
        </w:tc>
        <w:tc>
          <w:tcPr>
            <w:tcW w:w="900" w:type="dxa"/>
            <w:tcBorders>
              <w:top w:val="nil"/>
              <w:left w:val="nil"/>
              <w:bottom w:val="single" w:sz="4" w:space="0" w:color="auto"/>
              <w:right w:val="single" w:sz="4" w:space="0" w:color="auto"/>
            </w:tcBorders>
            <w:shd w:val="clear" w:color="auto" w:fill="auto"/>
            <w:vAlign w:val="bottom"/>
            <w:hideMark/>
          </w:tcPr>
          <w:p w14:paraId="2CFD2EF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0800C2BC"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2243A54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E3DC622"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tall cinquefoil</w:t>
            </w:r>
          </w:p>
        </w:tc>
        <w:tc>
          <w:tcPr>
            <w:tcW w:w="2520" w:type="dxa"/>
            <w:tcBorders>
              <w:top w:val="nil"/>
              <w:left w:val="nil"/>
              <w:bottom w:val="single" w:sz="4" w:space="0" w:color="auto"/>
              <w:right w:val="single" w:sz="4" w:space="0" w:color="auto"/>
            </w:tcBorders>
            <w:shd w:val="clear" w:color="000000" w:fill="92D050"/>
            <w:vAlign w:val="bottom"/>
            <w:hideMark/>
          </w:tcPr>
          <w:p w14:paraId="42E6C1D8"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Drymocallis</w:t>
            </w:r>
            <w:proofErr w:type="spellEnd"/>
            <w:r w:rsidRPr="00B1555E">
              <w:rPr>
                <w:rFonts w:ascii="Arial" w:eastAsia="Times New Roman" w:hAnsi="Arial" w:cs="Arial"/>
                <w:i/>
                <w:iCs/>
                <w:sz w:val="20"/>
                <w:szCs w:val="20"/>
              </w:rPr>
              <w:t xml:space="preserve"> arguta</w:t>
            </w:r>
          </w:p>
        </w:tc>
        <w:tc>
          <w:tcPr>
            <w:tcW w:w="990" w:type="dxa"/>
            <w:tcBorders>
              <w:top w:val="nil"/>
              <w:left w:val="nil"/>
              <w:bottom w:val="single" w:sz="4" w:space="0" w:color="auto"/>
              <w:right w:val="single" w:sz="4" w:space="0" w:color="auto"/>
            </w:tcBorders>
            <w:shd w:val="clear" w:color="auto" w:fill="auto"/>
            <w:noWrap/>
            <w:vAlign w:val="bottom"/>
            <w:hideMark/>
          </w:tcPr>
          <w:p w14:paraId="29A75DD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14C83AA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0.08%</w:t>
            </w:r>
          </w:p>
        </w:tc>
        <w:tc>
          <w:tcPr>
            <w:tcW w:w="900" w:type="dxa"/>
            <w:tcBorders>
              <w:top w:val="nil"/>
              <w:left w:val="nil"/>
              <w:bottom w:val="single" w:sz="4" w:space="0" w:color="auto"/>
              <w:right w:val="single" w:sz="4" w:space="0" w:color="auto"/>
            </w:tcBorders>
            <w:shd w:val="clear" w:color="auto" w:fill="auto"/>
            <w:vAlign w:val="bottom"/>
            <w:hideMark/>
          </w:tcPr>
          <w:p w14:paraId="607E026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2.83%</w:t>
            </w:r>
          </w:p>
        </w:tc>
        <w:tc>
          <w:tcPr>
            <w:tcW w:w="990" w:type="dxa"/>
            <w:tcBorders>
              <w:top w:val="nil"/>
              <w:left w:val="nil"/>
              <w:bottom w:val="single" w:sz="4" w:space="0" w:color="auto"/>
              <w:right w:val="single" w:sz="4" w:space="0" w:color="auto"/>
            </w:tcBorders>
            <w:shd w:val="clear" w:color="000000" w:fill="92D050"/>
            <w:vAlign w:val="bottom"/>
            <w:hideMark/>
          </w:tcPr>
          <w:p w14:paraId="5D305542"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1.30</w:t>
            </w:r>
          </w:p>
        </w:tc>
      </w:tr>
      <w:tr w:rsidR="00B1555E" w:rsidRPr="00B1555E" w14:paraId="2042CAF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827BE7A"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narrow-leaved purple coneflower</w:t>
            </w:r>
          </w:p>
        </w:tc>
        <w:tc>
          <w:tcPr>
            <w:tcW w:w="2520" w:type="dxa"/>
            <w:tcBorders>
              <w:top w:val="nil"/>
              <w:left w:val="nil"/>
              <w:bottom w:val="single" w:sz="4" w:space="0" w:color="auto"/>
              <w:right w:val="single" w:sz="4" w:space="0" w:color="auto"/>
            </w:tcBorders>
            <w:shd w:val="clear" w:color="000000" w:fill="92D050"/>
            <w:vAlign w:val="bottom"/>
            <w:hideMark/>
          </w:tcPr>
          <w:p w14:paraId="47C31E92"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Echinacea angustifolia</w:t>
            </w:r>
          </w:p>
        </w:tc>
        <w:tc>
          <w:tcPr>
            <w:tcW w:w="990" w:type="dxa"/>
            <w:tcBorders>
              <w:top w:val="nil"/>
              <w:left w:val="nil"/>
              <w:bottom w:val="single" w:sz="4" w:space="0" w:color="auto"/>
              <w:right w:val="single" w:sz="4" w:space="0" w:color="auto"/>
            </w:tcBorders>
            <w:shd w:val="clear" w:color="auto" w:fill="auto"/>
            <w:noWrap/>
            <w:vAlign w:val="bottom"/>
            <w:hideMark/>
          </w:tcPr>
          <w:p w14:paraId="23788F1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0.08 </w:t>
            </w:r>
          </w:p>
        </w:tc>
        <w:tc>
          <w:tcPr>
            <w:tcW w:w="1350" w:type="dxa"/>
            <w:tcBorders>
              <w:top w:val="nil"/>
              <w:left w:val="nil"/>
              <w:bottom w:val="single" w:sz="4" w:space="0" w:color="auto"/>
              <w:right w:val="single" w:sz="4" w:space="0" w:color="auto"/>
            </w:tcBorders>
            <w:shd w:val="clear" w:color="auto" w:fill="auto"/>
            <w:vAlign w:val="bottom"/>
            <w:hideMark/>
          </w:tcPr>
          <w:p w14:paraId="6317680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0.41%</w:t>
            </w:r>
          </w:p>
        </w:tc>
        <w:tc>
          <w:tcPr>
            <w:tcW w:w="900" w:type="dxa"/>
            <w:tcBorders>
              <w:top w:val="nil"/>
              <w:left w:val="nil"/>
              <w:bottom w:val="single" w:sz="4" w:space="0" w:color="auto"/>
              <w:right w:val="single" w:sz="4" w:space="0" w:color="auto"/>
            </w:tcBorders>
            <w:shd w:val="clear" w:color="auto" w:fill="auto"/>
            <w:vAlign w:val="bottom"/>
            <w:hideMark/>
          </w:tcPr>
          <w:p w14:paraId="13FFF27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5D04E7F0"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6FAC0275"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D70307B"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bottle gentian</w:t>
            </w:r>
          </w:p>
        </w:tc>
        <w:tc>
          <w:tcPr>
            <w:tcW w:w="2520" w:type="dxa"/>
            <w:tcBorders>
              <w:top w:val="nil"/>
              <w:left w:val="nil"/>
              <w:bottom w:val="single" w:sz="4" w:space="0" w:color="auto"/>
              <w:right w:val="nil"/>
            </w:tcBorders>
            <w:shd w:val="clear" w:color="000000" w:fill="92D050"/>
            <w:vAlign w:val="bottom"/>
            <w:hideMark/>
          </w:tcPr>
          <w:p w14:paraId="1400A99D"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Gentiana </w:t>
            </w:r>
            <w:proofErr w:type="spellStart"/>
            <w:r w:rsidRPr="00B1555E">
              <w:rPr>
                <w:rFonts w:ascii="Arial" w:eastAsia="Times New Roman" w:hAnsi="Arial" w:cs="Arial"/>
                <w:i/>
                <w:iCs/>
                <w:sz w:val="20"/>
                <w:szCs w:val="20"/>
              </w:rPr>
              <w:t>andrewsii</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877B81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23DE0BD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0.05%</w:t>
            </w:r>
          </w:p>
        </w:tc>
        <w:tc>
          <w:tcPr>
            <w:tcW w:w="900" w:type="dxa"/>
            <w:tcBorders>
              <w:top w:val="nil"/>
              <w:left w:val="nil"/>
              <w:bottom w:val="single" w:sz="4" w:space="0" w:color="auto"/>
              <w:right w:val="single" w:sz="4" w:space="0" w:color="auto"/>
            </w:tcBorders>
            <w:shd w:val="clear" w:color="auto" w:fill="auto"/>
            <w:vAlign w:val="bottom"/>
            <w:hideMark/>
          </w:tcPr>
          <w:p w14:paraId="18792E0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7BE73367"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71CE365B"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4E72F13"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Maximilian's sunflower</w:t>
            </w:r>
          </w:p>
        </w:tc>
        <w:tc>
          <w:tcPr>
            <w:tcW w:w="2520" w:type="dxa"/>
            <w:tcBorders>
              <w:top w:val="nil"/>
              <w:left w:val="dotDash" w:sz="4" w:space="0" w:color="auto"/>
              <w:bottom w:val="single" w:sz="4" w:space="0" w:color="auto"/>
              <w:right w:val="dotDash" w:sz="4" w:space="0" w:color="auto"/>
            </w:tcBorders>
            <w:shd w:val="clear" w:color="000000" w:fill="92D050"/>
            <w:vAlign w:val="bottom"/>
            <w:hideMark/>
          </w:tcPr>
          <w:p w14:paraId="2405CD63"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Helianthus </w:t>
            </w:r>
            <w:proofErr w:type="spellStart"/>
            <w:r w:rsidRPr="00B1555E">
              <w:rPr>
                <w:rFonts w:ascii="Arial" w:eastAsia="Times New Roman" w:hAnsi="Arial" w:cs="Arial"/>
                <w:i/>
                <w:iCs/>
                <w:sz w:val="20"/>
                <w:szCs w:val="20"/>
              </w:rPr>
              <w:t>maximilianii</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A50E8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102A45E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00" w:type="dxa"/>
            <w:tcBorders>
              <w:top w:val="nil"/>
              <w:left w:val="nil"/>
              <w:bottom w:val="single" w:sz="4" w:space="0" w:color="auto"/>
              <w:right w:val="single" w:sz="4" w:space="0" w:color="auto"/>
            </w:tcBorders>
            <w:shd w:val="clear" w:color="auto" w:fill="auto"/>
            <w:vAlign w:val="bottom"/>
            <w:hideMark/>
          </w:tcPr>
          <w:p w14:paraId="40C87CF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90" w:type="dxa"/>
            <w:tcBorders>
              <w:top w:val="nil"/>
              <w:left w:val="nil"/>
              <w:bottom w:val="single" w:sz="4" w:space="0" w:color="auto"/>
              <w:right w:val="single" w:sz="4" w:space="0" w:color="auto"/>
            </w:tcBorders>
            <w:shd w:val="clear" w:color="000000" w:fill="92D050"/>
            <w:vAlign w:val="bottom"/>
            <w:hideMark/>
          </w:tcPr>
          <w:p w14:paraId="66700073"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0.10</w:t>
            </w:r>
          </w:p>
        </w:tc>
      </w:tr>
      <w:tr w:rsidR="00B1555E" w:rsidRPr="00B1555E" w14:paraId="4FAC27B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0F08478F"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stiff sunflower</w:t>
            </w:r>
          </w:p>
        </w:tc>
        <w:tc>
          <w:tcPr>
            <w:tcW w:w="2520" w:type="dxa"/>
            <w:tcBorders>
              <w:top w:val="nil"/>
              <w:left w:val="nil"/>
              <w:bottom w:val="single" w:sz="4" w:space="0" w:color="auto"/>
              <w:right w:val="single" w:sz="4" w:space="0" w:color="auto"/>
            </w:tcBorders>
            <w:shd w:val="clear" w:color="000000" w:fill="92D050"/>
            <w:vAlign w:val="bottom"/>
            <w:hideMark/>
          </w:tcPr>
          <w:p w14:paraId="4BADEE39"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Helianthus </w:t>
            </w:r>
            <w:proofErr w:type="spellStart"/>
            <w:r w:rsidRPr="00B1555E">
              <w:rPr>
                <w:rFonts w:ascii="Arial" w:eastAsia="Times New Roman" w:hAnsi="Arial" w:cs="Arial"/>
                <w:i/>
                <w:iCs/>
                <w:sz w:val="20"/>
                <w:szCs w:val="20"/>
              </w:rPr>
              <w:t>pauciflorus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A98E02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05DC94D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0.18%</w:t>
            </w:r>
          </w:p>
        </w:tc>
        <w:tc>
          <w:tcPr>
            <w:tcW w:w="900" w:type="dxa"/>
            <w:tcBorders>
              <w:top w:val="nil"/>
              <w:left w:val="nil"/>
              <w:bottom w:val="single" w:sz="4" w:space="0" w:color="auto"/>
              <w:right w:val="single" w:sz="4" w:space="0" w:color="auto"/>
            </w:tcBorders>
            <w:shd w:val="clear" w:color="auto" w:fill="auto"/>
            <w:vAlign w:val="bottom"/>
            <w:hideMark/>
          </w:tcPr>
          <w:p w14:paraId="7A46869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7EA65F8A"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6A880D75"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A7D928C"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Early Sunflower</w:t>
            </w:r>
          </w:p>
        </w:tc>
        <w:tc>
          <w:tcPr>
            <w:tcW w:w="2520" w:type="dxa"/>
            <w:tcBorders>
              <w:top w:val="nil"/>
              <w:left w:val="dotDash" w:sz="4" w:space="0" w:color="auto"/>
              <w:bottom w:val="single" w:sz="4" w:space="0" w:color="auto"/>
              <w:right w:val="dotDash" w:sz="4" w:space="0" w:color="auto"/>
            </w:tcBorders>
            <w:shd w:val="clear" w:color="000000" w:fill="92D050"/>
            <w:vAlign w:val="bottom"/>
            <w:hideMark/>
          </w:tcPr>
          <w:p w14:paraId="5E6BB543"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Heliopsis </w:t>
            </w:r>
            <w:proofErr w:type="spellStart"/>
            <w:r w:rsidRPr="00B1555E">
              <w:rPr>
                <w:rFonts w:ascii="Arial" w:eastAsia="Times New Roman" w:hAnsi="Arial" w:cs="Arial"/>
                <w:i/>
                <w:iCs/>
                <w:sz w:val="20"/>
                <w:szCs w:val="20"/>
              </w:rPr>
              <w:t>helianthoides</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515B237"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0.43 </w:t>
            </w:r>
          </w:p>
        </w:tc>
        <w:tc>
          <w:tcPr>
            <w:tcW w:w="1350" w:type="dxa"/>
            <w:tcBorders>
              <w:top w:val="nil"/>
              <w:left w:val="nil"/>
              <w:bottom w:val="single" w:sz="4" w:space="0" w:color="auto"/>
              <w:right w:val="single" w:sz="4" w:space="0" w:color="auto"/>
            </w:tcBorders>
            <w:shd w:val="clear" w:color="auto" w:fill="auto"/>
            <w:vAlign w:val="bottom"/>
            <w:hideMark/>
          </w:tcPr>
          <w:p w14:paraId="0C62D0E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2.28%</w:t>
            </w:r>
          </w:p>
        </w:tc>
        <w:tc>
          <w:tcPr>
            <w:tcW w:w="900" w:type="dxa"/>
            <w:tcBorders>
              <w:top w:val="nil"/>
              <w:left w:val="nil"/>
              <w:bottom w:val="single" w:sz="4" w:space="0" w:color="auto"/>
              <w:right w:val="single" w:sz="4" w:space="0" w:color="auto"/>
            </w:tcBorders>
            <w:shd w:val="clear" w:color="auto" w:fill="auto"/>
            <w:vAlign w:val="bottom"/>
            <w:hideMark/>
          </w:tcPr>
          <w:p w14:paraId="45F42CF7"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436DE8C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21BBF13B"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0079225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lastRenderedPageBreak/>
              <w:t>alumroot</w:t>
            </w:r>
          </w:p>
        </w:tc>
        <w:tc>
          <w:tcPr>
            <w:tcW w:w="2520" w:type="dxa"/>
            <w:tcBorders>
              <w:top w:val="nil"/>
              <w:left w:val="nil"/>
              <w:bottom w:val="single" w:sz="4" w:space="0" w:color="auto"/>
              <w:right w:val="nil"/>
            </w:tcBorders>
            <w:shd w:val="clear" w:color="000000" w:fill="92D050"/>
            <w:vAlign w:val="bottom"/>
            <w:hideMark/>
          </w:tcPr>
          <w:p w14:paraId="4226249D"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Heuchera </w:t>
            </w:r>
            <w:proofErr w:type="spellStart"/>
            <w:r w:rsidRPr="00B1555E">
              <w:rPr>
                <w:rFonts w:ascii="Arial" w:eastAsia="Times New Roman" w:hAnsi="Arial" w:cs="Arial"/>
                <w:i/>
                <w:iCs/>
                <w:sz w:val="20"/>
                <w:szCs w:val="20"/>
              </w:rPr>
              <w:t>richardsonii</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C5774CD"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228B2A4"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E5A131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4.35%</w:t>
            </w:r>
          </w:p>
        </w:tc>
        <w:tc>
          <w:tcPr>
            <w:tcW w:w="990" w:type="dxa"/>
            <w:tcBorders>
              <w:top w:val="nil"/>
              <w:left w:val="nil"/>
              <w:bottom w:val="single" w:sz="4" w:space="0" w:color="auto"/>
              <w:right w:val="single" w:sz="4" w:space="0" w:color="auto"/>
            </w:tcBorders>
            <w:shd w:val="clear" w:color="000000" w:fill="92D050"/>
            <w:vAlign w:val="bottom"/>
            <w:hideMark/>
          </w:tcPr>
          <w:p w14:paraId="609A7D0B"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2.00</w:t>
            </w:r>
          </w:p>
        </w:tc>
      </w:tr>
      <w:tr w:rsidR="00B1555E" w:rsidRPr="00B1555E" w14:paraId="230FF85A"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2221CEE" w14:textId="77777777" w:rsidR="00B1555E" w:rsidRPr="00B1555E" w:rsidRDefault="00B1555E" w:rsidP="00B1555E">
            <w:pPr>
              <w:spacing w:after="0" w:line="240" w:lineRule="auto"/>
              <w:rPr>
                <w:rFonts w:ascii="Arial" w:eastAsia="Times New Roman" w:hAnsi="Arial" w:cs="Arial"/>
                <w:color w:val="000000"/>
                <w:sz w:val="20"/>
                <w:szCs w:val="20"/>
              </w:rPr>
            </w:pPr>
            <w:r w:rsidRPr="00B1555E">
              <w:rPr>
                <w:rFonts w:ascii="Arial" w:eastAsia="Times New Roman" w:hAnsi="Arial" w:cs="Arial"/>
                <w:color w:val="000000"/>
                <w:sz w:val="20"/>
                <w:szCs w:val="20"/>
              </w:rPr>
              <w:t>rough blazing star</w:t>
            </w:r>
          </w:p>
        </w:tc>
        <w:tc>
          <w:tcPr>
            <w:tcW w:w="2520" w:type="dxa"/>
            <w:tcBorders>
              <w:top w:val="nil"/>
              <w:left w:val="nil"/>
              <w:bottom w:val="single" w:sz="4" w:space="0" w:color="auto"/>
              <w:right w:val="single" w:sz="4" w:space="0" w:color="auto"/>
            </w:tcBorders>
            <w:shd w:val="clear" w:color="000000" w:fill="92D050"/>
            <w:vAlign w:val="bottom"/>
            <w:hideMark/>
          </w:tcPr>
          <w:p w14:paraId="31BCAEA7"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Liatris</w:t>
            </w:r>
            <w:proofErr w:type="spellEnd"/>
            <w:r w:rsidRPr="00B1555E">
              <w:rPr>
                <w:rFonts w:ascii="Arial" w:eastAsia="Times New Roman" w:hAnsi="Arial" w:cs="Arial"/>
                <w:i/>
                <w:iCs/>
                <w:sz w:val="20"/>
                <w:szCs w:val="20"/>
              </w:rPr>
              <w:t xml:space="preserve"> aspera</w:t>
            </w:r>
          </w:p>
        </w:tc>
        <w:tc>
          <w:tcPr>
            <w:tcW w:w="990" w:type="dxa"/>
            <w:tcBorders>
              <w:top w:val="nil"/>
              <w:left w:val="nil"/>
              <w:bottom w:val="single" w:sz="4" w:space="0" w:color="auto"/>
              <w:right w:val="single" w:sz="4" w:space="0" w:color="auto"/>
            </w:tcBorders>
            <w:shd w:val="clear" w:color="auto" w:fill="auto"/>
            <w:noWrap/>
            <w:vAlign w:val="bottom"/>
            <w:hideMark/>
          </w:tcPr>
          <w:p w14:paraId="2E850E7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4189B8B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5B80F0A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7C9CB671"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69C2DD3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6B74C5E" w14:textId="77777777" w:rsidR="00B1555E" w:rsidRPr="00B1555E" w:rsidRDefault="00B1555E" w:rsidP="00B1555E">
            <w:pPr>
              <w:spacing w:after="0" w:line="240" w:lineRule="auto"/>
              <w:rPr>
                <w:rFonts w:ascii="Arial" w:eastAsia="Times New Roman" w:hAnsi="Arial" w:cs="Arial"/>
                <w:color w:val="000000"/>
                <w:sz w:val="20"/>
                <w:szCs w:val="20"/>
              </w:rPr>
            </w:pPr>
            <w:r w:rsidRPr="00B1555E">
              <w:rPr>
                <w:rFonts w:ascii="Arial" w:eastAsia="Times New Roman" w:hAnsi="Arial" w:cs="Arial"/>
                <w:color w:val="000000"/>
                <w:sz w:val="20"/>
                <w:szCs w:val="20"/>
              </w:rPr>
              <w:t>northern plains blazing star</w:t>
            </w:r>
          </w:p>
        </w:tc>
        <w:tc>
          <w:tcPr>
            <w:tcW w:w="2520" w:type="dxa"/>
            <w:tcBorders>
              <w:top w:val="nil"/>
              <w:left w:val="nil"/>
              <w:bottom w:val="single" w:sz="4" w:space="0" w:color="auto"/>
              <w:right w:val="single" w:sz="4" w:space="0" w:color="auto"/>
            </w:tcBorders>
            <w:shd w:val="clear" w:color="000000" w:fill="92D050"/>
            <w:vAlign w:val="bottom"/>
            <w:hideMark/>
          </w:tcPr>
          <w:p w14:paraId="30F98A6A"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Liatris</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ligulistylis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03FDD4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5D198FD0"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00" w:type="dxa"/>
            <w:tcBorders>
              <w:top w:val="nil"/>
              <w:left w:val="nil"/>
              <w:bottom w:val="single" w:sz="4" w:space="0" w:color="auto"/>
              <w:right w:val="single" w:sz="4" w:space="0" w:color="auto"/>
            </w:tcBorders>
            <w:shd w:val="clear" w:color="auto" w:fill="auto"/>
            <w:vAlign w:val="bottom"/>
            <w:hideMark/>
          </w:tcPr>
          <w:p w14:paraId="38AF0B4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0.33%</w:t>
            </w:r>
          </w:p>
        </w:tc>
        <w:tc>
          <w:tcPr>
            <w:tcW w:w="990" w:type="dxa"/>
            <w:tcBorders>
              <w:top w:val="nil"/>
              <w:left w:val="nil"/>
              <w:bottom w:val="single" w:sz="4" w:space="0" w:color="auto"/>
              <w:right w:val="single" w:sz="4" w:space="0" w:color="auto"/>
            </w:tcBorders>
            <w:shd w:val="clear" w:color="000000" w:fill="92D050"/>
            <w:vAlign w:val="bottom"/>
            <w:hideMark/>
          </w:tcPr>
          <w:p w14:paraId="2E50B880"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0.15</w:t>
            </w:r>
          </w:p>
        </w:tc>
      </w:tr>
      <w:tr w:rsidR="00B1555E" w:rsidRPr="00B1555E" w14:paraId="7AB5E624"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3AC80B5" w14:textId="77777777" w:rsidR="00B1555E" w:rsidRPr="00B1555E" w:rsidRDefault="00B1555E" w:rsidP="00B1555E">
            <w:pPr>
              <w:spacing w:after="0" w:line="240" w:lineRule="auto"/>
              <w:rPr>
                <w:rFonts w:ascii="Arial" w:eastAsia="Times New Roman" w:hAnsi="Arial" w:cs="Arial"/>
                <w:color w:val="000000"/>
                <w:sz w:val="20"/>
                <w:szCs w:val="20"/>
              </w:rPr>
            </w:pPr>
            <w:r w:rsidRPr="00B1555E">
              <w:rPr>
                <w:rFonts w:ascii="Arial" w:eastAsia="Times New Roman" w:hAnsi="Arial" w:cs="Arial"/>
                <w:color w:val="000000"/>
                <w:sz w:val="20"/>
                <w:szCs w:val="20"/>
              </w:rPr>
              <w:t>wild bergamot</w:t>
            </w:r>
          </w:p>
        </w:tc>
        <w:tc>
          <w:tcPr>
            <w:tcW w:w="2520" w:type="dxa"/>
            <w:tcBorders>
              <w:top w:val="nil"/>
              <w:left w:val="nil"/>
              <w:bottom w:val="single" w:sz="4" w:space="0" w:color="auto"/>
              <w:right w:val="single" w:sz="4" w:space="0" w:color="auto"/>
            </w:tcBorders>
            <w:shd w:val="clear" w:color="000000" w:fill="92D050"/>
            <w:vAlign w:val="bottom"/>
            <w:hideMark/>
          </w:tcPr>
          <w:p w14:paraId="3BD28CC6"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Monarda fistulosa</w:t>
            </w:r>
          </w:p>
        </w:tc>
        <w:tc>
          <w:tcPr>
            <w:tcW w:w="990" w:type="dxa"/>
            <w:tcBorders>
              <w:top w:val="nil"/>
              <w:left w:val="nil"/>
              <w:bottom w:val="single" w:sz="4" w:space="0" w:color="auto"/>
              <w:right w:val="single" w:sz="4" w:space="0" w:color="auto"/>
            </w:tcBorders>
            <w:shd w:val="clear" w:color="auto" w:fill="auto"/>
            <w:noWrap/>
            <w:vAlign w:val="bottom"/>
            <w:hideMark/>
          </w:tcPr>
          <w:p w14:paraId="176F6CD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28B0011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00" w:type="dxa"/>
            <w:tcBorders>
              <w:top w:val="nil"/>
              <w:left w:val="nil"/>
              <w:bottom w:val="single" w:sz="4" w:space="0" w:color="auto"/>
              <w:right w:val="single" w:sz="4" w:space="0" w:color="auto"/>
            </w:tcBorders>
            <w:shd w:val="clear" w:color="auto" w:fill="auto"/>
            <w:vAlign w:val="bottom"/>
            <w:hideMark/>
          </w:tcPr>
          <w:p w14:paraId="0326F95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2.28%</w:t>
            </w:r>
          </w:p>
        </w:tc>
        <w:tc>
          <w:tcPr>
            <w:tcW w:w="990" w:type="dxa"/>
            <w:tcBorders>
              <w:top w:val="nil"/>
              <w:left w:val="nil"/>
              <w:bottom w:val="single" w:sz="4" w:space="0" w:color="auto"/>
              <w:right w:val="single" w:sz="4" w:space="0" w:color="auto"/>
            </w:tcBorders>
            <w:shd w:val="clear" w:color="000000" w:fill="92D050"/>
            <w:vAlign w:val="bottom"/>
            <w:hideMark/>
          </w:tcPr>
          <w:p w14:paraId="09396A76"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1.05</w:t>
            </w:r>
          </w:p>
        </w:tc>
      </w:tr>
      <w:tr w:rsidR="00B1555E" w:rsidRPr="00B1555E" w14:paraId="7190C7BC"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F4AE988" w14:textId="77777777" w:rsidR="00B1555E" w:rsidRPr="00B1555E" w:rsidRDefault="00B1555E" w:rsidP="00B1555E">
            <w:pPr>
              <w:spacing w:after="0" w:line="240" w:lineRule="auto"/>
              <w:rPr>
                <w:rFonts w:ascii="Arial" w:eastAsia="Times New Roman" w:hAnsi="Arial" w:cs="Arial"/>
                <w:color w:val="000000"/>
                <w:sz w:val="20"/>
                <w:szCs w:val="20"/>
              </w:rPr>
            </w:pPr>
            <w:r w:rsidRPr="00B1555E">
              <w:rPr>
                <w:rFonts w:ascii="Arial" w:eastAsia="Times New Roman" w:hAnsi="Arial" w:cs="Arial"/>
                <w:color w:val="000000"/>
                <w:sz w:val="20"/>
                <w:szCs w:val="20"/>
              </w:rPr>
              <w:t>common evening primrose</w:t>
            </w:r>
          </w:p>
        </w:tc>
        <w:tc>
          <w:tcPr>
            <w:tcW w:w="2520" w:type="dxa"/>
            <w:tcBorders>
              <w:top w:val="nil"/>
              <w:left w:val="nil"/>
              <w:bottom w:val="single" w:sz="4" w:space="0" w:color="auto"/>
              <w:right w:val="single" w:sz="4" w:space="0" w:color="auto"/>
            </w:tcBorders>
            <w:shd w:val="clear" w:color="000000" w:fill="92D050"/>
            <w:vAlign w:val="bottom"/>
            <w:hideMark/>
          </w:tcPr>
          <w:p w14:paraId="67EDD7B4"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Oenothera </w:t>
            </w:r>
            <w:proofErr w:type="spellStart"/>
            <w:r w:rsidRPr="00B1555E">
              <w:rPr>
                <w:rFonts w:ascii="Arial" w:eastAsia="Times New Roman" w:hAnsi="Arial" w:cs="Arial"/>
                <w:i/>
                <w:iCs/>
                <w:sz w:val="20"/>
                <w:szCs w:val="20"/>
              </w:rPr>
              <w:t>biennis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A78F14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7CCDF9C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0.16%</w:t>
            </w:r>
          </w:p>
        </w:tc>
        <w:tc>
          <w:tcPr>
            <w:tcW w:w="900" w:type="dxa"/>
            <w:tcBorders>
              <w:top w:val="nil"/>
              <w:left w:val="nil"/>
              <w:bottom w:val="single" w:sz="4" w:space="0" w:color="auto"/>
              <w:right w:val="single" w:sz="4" w:space="0" w:color="auto"/>
            </w:tcBorders>
            <w:shd w:val="clear" w:color="auto" w:fill="auto"/>
            <w:vAlign w:val="bottom"/>
            <w:hideMark/>
          </w:tcPr>
          <w:p w14:paraId="04F51DB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4A81D337"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0D624777"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A4B6092"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upland white aster</w:t>
            </w:r>
          </w:p>
        </w:tc>
        <w:tc>
          <w:tcPr>
            <w:tcW w:w="2520" w:type="dxa"/>
            <w:tcBorders>
              <w:top w:val="nil"/>
              <w:left w:val="nil"/>
              <w:bottom w:val="single" w:sz="4" w:space="0" w:color="auto"/>
              <w:right w:val="single" w:sz="4" w:space="0" w:color="auto"/>
            </w:tcBorders>
            <w:shd w:val="clear" w:color="000000" w:fill="92D050"/>
            <w:vAlign w:val="bottom"/>
            <w:hideMark/>
          </w:tcPr>
          <w:p w14:paraId="18C4A2D3"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Solidago </w:t>
            </w:r>
            <w:proofErr w:type="spellStart"/>
            <w:r w:rsidRPr="00B1555E">
              <w:rPr>
                <w:rFonts w:ascii="Arial" w:eastAsia="Times New Roman" w:hAnsi="Arial" w:cs="Arial"/>
                <w:i/>
                <w:iCs/>
                <w:sz w:val="20"/>
                <w:szCs w:val="20"/>
              </w:rPr>
              <w:t>ptarmicoides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AA72DB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0A911CF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0.09%</w:t>
            </w:r>
          </w:p>
        </w:tc>
        <w:tc>
          <w:tcPr>
            <w:tcW w:w="900" w:type="dxa"/>
            <w:tcBorders>
              <w:top w:val="nil"/>
              <w:left w:val="nil"/>
              <w:bottom w:val="single" w:sz="4" w:space="0" w:color="auto"/>
              <w:right w:val="single" w:sz="4" w:space="0" w:color="auto"/>
            </w:tcBorders>
            <w:shd w:val="clear" w:color="auto" w:fill="auto"/>
            <w:vAlign w:val="bottom"/>
            <w:hideMark/>
          </w:tcPr>
          <w:p w14:paraId="7C103F7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0.87%</w:t>
            </w:r>
          </w:p>
        </w:tc>
        <w:tc>
          <w:tcPr>
            <w:tcW w:w="990" w:type="dxa"/>
            <w:tcBorders>
              <w:top w:val="nil"/>
              <w:left w:val="nil"/>
              <w:bottom w:val="single" w:sz="4" w:space="0" w:color="auto"/>
              <w:right w:val="single" w:sz="4" w:space="0" w:color="auto"/>
            </w:tcBorders>
            <w:shd w:val="clear" w:color="000000" w:fill="92D050"/>
            <w:vAlign w:val="bottom"/>
            <w:hideMark/>
          </w:tcPr>
          <w:p w14:paraId="16607481"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0.40</w:t>
            </w:r>
          </w:p>
        </w:tc>
      </w:tr>
      <w:tr w:rsidR="00B1555E" w:rsidRPr="00B1555E" w14:paraId="7D572FC7"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0E5C6877"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stiff goldenrod</w:t>
            </w:r>
          </w:p>
        </w:tc>
        <w:tc>
          <w:tcPr>
            <w:tcW w:w="2520" w:type="dxa"/>
            <w:tcBorders>
              <w:top w:val="nil"/>
              <w:left w:val="nil"/>
              <w:bottom w:val="single" w:sz="4" w:space="0" w:color="auto"/>
              <w:right w:val="single" w:sz="4" w:space="0" w:color="auto"/>
            </w:tcBorders>
            <w:shd w:val="clear" w:color="000000" w:fill="92D050"/>
            <w:vAlign w:val="bottom"/>
            <w:hideMark/>
          </w:tcPr>
          <w:p w14:paraId="0A20549B"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Oligoneuron</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rigidum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155A7AB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0.07 </w:t>
            </w:r>
          </w:p>
        </w:tc>
        <w:tc>
          <w:tcPr>
            <w:tcW w:w="1350" w:type="dxa"/>
            <w:tcBorders>
              <w:top w:val="nil"/>
              <w:left w:val="nil"/>
              <w:bottom w:val="single" w:sz="4" w:space="0" w:color="auto"/>
              <w:right w:val="single" w:sz="4" w:space="0" w:color="auto"/>
            </w:tcBorders>
            <w:shd w:val="clear" w:color="auto" w:fill="auto"/>
            <w:vAlign w:val="bottom"/>
            <w:hideMark/>
          </w:tcPr>
          <w:p w14:paraId="4B220E4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0.35%</w:t>
            </w:r>
          </w:p>
        </w:tc>
        <w:tc>
          <w:tcPr>
            <w:tcW w:w="900" w:type="dxa"/>
            <w:tcBorders>
              <w:top w:val="nil"/>
              <w:left w:val="nil"/>
              <w:bottom w:val="single" w:sz="4" w:space="0" w:color="auto"/>
              <w:right w:val="single" w:sz="4" w:space="0" w:color="auto"/>
            </w:tcBorders>
            <w:shd w:val="clear" w:color="auto" w:fill="auto"/>
            <w:vAlign w:val="bottom"/>
            <w:hideMark/>
          </w:tcPr>
          <w:p w14:paraId="748B81A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26FAC4A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61372C1B"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4D0E1D4"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wood betony</w:t>
            </w:r>
          </w:p>
        </w:tc>
        <w:tc>
          <w:tcPr>
            <w:tcW w:w="2520" w:type="dxa"/>
            <w:tcBorders>
              <w:top w:val="nil"/>
              <w:left w:val="nil"/>
              <w:bottom w:val="single" w:sz="4" w:space="0" w:color="auto"/>
              <w:right w:val="single" w:sz="4" w:space="0" w:color="auto"/>
            </w:tcBorders>
            <w:shd w:val="clear" w:color="000000" w:fill="92D050"/>
            <w:vAlign w:val="bottom"/>
            <w:hideMark/>
          </w:tcPr>
          <w:p w14:paraId="2C74314C"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Pedicularis</w:t>
            </w:r>
            <w:proofErr w:type="spellEnd"/>
            <w:r w:rsidRPr="00B1555E">
              <w:rPr>
                <w:rFonts w:ascii="Arial" w:eastAsia="Times New Roman" w:hAnsi="Arial" w:cs="Arial"/>
                <w:i/>
                <w:iCs/>
                <w:sz w:val="20"/>
                <w:szCs w:val="20"/>
              </w:rPr>
              <w:t xml:space="preserve"> canadensis</w:t>
            </w:r>
          </w:p>
        </w:tc>
        <w:tc>
          <w:tcPr>
            <w:tcW w:w="990" w:type="dxa"/>
            <w:tcBorders>
              <w:top w:val="nil"/>
              <w:left w:val="nil"/>
              <w:bottom w:val="single" w:sz="4" w:space="0" w:color="auto"/>
              <w:right w:val="single" w:sz="4" w:space="0" w:color="auto"/>
            </w:tcBorders>
            <w:shd w:val="clear" w:color="auto" w:fill="auto"/>
            <w:noWrap/>
            <w:vAlign w:val="bottom"/>
            <w:hideMark/>
          </w:tcPr>
          <w:p w14:paraId="0093FBB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482B68E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44652BB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90" w:type="dxa"/>
            <w:tcBorders>
              <w:top w:val="nil"/>
              <w:left w:val="nil"/>
              <w:bottom w:val="single" w:sz="4" w:space="0" w:color="auto"/>
              <w:right w:val="single" w:sz="4" w:space="0" w:color="auto"/>
            </w:tcBorders>
            <w:shd w:val="clear" w:color="000000" w:fill="92D050"/>
            <w:vAlign w:val="bottom"/>
            <w:hideMark/>
          </w:tcPr>
          <w:p w14:paraId="784A9B5D"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0.10</w:t>
            </w:r>
          </w:p>
        </w:tc>
      </w:tr>
      <w:tr w:rsidR="00B1555E" w:rsidRPr="00B1555E" w14:paraId="7B0EF2B0"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CA3E240"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prairie phlox</w:t>
            </w:r>
          </w:p>
        </w:tc>
        <w:tc>
          <w:tcPr>
            <w:tcW w:w="2520" w:type="dxa"/>
            <w:tcBorders>
              <w:top w:val="nil"/>
              <w:left w:val="dotDash" w:sz="4" w:space="0" w:color="auto"/>
              <w:bottom w:val="single" w:sz="4" w:space="0" w:color="auto"/>
              <w:right w:val="dotDash" w:sz="4" w:space="0" w:color="auto"/>
            </w:tcBorders>
            <w:shd w:val="clear" w:color="000000" w:fill="92D050"/>
            <w:vAlign w:val="bottom"/>
            <w:hideMark/>
          </w:tcPr>
          <w:p w14:paraId="562B6DF1"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Phlox </w:t>
            </w:r>
            <w:proofErr w:type="spellStart"/>
            <w:r w:rsidRPr="00B1555E">
              <w:rPr>
                <w:rFonts w:ascii="Arial" w:eastAsia="Times New Roman" w:hAnsi="Arial" w:cs="Arial"/>
                <w:i/>
                <w:iCs/>
                <w:sz w:val="20"/>
                <w:szCs w:val="20"/>
              </w:rPr>
              <w:t>pilosa</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B25955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4BDED577"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3EB00C2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02CFDAF1"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54903DD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0781516A"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Virginia mountain mint</w:t>
            </w:r>
          </w:p>
        </w:tc>
        <w:tc>
          <w:tcPr>
            <w:tcW w:w="2520" w:type="dxa"/>
            <w:tcBorders>
              <w:top w:val="nil"/>
              <w:left w:val="nil"/>
              <w:bottom w:val="single" w:sz="4" w:space="0" w:color="auto"/>
              <w:right w:val="single" w:sz="4" w:space="0" w:color="auto"/>
            </w:tcBorders>
            <w:shd w:val="clear" w:color="000000" w:fill="92D050"/>
            <w:vAlign w:val="bottom"/>
            <w:hideMark/>
          </w:tcPr>
          <w:p w14:paraId="071D0349"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Pycnanthemum</w:t>
            </w:r>
            <w:proofErr w:type="spellEnd"/>
            <w:r w:rsidRPr="00B1555E">
              <w:rPr>
                <w:rFonts w:ascii="Arial" w:eastAsia="Times New Roman" w:hAnsi="Arial" w:cs="Arial"/>
                <w:i/>
                <w:iCs/>
                <w:sz w:val="20"/>
                <w:szCs w:val="20"/>
              </w:rPr>
              <w:t xml:space="preserve"> virginianum</w:t>
            </w:r>
          </w:p>
        </w:tc>
        <w:tc>
          <w:tcPr>
            <w:tcW w:w="990" w:type="dxa"/>
            <w:tcBorders>
              <w:top w:val="nil"/>
              <w:left w:val="nil"/>
              <w:bottom w:val="single" w:sz="4" w:space="0" w:color="auto"/>
              <w:right w:val="single" w:sz="4" w:space="0" w:color="auto"/>
            </w:tcBorders>
            <w:shd w:val="clear" w:color="auto" w:fill="auto"/>
            <w:noWrap/>
            <w:vAlign w:val="bottom"/>
            <w:hideMark/>
          </w:tcPr>
          <w:p w14:paraId="7F13CEB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35ED984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0.07%</w:t>
            </w:r>
          </w:p>
        </w:tc>
        <w:tc>
          <w:tcPr>
            <w:tcW w:w="900" w:type="dxa"/>
            <w:tcBorders>
              <w:top w:val="nil"/>
              <w:left w:val="nil"/>
              <w:bottom w:val="single" w:sz="4" w:space="0" w:color="auto"/>
              <w:right w:val="single" w:sz="4" w:space="0" w:color="auto"/>
            </w:tcBorders>
            <w:shd w:val="clear" w:color="auto" w:fill="auto"/>
            <w:vAlign w:val="bottom"/>
            <w:hideMark/>
          </w:tcPr>
          <w:p w14:paraId="76F86B6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2.39%</w:t>
            </w:r>
          </w:p>
        </w:tc>
        <w:tc>
          <w:tcPr>
            <w:tcW w:w="990" w:type="dxa"/>
            <w:tcBorders>
              <w:top w:val="nil"/>
              <w:left w:val="nil"/>
              <w:bottom w:val="single" w:sz="4" w:space="0" w:color="auto"/>
              <w:right w:val="single" w:sz="4" w:space="0" w:color="auto"/>
            </w:tcBorders>
            <w:shd w:val="clear" w:color="000000" w:fill="92D050"/>
            <w:vAlign w:val="bottom"/>
            <w:hideMark/>
          </w:tcPr>
          <w:p w14:paraId="333D5FC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1.10</w:t>
            </w:r>
          </w:p>
        </w:tc>
      </w:tr>
      <w:tr w:rsidR="00B1555E" w:rsidRPr="00B1555E" w14:paraId="434FEE20"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CA063AD"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prairie coneflower</w:t>
            </w:r>
          </w:p>
        </w:tc>
        <w:tc>
          <w:tcPr>
            <w:tcW w:w="2520" w:type="dxa"/>
            <w:tcBorders>
              <w:top w:val="nil"/>
              <w:left w:val="nil"/>
              <w:bottom w:val="single" w:sz="4" w:space="0" w:color="auto"/>
              <w:right w:val="single" w:sz="4" w:space="0" w:color="auto"/>
            </w:tcBorders>
            <w:shd w:val="clear" w:color="000000" w:fill="92D050"/>
            <w:vAlign w:val="bottom"/>
            <w:hideMark/>
          </w:tcPr>
          <w:p w14:paraId="701CBB23"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Ratibida </w:t>
            </w:r>
            <w:proofErr w:type="spellStart"/>
            <w:r w:rsidRPr="00B1555E">
              <w:rPr>
                <w:rFonts w:ascii="Arial" w:eastAsia="Times New Roman" w:hAnsi="Arial" w:cs="Arial"/>
                <w:i/>
                <w:iCs/>
                <w:sz w:val="20"/>
                <w:szCs w:val="20"/>
              </w:rPr>
              <w:t>columnifera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19441F0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0.16 </w:t>
            </w:r>
          </w:p>
        </w:tc>
        <w:tc>
          <w:tcPr>
            <w:tcW w:w="1350" w:type="dxa"/>
            <w:tcBorders>
              <w:top w:val="nil"/>
              <w:left w:val="nil"/>
              <w:bottom w:val="single" w:sz="4" w:space="0" w:color="auto"/>
              <w:right w:val="single" w:sz="4" w:space="0" w:color="auto"/>
            </w:tcBorders>
            <w:shd w:val="clear" w:color="auto" w:fill="auto"/>
            <w:vAlign w:val="bottom"/>
            <w:hideMark/>
          </w:tcPr>
          <w:p w14:paraId="65665BC7"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0.86%</w:t>
            </w:r>
          </w:p>
        </w:tc>
        <w:tc>
          <w:tcPr>
            <w:tcW w:w="900" w:type="dxa"/>
            <w:tcBorders>
              <w:top w:val="nil"/>
              <w:left w:val="nil"/>
              <w:bottom w:val="single" w:sz="4" w:space="0" w:color="auto"/>
              <w:right w:val="single" w:sz="4" w:space="0" w:color="auto"/>
            </w:tcBorders>
            <w:shd w:val="clear" w:color="auto" w:fill="auto"/>
            <w:vAlign w:val="bottom"/>
            <w:hideMark/>
          </w:tcPr>
          <w:p w14:paraId="22DBC92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5.43%</w:t>
            </w:r>
          </w:p>
        </w:tc>
        <w:tc>
          <w:tcPr>
            <w:tcW w:w="990" w:type="dxa"/>
            <w:tcBorders>
              <w:top w:val="nil"/>
              <w:left w:val="nil"/>
              <w:bottom w:val="single" w:sz="4" w:space="0" w:color="auto"/>
              <w:right w:val="single" w:sz="4" w:space="0" w:color="auto"/>
            </w:tcBorders>
            <w:shd w:val="clear" w:color="000000" w:fill="92D050"/>
            <w:vAlign w:val="bottom"/>
            <w:hideMark/>
          </w:tcPr>
          <w:p w14:paraId="64C060D6"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2.50</w:t>
            </w:r>
          </w:p>
        </w:tc>
      </w:tr>
      <w:tr w:rsidR="00B1555E" w:rsidRPr="00B1555E" w14:paraId="6297401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C6F092E"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prairie rose</w:t>
            </w:r>
          </w:p>
        </w:tc>
        <w:tc>
          <w:tcPr>
            <w:tcW w:w="2520" w:type="dxa"/>
            <w:tcBorders>
              <w:top w:val="nil"/>
              <w:left w:val="nil"/>
              <w:bottom w:val="single" w:sz="4" w:space="0" w:color="auto"/>
              <w:right w:val="single" w:sz="4" w:space="0" w:color="auto"/>
            </w:tcBorders>
            <w:shd w:val="clear" w:color="000000" w:fill="92D050"/>
            <w:vAlign w:val="bottom"/>
            <w:hideMark/>
          </w:tcPr>
          <w:p w14:paraId="7AC01574"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Rosa </w:t>
            </w:r>
            <w:proofErr w:type="spellStart"/>
            <w:r w:rsidRPr="00B1555E">
              <w:rPr>
                <w:rFonts w:ascii="Arial" w:eastAsia="Times New Roman" w:hAnsi="Arial" w:cs="Arial"/>
                <w:i/>
                <w:iCs/>
                <w:sz w:val="20"/>
                <w:szCs w:val="20"/>
              </w:rPr>
              <w:t>arkansana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6040B2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0.00 </w:t>
            </w:r>
          </w:p>
        </w:tc>
        <w:tc>
          <w:tcPr>
            <w:tcW w:w="1350" w:type="dxa"/>
            <w:tcBorders>
              <w:top w:val="nil"/>
              <w:left w:val="nil"/>
              <w:bottom w:val="single" w:sz="4" w:space="0" w:color="auto"/>
              <w:right w:val="single" w:sz="4" w:space="0" w:color="auto"/>
            </w:tcBorders>
            <w:shd w:val="clear" w:color="auto" w:fill="auto"/>
            <w:vAlign w:val="bottom"/>
            <w:hideMark/>
          </w:tcPr>
          <w:p w14:paraId="542C0B4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0.00%</w:t>
            </w:r>
          </w:p>
        </w:tc>
        <w:tc>
          <w:tcPr>
            <w:tcW w:w="900" w:type="dxa"/>
            <w:tcBorders>
              <w:top w:val="nil"/>
              <w:left w:val="nil"/>
              <w:bottom w:val="single" w:sz="4" w:space="0" w:color="auto"/>
              <w:right w:val="single" w:sz="4" w:space="0" w:color="auto"/>
            </w:tcBorders>
            <w:shd w:val="clear" w:color="auto" w:fill="auto"/>
            <w:vAlign w:val="bottom"/>
            <w:hideMark/>
          </w:tcPr>
          <w:p w14:paraId="38B9097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0.00%</w:t>
            </w:r>
          </w:p>
        </w:tc>
        <w:tc>
          <w:tcPr>
            <w:tcW w:w="990" w:type="dxa"/>
            <w:tcBorders>
              <w:top w:val="nil"/>
              <w:left w:val="nil"/>
              <w:bottom w:val="single" w:sz="4" w:space="0" w:color="auto"/>
              <w:right w:val="single" w:sz="4" w:space="0" w:color="auto"/>
            </w:tcBorders>
            <w:shd w:val="clear" w:color="000000" w:fill="92D050"/>
            <w:vAlign w:val="bottom"/>
            <w:hideMark/>
          </w:tcPr>
          <w:p w14:paraId="2DAD0B4C"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0.00</w:t>
            </w:r>
          </w:p>
        </w:tc>
      </w:tr>
      <w:tr w:rsidR="00B1555E" w:rsidRPr="00B1555E" w14:paraId="1E7FB91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F83B31C"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 xml:space="preserve">black-eyed </w:t>
            </w:r>
            <w:proofErr w:type="spellStart"/>
            <w:r w:rsidRPr="00B1555E">
              <w:rPr>
                <w:rFonts w:ascii="Arial" w:eastAsia="Times New Roman" w:hAnsi="Arial" w:cs="Arial"/>
                <w:sz w:val="20"/>
                <w:szCs w:val="20"/>
              </w:rPr>
              <w:t>susan</w:t>
            </w:r>
            <w:proofErr w:type="spellEnd"/>
          </w:p>
        </w:tc>
        <w:tc>
          <w:tcPr>
            <w:tcW w:w="2520" w:type="dxa"/>
            <w:tcBorders>
              <w:top w:val="nil"/>
              <w:left w:val="nil"/>
              <w:bottom w:val="single" w:sz="4" w:space="0" w:color="auto"/>
              <w:right w:val="single" w:sz="4" w:space="0" w:color="auto"/>
            </w:tcBorders>
            <w:shd w:val="clear" w:color="000000" w:fill="92D050"/>
            <w:vAlign w:val="bottom"/>
            <w:hideMark/>
          </w:tcPr>
          <w:p w14:paraId="5A7B2ECF"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Rudbeckia </w:t>
            </w:r>
            <w:proofErr w:type="spellStart"/>
            <w:r w:rsidRPr="00B1555E">
              <w:rPr>
                <w:rFonts w:ascii="Arial" w:eastAsia="Times New Roman" w:hAnsi="Arial" w:cs="Arial"/>
                <w:i/>
                <w:iCs/>
                <w:sz w:val="20"/>
                <w:szCs w:val="20"/>
              </w:rPr>
              <w:t>hirta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2BF9BC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0.09 </w:t>
            </w:r>
          </w:p>
        </w:tc>
        <w:tc>
          <w:tcPr>
            <w:tcW w:w="1350" w:type="dxa"/>
            <w:tcBorders>
              <w:top w:val="nil"/>
              <w:left w:val="nil"/>
              <w:bottom w:val="single" w:sz="4" w:space="0" w:color="auto"/>
              <w:right w:val="single" w:sz="4" w:space="0" w:color="auto"/>
            </w:tcBorders>
            <w:shd w:val="clear" w:color="auto" w:fill="auto"/>
            <w:vAlign w:val="bottom"/>
            <w:hideMark/>
          </w:tcPr>
          <w:p w14:paraId="4BC826A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0.47%</w:t>
            </w:r>
          </w:p>
        </w:tc>
        <w:tc>
          <w:tcPr>
            <w:tcW w:w="900" w:type="dxa"/>
            <w:tcBorders>
              <w:top w:val="nil"/>
              <w:left w:val="nil"/>
              <w:bottom w:val="single" w:sz="4" w:space="0" w:color="auto"/>
              <w:right w:val="single" w:sz="4" w:space="0" w:color="auto"/>
            </w:tcBorders>
            <w:shd w:val="clear" w:color="auto" w:fill="auto"/>
            <w:vAlign w:val="bottom"/>
            <w:hideMark/>
          </w:tcPr>
          <w:p w14:paraId="58802DE2"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6.52%</w:t>
            </w:r>
          </w:p>
        </w:tc>
        <w:tc>
          <w:tcPr>
            <w:tcW w:w="990" w:type="dxa"/>
            <w:tcBorders>
              <w:top w:val="nil"/>
              <w:left w:val="nil"/>
              <w:bottom w:val="single" w:sz="4" w:space="0" w:color="auto"/>
              <w:right w:val="single" w:sz="4" w:space="0" w:color="auto"/>
            </w:tcBorders>
            <w:shd w:val="clear" w:color="000000" w:fill="92D050"/>
            <w:vAlign w:val="bottom"/>
            <w:hideMark/>
          </w:tcPr>
          <w:p w14:paraId="486D270B"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3.00</w:t>
            </w:r>
          </w:p>
        </w:tc>
      </w:tr>
      <w:tr w:rsidR="00B1555E" w:rsidRPr="00B1555E" w14:paraId="1509FC3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4EBCCD8"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Lance-leaved Figwort</w:t>
            </w:r>
          </w:p>
        </w:tc>
        <w:tc>
          <w:tcPr>
            <w:tcW w:w="2520" w:type="dxa"/>
            <w:tcBorders>
              <w:top w:val="nil"/>
              <w:left w:val="nil"/>
              <w:bottom w:val="single" w:sz="4" w:space="0" w:color="auto"/>
              <w:right w:val="single" w:sz="4" w:space="0" w:color="auto"/>
            </w:tcBorders>
            <w:shd w:val="clear" w:color="000000" w:fill="92D050"/>
            <w:vAlign w:val="bottom"/>
            <w:hideMark/>
          </w:tcPr>
          <w:p w14:paraId="051E4421"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Scrophularia</w:t>
            </w:r>
            <w:proofErr w:type="spellEnd"/>
            <w:r w:rsidRPr="00B1555E">
              <w:rPr>
                <w:rFonts w:ascii="Arial" w:eastAsia="Times New Roman" w:hAnsi="Arial" w:cs="Arial"/>
                <w:i/>
                <w:iCs/>
                <w:sz w:val="20"/>
                <w:szCs w:val="20"/>
              </w:rPr>
              <w:t xml:space="preserve"> lanceolata</w:t>
            </w:r>
          </w:p>
        </w:tc>
        <w:tc>
          <w:tcPr>
            <w:tcW w:w="990" w:type="dxa"/>
            <w:tcBorders>
              <w:top w:val="nil"/>
              <w:left w:val="nil"/>
              <w:bottom w:val="single" w:sz="4" w:space="0" w:color="auto"/>
              <w:right w:val="single" w:sz="4" w:space="0" w:color="auto"/>
            </w:tcBorders>
            <w:shd w:val="clear" w:color="auto" w:fill="auto"/>
            <w:noWrap/>
            <w:vAlign w:val="bottom"/>
            <w:hideMark/>
          </w:tcPr>
          <w:p w14:paraId="7528484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0.01 </w:t>
            </w:r>
          </w:p>
        </w:tc>
        <w:tc>
          <w:tcPr>
            <w:tcW w:w="1350" w:type="dxa"/>
            <w:tcBorders>
              <w:top w:val="nil"/>
              <w:left w:val="nil"/>
              <w:bottom w:val="single" w:sz="4" w:space="0" w:color="auto"/>
              <w:right w:val="single" w:sz="4" w:space="0" w:color="auto"/>
            </w:tcBorders>
            <w:shd w:val="clear" w:color="auto" w:fill="auto"/>
            <w:vAlign w:val="bottom"/>
            <w:hideMark/>
          </w:tcPr>
          <w:p w14:paraId="256AB98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0.08%</w:t>
            </w:r>
          </w:p>
        </w:tc>
        <w:tc>
          <w:tcPr>
            <w:tcW w:w="900" w:type="dxa"/>
            <w:tcBorders>
              <w:top w:val="nil"/>
              <w:left w:val="nil"/>
              <w:bottom w:val="single" w:sz="4" w:space="0" w:color="auto"/>
              <w:right w:val="single" w:sz="4" w:space="0" w:color="auto"/>
            </w:tcBorders>
            <w:shd w:val="clear" w:color="auto" w:fill="auto"/>
            <w:vAlign w:val="bottom"/>
            <w:hideMark/>
          </w:tcPr>
          <w:p w14:paraId="0A5BED6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03B0145E"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17C2F57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B1EA2CD"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field blue-eyed grass</w:t>
            </w:r>
          </w:p>
        </w:tc>
        <w:tc>
          <w:tcPr>
            <w:tcW w:w="2520" w:type="dxa"/>
            <w:tcBorders>
              <w:top w:val="nil"/>
              <w:left w:val="nil"/>
              <w:bottom w:val="single" w:sz="4" w:space="0" w:color="auto"/>
              <w:right w:val="single" w:sz="4" w:space="0" w:color="auto"/>
            </w:tcBorders>
            <w:shd w:val="clear" w:color="000000" w:fill="92D050"/>
            <w:vAlign w:val="bottom"/>
            <w:hideMark/>
          </w:tcPr>
          <w:p w14:paraId="215868DE"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Sisyrinchium </w:t>
            </w:r>
            <w:proofErr w:type="spellStart"/>
            <w:r w:rsidRPr="00B1555E">
              <w:rPr>
                <w:rFonts w:ascii="Arial" w:eastAsia="Times New Roman" w:hAnsi="Arial" w:cs="Arial"/>
                <w:i/>
                <w:iCs/>
                <w:sz w:val="20"/>
                <w:szCs w:val="20"/>
              </w:rPr>
              <w:t>campestre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7BBD0A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0.00 </w:t>
            </w:r>
          </w:p>
        </w:tc>
        <w:tc>
          <w:tcPr>
            <w:tcW w:w="1350" w:type="dxa"/>
            <w:tcBorders>
              <w:top w:val="nil"/>
              <w:left w:val="nil"/>
              <w:bottom w:val="single" w:sz="4" w:space="0" w:color="auto"/>
              <w:right w:val="single" w:sz="4" w:space="0" w:color="auto"/>
            </w:tcBorders>
            <w:shd w:val="clear" w:color="auto" w:fill="auto"/>
            <w:vAlign w:val="bottom"/>
            <w:hideMark/>
          </w:tcPr>
          <w:p w14:paraId="5B41A0B7"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0.02%</w:t>
            </w:r>
          </w:p>
        </w:tc>
        <w:tc>
          <w:tcPr>
            <w:tcW w:w="900" w:type="dxa"/>
            <w:tcBorders>
              <w:top w:val="nil"/>
              <w:left w:val="nil"/>
              <w:bottom w:val="single" w:sz="4" w:space="0" w:color="auto"/>
              <w:right w:val="single" w:sz="4" w:space="0" w:color="auto"/>
            </w:tcBorders>
            <w:shd w:val="clear" w:color="auto" w:fill="auto"/>
            <w:vAlign w:val="bottom"/>
            <w:hideMark/>
          </w:tcPr>
          <w:p w14:paraId="7FBF6FD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6E323909"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2888D82C"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D4EF4E6"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gray goldenrod</w:t>
            </w:r>
          </w:p>
        </w:tc>
        <w:tc>
          <w:tcPr>
            <w:tcW w:w="2520" w:type="dxa"/>
            <w:tcBorders>
              <w:top w:val="nil"/>
              <w:left w:val="nil"/>
              <w:bottom w:val="single" w:sz="4" w:space="0" w:color="auto"/>
              <w:right w:val="single" w:sz="4" w:space="0" w:color="auto"/>
            </w:tcBorders>
            <w:shd w:val="clear" w:color="000000" w:fill="92D050"/>
            <w:vAlign w:val="bottom"/>
            <w:hideMark/>
          </w:tcPr>
          <w:p w14:paraId="4915F744"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Solidago </w:t>
            </w:r>
            <w:proofErr w:type="spellStart"/>
            <w:r w:rsidRPr="00B1555E">
              <w:rPr>
                <w:rFonts w:ascii="Arial" w:eastAsia="Times New Roman" w:hAnsi="Arial" w:cs="Arial"/>
                <w:i/>
                <w:iCs/>
                <w:sz w:val="20"/>
                <w:szCs w:val="20"/>
              </w:rPr>
              <w:t>nemoralis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ABBD22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4279217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0.10%</w:t>
            </w:r>
          </w:p>
        </w:tc>
        <w:tc>
          <w:tcPr>
            <w:tcW w:w="900" w:type="dxa"/>
            <w:tcBorders>
              <w:top w:val="nil"/>
              <w:left w:val="nil"/>
              <w:bottom w:val="single" w:sz="4" w:space="0" w:color="auto"/>
              <w:right w:val="single" w:sz="4" w:space="0" w:color="auto"/>
            </w:tcBorders>
            <w:shd w:val="clear" w:color="auto" w:fill="auto"/>
            <w:vAlign w:val="bottom"/>
            <w:hideMark/>
          </w:tcPr>
          <w:p w14:paraId="3C04C3A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4.35%</w:t>
            </w:r>
          </w:p>
        </w:tc>
        <w:tc>
          <w:tcPr>
            <w:tcW w:w="990" w:type="dxa"/>
            <w:tcBorders>
              <w:top w:val="nil"/>
              <w:left w:val="nil"/>
              <w:bottom w:val="single" w:sz="4" w:space="0" w:color="auto"/>
              <w:right w:val="single" w:sz="4" w:space="0" w:color="auto"/>
            </w:tcBorders>
            <w:shd w:val="clear" w:color="000000" w:fill="92D050"/>
            <w:vAlign w:val="bottom"/>
            <w:hideMark/>
          </w:tcPr>
          <w:p w14:paraId="1DD25162"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2.00</w:t>
            </w:r>
          </w:p>
        </w:tc>
      </w:tr>
      <w:tr w:rsidR="00B1555E" w:rsidRPr="00B1555E" w14:paraId="4E021E7C"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4D9D2F9"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showy goldenrod</w:t>
            </w:r>
          </w:p>
        </w:tc>
        <w:tc>
          <w:tcPr>
            <w:tcW w:w="2520" w:type="dxa"/>
            <w:tcBorders>
              <w:top w:val="nil"/>
              <w:left w:val="nil"/>
              <w:bottom w:val="single" w:sz="4" w:space="0" w:color="auto"/>
              <w:right w:val="single" w:sz="4" w:space="0" w:color="auto"/>
            </w:tcBorders>
            <w:shd w:val="clear" w:color="000000" w:fill="92D050"/>
            <w:vAlign w:val="bottom"/>
            <w:hideMark/>
          </w:tcPr>
          <w:p w14:paraId="537F5CC5"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Solidago speciosa</w:t>
            </w:r>
          </w:p>
        </w:tc>
        <w:tc>
          <w:tcPr>
            <w:tcW w:w="990" w:type="dxa"/>
            <w:tcBorders>
              <w:top w:val="nil"/>
              <w:left w:val="nil"/>
              <w:bottom w:val="single" w:sz="4" w:space="0" w:color="auto"/>
              <w:right w:val="single" w:sz="4" w:space="0" w:color="auto"/>
            </w:tcBorders>
            <w:shd w:val="clear" w:color="auto" w:fill="auto"/>
            <w:noWrap/>
            <w:vAlign w:val="bottom"/>
            <w:hideMark/>
          </w:tcPr>
          <w:p w14:paraId="5816C1E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7C1916E0"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00" w:type="dxa"/>
            <w:tcBorders>
              <w:top w:val="nil"/>
              <w:left w:val="nil"/>
              <w:bottom w:val="single" w:sz="4" w:space="0" w:color="auto"/>
              <w:right w:val="single" w:sz="4" w:space="0" w:color="auto"/>
            </w:tcBorders>
            <w:shd w:val="clear" w:color="auto" w:fill="auto"/>
            <w:vAlign w:val="bottom"/>
            <w:hideMark/>
          </w:tcPr>
          <w:p w14:paraId="698F816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2.61%</w:t>
            </w:r>
          </w:p>
        </w:tc>
        <w:tc>
          <w:tcPr>
            <w:tcW w:w="990" w:type="dxa"/>
            <w:tcBorders>
              <w:top w:val="nil"/>
              <w:left w:val="nil"/>
              <w:bottom w:val="single" w:sz="4" w:space="0" w:color="auto"/>
              <w:right w:val="single" w:sz="4" w:space="0" w:color="auto"/>
            </w:tcBorders>
            <w:shd w:val="clear" w:color="000000" w:fill="92D050"/>
            <w:vAlign w:val="bottom"/>
            <w:hideMark/>
          </w:tcPr>
          <w:p w14:paraId="4164AB0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1.20</w:t>
            </w:r>
          </w:p>
        </w:tc>
      </w:tr>
      <w:tr w:rsidR="00B1555E" w:rsidRPr="00B1555E" w14:paraId="7C4725AE"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25846F3" w14:textId="77777777" w:rsidR="00B1555E" w:rsidRPr="00B1555E" w:rsidRDefault="00B1555E" w:rsidP="00B1555E">
            <w:pPr>
              <w:spacing w:after="0" w:line="240" w:lineRule="auto"/>
              <w:rPr>
                <w:rFonts w:ascii="Arial" w:eastAsia="Times New Roman" w:hAnsi="Arial" w:cs="Arial"/>
                <w:sz w:val="20"/>
                <w:szCs w:val="20"/>
              </w:rPr>
            </w:pPr>
            <w:proofErr w:type="spellStart"/>
            <w:r w:rsidRPr="00B1555E">
              <w:rPr>
                <w:rFonts w:ascii="Arial" w:eastAsia="Times New Roman" w:hAnsi="Arial" w:cs="Arial"/>
                <w:sz w:val="20"/>
                <w:szCs w:val="20"/>
              </w:rPr>
              <w:t>skyblue</w:t>
            </w:r>
            <w:proofErr w:type="spellEnd"/>
            <w:r w:rsidRPr="00B1555E">
              <w:rPr>
                <w:rFonts w:ascii="Arial" w:eastAsia="Times New Roman" w:hAnsi="Arial" w:cs="Arial"/>
                <w:sz w:val="20"/>
                <w:szCs w:val="20"/>
              </w:rPr>
              <w:t xml:space="preserve"> aster</w:t>
            </w:r>
          </w:p>
        </w:tc>
        <w:tc>
          <w:tcPr>
            <w:tcW w:w="2520" w:type="dxa"/>
            <w:tcBorders>
              <w:top w:val="nil"/>
              <w:left w:val="nil"/>
              <w:bottom w:val="single" w:sz="4" w:space="0" w:color="auto"/>
              <w:right w:val="single" w:sz="4" w:space="0" w:color="auto"/>
            </w:tcBorders>
            <w:shd w:val="clear" w:color="000000" w:fill="92D050"/>
            <w:vAlign w:val="bottom"/>
            <w:hideMark/>
          </w:tcPr>
          <w:p w14:paraId="4FA6B231"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Symphyotrichum</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oolentangiense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90EDA7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59DEF65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0.18%</w:t>
            </w:r>
          </w:p>
        </w:tc>
        <w:tc>
          <w:tcPr>
            <w:tcW w:w="900" w:type="dxa"/>
            <w:tcBorders>
              <w:top w:val="nil"/>
              <w:left w:val="nil"/>
              <w:bottom w:val="single" w:sz="4" w:space="0" w:color="auto"/>
              <w:right w:val="single" w:sz="4" w:space="0" w:color="auto"/>
            </w:tcBorders>
            <w:shd w:val="clear" w:color="auto" w:fill="auto"/>
            <w:vAlign w:val="bottom"/>
            <w:hideMark/>
          </w:tcPr>
          <w:p w14:paraId="599C766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6276A28F"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14CD4EF1"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507D8D54"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smooth aster</w:t>
            </w:r>
          </w:p>
        </w:tc>
        <w:tc>
          <w:tcPr>
            <w:tcW w:w="2520" w:type="dxa"/>
            <w:tcBorders>
              <w:top w:val="nil"/>
              <w:left w:val="nil"/>
              <w:bottom w:val="single" w:sz="4" w:space="0" w:color="auto"/>
              <w:right w:val="single" w:sz="4" w:space="0" w:color="auto"/>
            </w:tcBorders>
            <w:shd w:val="clear" w:color="000000" w:fill="92D050"/>
            <w:vAlign w:val="bottom"/>
            <w:hideMark/>
          </w:tcPr>
          <w:p w14:paraId="7BA3B8F0"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Symphyotrichum</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laeve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2FABED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0.04 </w:t>
            </w:r>
          </w:p>
        </w:tc>
        <w:tc>
          <w:tcPr>
            <w:tcW w:w="1350" w:type="dxa"/>
            <w:tcBorders>
              <w:top w:val="nil"/>
              <w:left w:val="nil"/>
              <w:bottom w:val="single" w:sz="4" w:space="0" w:color="auto"/>
              <w:right w:val="single" w:sz="4" w:space="0" w:color="auto"/>
            </w:tcBorders>
            <w:shd w:val="clear" w:color="auto" w:fill="auto"/>
            <w:vAlign w:val="bottom"/>
            <w:hideMark/>
          </w:tcPr>
          <w:p w14:paraId="7877BDBA"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0.21%</w:t>
            </w:r>
          </w:p>
        </w:tc>
        <w:tc>
          <w:tcPr>
            <w:tcW w:w="900" w:type="dxa"/>
            <w:tcBorders>
              <w:top w:val="nil"/>
              <w:left w:val="nil"/>
              <w:bottom w:val="single" w:sz="4" w:space="0" w:color="auto"/>
              <w:right w:val="single" w:sz="4" w:space="0" w:color="auto"/>
            </w:tcBorders>
            <w:shd w:val="clear" w:color="auto" w:fill="auto"/>
            <w:vAlign w:val="bottom"/>
            <w:hideMark/>
          </w:tcPr>
          <w:p w14:paraId="24B68C4C"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1.74%</w:t>
            </w:r>
          </w:p>
        </w:tc>
        <w:tc>
          <w:tcPr>
            <w:tcW w:w="990" w:type="dxa"/>
            <w:tcBorders>
              <w:top w:val="nil"/>
              <w:left w:val="nil"/>
              <w:bottom w:val="single" w:sz="4" w:space="0" w:color="auto"/>
              <w:right w:val="single" w:sz="4" w:space="0" w:color="auto"/>
            </w:tcBorders>
            <w:shd w:val="clear" w:color="000000" w:fill="92D050"/>
            <w:vAlign w:val="bottom"/>
            <w:hideMark/>
          </w:tcPr>
          <w:p w14:paraId="0A30FFAD"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0.80</w:t>
            </w:r>
          </w:p>
        </w:tc>
      </w:tr>
      <w:tr w:rsidR="00B1555E" w:rsidRPr="00B1555E" w14:paraId="2A17D714"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235A24C8"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tall meadow-rue</w:t>
            </w:r>
          </w:p>
        </w:tc>
        <w:tc>
          <w:tcPr>
            <w:tcW w:w="2520" w:type="dxa"/>
            <w:tcBorders>
              <w:top w:val="nil"/>
              <w:left w:val="nil"/>
              <w:bottom w:val="single" w:sz="4" w:space="0" w:color="auto"/>
              <w:right w:val="single" w:sz="4" w:space="0" w:color="auto"/>
            </w:tcBorders>
            <w:shd w:val="clear" w:color="000000" w:fill="92D050"/>
            <w:vAlign w:val="bottom"/>
            <w:hideMark/>
          </w:tcPr>
          <w:p w14:paraId="5441CD18"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Thalictrum </w:t>
            </w:r>
            <w:proofErr w:type="spellStart"/>
            <w:r w:rsidRPr="00B1555E">
              <w:rPr>
                <w:rFonts w:ascii="Arial" w:eastAsia="Times New Roman" w:hAnsi="Arial" w:cs="Arial"/>
                <w:i/>
                <w:iCs/>
                <w:sz w:val="20"/>
                <w:szCs w:val="20"/>
              </w:rPr>
              <w:t>dasycarpum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B65F3A6"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0.07 </w:t>
            </w:r>
          </w:p>
        </w:tc>
        <w:tc>
          <w:tcPr>
            <w:tcW w:w="1350" w:type="dxa"/>
            <w:tcBorders>
              <w:top w:val="nil"/>
              <w:left w:val="nil"/>
              <w:bottom w:val="single" w:sz="4" w:space="0" w:color="auto"/>
              <w:right w:val="single" w:sz="4" w:space="0" w:color="auto"/>
            </w:tcBorders>
            <w:shd w:val="clear" w:color="auto" w:fill="auto"/>
            <w:vAlign w:val="bottom"/>
            <w:hideMark/>
          </w:tcPr>
          <w:p w14:paraId="114110A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0.39%</w:t>
            </w:r>
          </w:p>
        </w:tc>
        <w:tc>
          <w:tcPr>
            <w:tcW w:w="900" w:type="dxa"/>
            <w:tcBorders>
              <w:top w:val="nil"/>
              <w:left w:val="nil"/>
              <w:bottom w:val="single" w:sz="4" w:space="0" w:color="auto"/>
              <w:right w:val="single" w:sz="4" w:space="0" w:color="auto"/>
            </w:tcBorders>
            <w:shd w:val="clear" w:color="auto" w:fill="auto"/>
            <w:vAlign w:val="bottom"/>
            <w:hideMark/>
          </w:tcPr>
          <w:p w14:paraId="0828BF7F"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1E472309"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463B2A79"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FA2E6B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bracted spiderwort</w:t>
            </w:r>
          </w:p>
        </w:tc>
        <w:tc>
          <w:tcPr>
            <w:tcW w:w="2520" w:type="dxa"/>
            <w:tcBorders>
              <w:top w:val="nil"/>
              <w:left w:val="nil"/>
              <w:bottom w:val="single" w:sz="4" w:space="0" w:color="auto"/>
              <w:right w:val="single" w:sz="4" w:space="0" w:color="auto"/>
            </w:tcBorders>
            <w:shd w:val="clear" w:color="000000" w:fill="92D050"/>
            <w:vAlign w:val="bottom"/>
            <w:hideMark/>
          </w:tcPr>
          <w:p w14:paraId="5778F8A1"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Tradescantia </w:t>
            </w:r>
            <w:proofErr w:type="spellStart"/>
            <w:r w:rsidRPr="00B1555E">
              <w:rPr>
                <w:rFonts w:ascii="Arial" w:eastAsia="Times New Roman" w:hAnsi="Arial" w:cs="Arial"/>
                <w:i/>
                <w:iCs/>
                <w:sz w:val="20"/>
                <w:szCs w:val="20"/>
              </w:rPr>
              <w:t>bracteata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6E71AB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0.05 </w:t>
            </w:r>
          </w:p>
        </w:tc>
        <w:tc>
          <w:tcPr>
            <w:tcW w:w="1350" w:type="dxa"/>
            <w:tcBorders>
              <w:top w:val="nil"/>
              <w:left w:val="nil"/>
              <w:bottom w:val="single" w:sz="4" w:space="0" w:color="auto"/>
              <w:right w:val="single" w:sz="4" w:space="0" w:color="auto"/>
            </w:tcBorders>
            <w:shd w:val="clear" w:color="auto" w:fill="auto"/>
            <w:vAlign w:val="bottom"/>
            <w:hideMark/>
          </w:tcPr>
          <w:p w14:paraId="7AF8E3B3"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0.29%</w:t>
            </w:r>
          </w:p>
        </w:tc>
        <w:tc>
          <w:tcPr>
            <w:tcW w:w="900" w:type="dxa"/>
            <w:tcBorders>
              <w:top w:val="nil"/>
              <w:left w:val="nil"/>
              <w:bottom w:val="single" w:sz="4" w:space="0" w:color="auto"/>
              <w:right w:val="single" w:sz="4" w:space="0" w:color="auto"/>
            </w:tcBorders>
            <w:shd w:val="clear" w:color="auto" w:fill="auto"/>
            <w:vAlign w:val="bottom"/>
            <w:hideMark/>
          </w:tcPr>
          <w:p w14:paraId="3944489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0.43%</w:t>
            </w:r>
          </w:p>
        </w:tc>
        <w:tc>
          <w:tcPr>
            <w:tcW w:w="990" w:type="dxa"/>
            <w:tcBorders>
              <w:top w:val="nil"/>
              <w:left w:val="nil"/>
              <w:bottom w:val="single" w:sz="4" w:space="0" w:color="auto"/>
              <w:right w:val="single" w:sz="4" w:space="0" w:color="auto"/>
            </w:tcBorders>
            <w:shd w:val="clear" w:color="000000" w:fill="92D050"/>
            <w:vAlign w:val="bottom"/>
            <w:hideMark/>
          </w:tcPr>
          <w:p w14:paraId="0BA14E07"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0.20</w:t>
            </w:r>
          </w:p>
        </w:tc>
      </w:tr>
      <w:tr w:rsidR="00B1555E" w:rsidRPr="00B1555E" w14:paraId="33CBEED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66D94C2E"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blue vervain</w:t>
            </w:r>
          </w:p>
        </w:tc>
        <w:tc>
          <w:tcPr>
            <w:tcW w:w="2520" w:type="dxa"/>
            <w:tcBorders>
              <w:top w:val="nil"/>
              <w:left w:val="nil"/>
              <w:bottom w:val="single" w:sz="4" w:space="0" w:color="auto"/>
              <w:right w:val="single" w:sz="4" w:space="0" w:color="auto"/>
            </w:tcBorders>
            <w:shd w:val="clear" w:color="000000" w:fill="92D050"/>
            <w:vAlign w:val="bottom"/>
            <w:hideMark/>
          </w:tcPr>
          <w:p w14:paraId="394C73F4"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Verbena </w:t>
            </w:r>
            <w:proofErr w:type="spellStart"/>
            <w:r w:rsidRPr="00B1555E">
              <w:rPr>
                <w:rFonts w:ascii="Arial" w:eastAsia="Times New Roman" w:hAnsi="Arial" w:cs="Arial"/>
                <w:i/>
                <w:iCs/>
                <w:sz w:val="20"/>
                <w:szCs w:val="20"/>
              </w:rPr>
              <w:t>hastata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509190E"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0.03 </w:t>
            </w:r>
          </w:p>
        </w:tc>
        <w:tc>
          <w:tcPr>
            <w:tcW w:w="1350" w:type="dxa"/>
            <w:tcBorders>
              <w:top w:val="nil"/>
              <w:left w:val="nil"/>
              <w:bottom w:val="single" w:sz="4" w:space="0" w:color="auto"/>
              <w:right w:val="single" w:sz="4" w:space="0" w:color="auto"/>
            </w:tcBorders>
            <w:shd w:val="clear" w:color="auto" w:fill="auto"/>
            <w:vAlign w:val="bottom"/>
            <w:hideMark/>
          </w:tcPr>
          <w:p w14:paraId="0912F78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0.15%</w:t>
            </w:r>
          </w:p>
        </w:tc>
        <w:tc>
          <w:tcPr>
            <w:tcW w:w="900" w:type="dxa"/>
            <w:tcBorders>
              <w:top w:val="nil"/>
              <w:left w:val="nil"/>
              <w:bottom w:val="single" w:sz="4" w:space="0" w:color="auto"/>
              <w:right w:val="single" w:sz="4" w:space="0" w:color="auto"/>
            </w:tcBorders>
            <w:shd w:val="clear" w:color="auto" w:fill="auto"/>
            <w:vAlign w:val="bottom"/>
            <w:hideMark/>
          </w:tcPr>
          <w:p w14:paraId="37AE5D1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2.17%</w:t>
            </w:r>
          </w:p>
        </w:tc>
        <w:tc>
          <w:tcPr>
            <w:tcW w:w="990" w:type="dxa"/>
            <w:tcBorders>
              <w:top w:val="nil"/>
              <w:left w:val="nil"/>
              <w:bottom w:val="single" w:sz="4" w:space="0" w:color="auto"/>
              <w:right w:val="single" w:sz="4" w:space="0" w:color="auto"/>
            </w:tcBorders>
            <w:shd w:val="clear" w:color="000000" w:fill="92D050"/>
            <w:vAlign w:val="bottom"/>
            <w:hideMark/>
          </w:tcPr>
          <w:p w14:paraId="373628E7"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1.00</w:t>
            </w:r>
          </w:p>
        </w:tc>
      </w:tr>
      <w:tr w:rsidR="00B1555E" w:rsidRPr="00B1555E" w14:paraId="3CC25DB3"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195E461"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 xml:space="preserve">bearded </w:t>
            </w:r>
            <w:proofErr w:type="spellStart"/>
            <w:r w:rsidRPr="00B1555E">
              <w:rPr>
                <w:rFonts w:ascii="Arial" w:eastAsia="Times New Roman" w:hAnsi="Arial" w:cs="Arial"/>
                <w:sz w:val="20"/>
                <w:szCs w:val="20"/>
              </w:rPr>
              <w:t>birdfoot</w:t>
            </w:r>
            <w:proofErr w:type="spellEnd"/>
            <w:r w:rsidRPr="00B1555E">
              <w:rPr>
                <w:rFonts w:ascii="Arial" w:eastAsia="Times New Roman" w:hAnsi="Arial" w:cs="Arial"/>
                <w:sz w:val="20"/>
                <w:szCs w:val="20"/>
              </w:rPr>
              <w:t xml:space="preserve"> violet</w:t>
            </w:r>
          </w:p>
        </w:tc>
        <w:tc>
          <w:tcPr>
            <w:tcW w:w="2520" w:type="dxa"/>
            <w:tcBorders>
              <w:top w:val="nil"/>
              <w:left w:val="nil"/>
              <w:bottom w:val="single" w:sz="4" w:space="0" w:color="auto"/>
              <w:right w:val="single" w:sz="4" w:space="0" w:color="auto"/>
            </w:tcBorders>
            <w:shd w:val="clear" w:color="000000" w:fill="92D050"/>
            <w:vAlign w:val="bottom"/>
            <w:hideMark/>
          </w:tcPr>
          <w:p w14:paraId="5E671AE7" w14:textId="77777777" w:rsidR="00B1555E" w:rsidRPr="00B1555E" w:rsidRDefault="00B1555E" w:rsidP="00B1555E">
            <w:pPr>
              <w:spacing w:after="0" w:line="240" w:lineRule="auto"/>
              <w:rPr>
                <w:rFonts w:ascii="Arial" w:eastAsia="Times New Roman" w:hAnsi="Arial" w:cs="Arial"/>
                <w:i/>
                <w:iCs/>
                <w:sz w:val="20"/>
                <w:szCs w:val="20"/>
              </w:rPr>
            </w:pPr>
            <w:r w:rsidRPr="00B1555E">
              <w:rPr>
                <w:rFonts w:ascii="Arial" w:eastAsia="Times New Roman" w:hAnsi="Arial" w:cs="Arial"/>
                <w:i/>
                <w:iCs/>
                <w:sz w:val="20"/>
                <w:szCs w:val="20"/>
              </w:rPr>
              <w:t xml:space="preserve">Viola </w:t>
            </w:r>
            <w:proofErr w:type="spellStart"/>
            <w:r w:rsidRPr="00B1555E">
              <w:rPr>
                <w:rFonts w:ascii="Arial" w:eastAsia="Times New Roman" w:hAnsi="Arial" w:cs="Arial"/>
                <w:i/>
                <w:iCs/>
                <w:sz w:val="20"/>
                <w:szCs w:val="20"/>
              </w:rPr>
              <w:t>pedatifida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47FFC91"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0.00 </w:t>
            </w:r>
          </w:p>
        </w:tc>
        <w:tc>
          <w:tcPr>
            <w:tcW w:w="1350" w:type="dxa"/>
            <w:tcBorders>
              <w:top w:val="nil"/>
              <w:left w:val="nil"/>
              <w:bottom w:val="single" w:sz="4" w:space="0" w:color="auto"/>
              <w:right w:val="single" w:sz="4" w:space="0" w:color="auto"/>
            </w:tcBorders>
            <w:shd w:val="clear" w:color="auto" w:fill="auto"/>
            <w:vAlign w:val="bottom"/>
            <w:hideMark/>
          </w:tcPr>
          <w:p w14:paraId="2D0908B0"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0.03%</w:t>
            </w:r>
          </w:p>
        </w:tc>
        <w:tc>
          <w:tcPr>
            <w:tcW w:w="900" w:type="dxa"/>
            <w:tcBorders>
              <w:top w:val="nil"/>
              <w:left w:val="nil"/>
              <w:bottom w:val="single" w:sz="4" w:space="0" w:color="auto"/>
              <w:right w:val="single" w:sz="4" w:space="0" w:color="auto"/>
            </w:tcBorders>
            <w:shd w:val="clear" w:color="auto" w:fill="auto"/>
            <w:vAlign w:val="bottom"/>
            <w:hideMark/>
          </w:tcPr>
          <w:p w14:paraId="4E9F22C0"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0.11%</w:t>
            </w:r>
          </w:p>
        </w:tc>
        <w:tc>
          <w:tcPr>
            <w:tcW w:w="990" w:type="dxa"/>
            <w:tcBorders>
              <w:top w:val="nil"/>
              <w:left w:val="nil"/>
              <w:bottom w:val="single" w:sz="4" w:space="0" w:color="auto"/>
              <w:right w:val="single" w:sz="4" w:space="0" w:color="auto"/>
            </w:tcBorders>
            <w:shd w:val="clear" w:color="000000" w:fill="92D050"/>
            <w:vAlign w:val="bottom"/>
            <w:hideMark/>
          </w:tcPr>
          <w:p w14:paraId="4A04FF49"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0.05</w:t>
            </w:r>
          </w:p>
        </w:tc>
      </w:tr>
      <w:tr w:rsidR="00B1555E" w:rsidRPr="00B1555E" w14:paraId="7B22AD4C"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07916F20"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heart-leaved alexanders</w:t>
            </w:r>
          </w:p>
        </w:tc>
        <w:tc>
          <w:tcPr>
            <w:tcW w:w="2520" w:type="dxa"/>
            <w:tcBorders>
              <w:top w:val="nil"/>
              <w:left w:val="nil"/>
              <w:bottom w:val="single" w:sz="4" w:space="0" w:color="auto"/>
              <w:right w:val="single" w:sz="4" w:space="0" w:color="auto"/>
            </w:tcBorders>
            <w:shd w:val="clear" w:color="000000" w:fill="92D050"/>
            <w:vAlign w:val="bottom"/>
            <w:hideMark/>
          </w:tcPr>
          <w:p w14:paraId="7160E2F5"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Zizia</w:t>
            </w:r>
            <w:proofErr w:type="spellEnd"/>
            <w:r w:rsidRPr="00B1555E">
              <w:rPr>
                <w:rFonts w:ascii="Arial" w:eastAsia="Times New Roman" w:hAnsi="Arial" w:cs="Arial"/>
                <w:i/>
                <w:iCs/>
                <w:sz w:val="20"/>
                <w:szCs w:val="20"/>
              </w:rPr>
              <w:t xml:space="preserve"> aptera</w:t>
            </w:r>
          </w:p>
        </w:tc>
        <w:tc>
          <w:tcPr>
            <w:tcW w:w="990" w:type="dxa"/>
            <w:tcBorders>
              <w:top w:val="nil"/>
              <w:left w:val="nil"/>
              <w:bottom w:val="single" w:sz="4" w:space="0" w:color="auto"/>
              <w:right w:val="single" w:sz="4" w:space="0" w:color="auto"/>
            </w:tcBorders>
            <w:shd w:val="clear" w:color="auto" w:fill="auto"/>
            <w:noWrap/>
            <w:vAlign w:val="bottom"/>
            <w:hideMark/>
          </w:tcPr>
          <w:p w14:paraId="2CEFC405"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0.02 </w:t>
            </w:r>
          </w:p>
        </w:tc>
        <w:tc>
          <w:tcPr>
            <w:tcW w:w="1350" w:type="dxa"/>
            <w:tcBorders>
              <w:top w:val="nil"/>
              <w:left w:val="nil"/>
              <w:bottom w:val="single" w:sz="4" w:space="0" w:color="auto"/>
              <w:right w:val="single" w:sz="4" w:space="0" w:color="auto"/>
            </w:tcBorders>
            <w:shd w:val="clear" w:color="auto" w:fill="auto"/>
            <w:vAlign w:val="bottom"/>
            <w:hideMark/>
          </w:tcPr>
          <w:p w14:paraId="053FC6C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0.12%</w:t>
            </w:r>
          </w:p>
        </w:tc>
        <w:tc>
          <w:tcPr>
            <w:tcW w:w="900" w:type="dxa"/>
            <w:tcBorders>
              <w:top w:val="nil"/>
              <w:left w:val="nil"/>
              <w:bottom w:val="single" w:sz="4" w:space="0" w:color="auto"/>
              <w:right w:val="single" w:sz="4" w:space="0" w:color="auto"/>
            </w:tcBorders>
            <w:shd w:val="clear" w:color="auto" w:fill="auto"/>
            <w:vAlign w:val="bottom"/>
            <w:hideMark/>
          </w:tcPr>
          <w:p w14:paraId="7AB9039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0.22%</w:t>
            </w:r>
          </w:p>
        </w:tc>
        <w:tc>
          <w:tcPr>
            <w:tcW w:w="990" w:type="dxa"/>
            <w:tcBorders>
              <w:top w:val="nil"/>
              <w:left w:val="nil"/>
              <w:bottom w:val="single" w:sz="4" w:space="0" w:color="auto"/>
              <w:right w:val="single" w:sz="4" w:space="0" w:color="auto"/>
            </w:tcBorders>
            <w:shd w:val="clear" w:color="000000" w:fill="92D050"/>
            <w:vAlign w:val="bottom"/>
            <w:hideMark/>
          </w:tcPr>
          <w:p w14:paraId="26CBFFD7"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0.10</w:t>
            </w:r>
          </w:p>
        </w:tc>
      </w:tr>
      <w:tr w:rsidR="00B1555E" w:rsidRPr="00B1555E" w14:paraId="064DF4AD"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C5F46C6"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golden alexanders</w:t>
            </w:r>
          </w:p>
        </w:tc>
        <w:tc>
          <w:tcPr>
            <w:tcW w:w="2520" w:type="dxa"/>
            <w:tcBorders>
              <w:top w:val="nil"/>
              <w:left w:val="nil"/>
              <w:bottom w:val="single" w:sz="4" w:space="0" w:color="auto"/>
              <w:right w:val="single" w:sz="4" w:space="0" w:color="auto"/>
            </w:tcBorders>
            <w:shd w:val="clear" w:color="000000" w:fill="92D050"/>
            <w:vAlign w:val="bottom"/>
            <w:hideMark/>
          </w:tcPr>
          <w:p w14:paraId="6E2B1808"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Zizia</w:t>
            </w:r>
            <w:proofErr w:type="spellEnd"/>
            <w:r w:rsidRPr="00B1555E">
              <w:rPr>
                <w:rFonts w:ascii="Arial" w:eastAsia="Times New Roman" w:hAnsi="Arial" w:cs="Arial"/>
                <w:i/>
                <w:iCs/>
                <w:sz w:val="20"/>
                <w:szCs w:val="20"/>
              </w:rPr>
              <w:t xml:space="preserve"> </w:t>
            </w:r>
            <w:proofErr w:type="spellStart"/>
            <w:r w:rsidRPr="00B1555E">
              <w:rPr>
                <w:rFonts w:ascii="Arial" w:eastAsia="Times New Roman" w:hAnsi="Arial" w:cs="Arial"/>
                <w:i/>
                <w:iCs/>
                <w:sz w:val="20"/>
                <w:szCs w:val="20"/>
              </w:rPr>
              <w:t>aurea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645DFB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0.12 </w:t>
            </w:r>
          </w:p>
        </w:tc>
        <w:tc>
          <w:tcPr>
            <w:tcW w:w="1350" w:type="dxa"/>
            <w:tcBorders>
              <w:top w:val="nil"/>
              <w:left w:val="nil"/>
              <w:bottom w:val="single" w:sz="4" w:space="0" w:color="auto"/>
              <w:right w:val="single" w:sz="4" w:space="0" w:color="auto"/>
            </w:tcBorders>
            <w:shd w:val="clear" w:color="auto" w:fill="auto"/>
            <w:vAlign w:val="bottom"/>
            <w:hideMark/>
          </w:tcPr>
          <w:p w14:paraId="41A47694"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0.65%</w:t>
            </w:r>
          </w:p>
        </w:tc>
        <w:tc>
          <w:tcPr>
            <w:tcW w:w="900" w:type="dxa"/>
            <w:tcBorders>
              <w:top w:val="nil"/>
              <w:left w:val="nil"/>
              <w:bottom w:val="single" w:sz="4" w:space="0" w:color="auto"/>
              <w:right w:val="single" w:sz="4" w:space="0" w:color="auto"/>
            </w:tcBorders>
            <w:shd w:val="clear" w:color="auto" w:fill="auto"/>
            <w:vAlign w:val="bottom"/>
            <w:hideMark/>
          </w:tcPr>
          <w:p w14:paraId="5D65D259"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1.09%</w:t>
            </w:r>
          </w:p>
        </w:tc>
        <w:tc>
          <w:tcPr>
            <w:tcW w:w="990" w:type="dxa"/>
            <w:tcBorders>
              <w:top w:val="nil"/>
              <w:left w:val="nil"/>
              <w:bottom w:val="single" w:sz="4" w:space="0" w:color="auto"/>
              <w:right w:val="single" w:sz="4" w:space="0" w:color="auto"/>
            </w:tcBorders>
            <w:shd w:val="clear" w:color="000000" w:fill="92D050"/>
            <w:vAlign w:val="bottom"/>
            <w:hideMark/>
          </w:tcPr>
          <w:p w14:paraId="26437E38"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0.50</w:t>
            </w:r>
          </w:p>
        </w:tc>
      </w:tr>
      <w:tr w:rsidR="00B1555E" w:rsidRPr="00B1555E" w14:paraId="6BB5E1EA" w14:textId="77777777" w:rsidTr="00B1555E">
        <w:trPr>
          <w:trHeight w:val="255"/>
        </w:trPr>
        <w:tc>
          <w:tcPr>
            <w:tcW w:w="3145" w:type="dxa"/>
            <w:tcBorders>
              <w:top w:val="nil"/>
              <w:left w:val="single" w:sz="4" w:space="0" w:color="auto"/>
              <w:bottom w:val="single" w:sz="4" w:space="0" w:color="auto"/>
              <w:right w:val="single" w:sz="4" w:space="0" w:color="auto"/>
            </w:tcBorders>
            <w:shd w:val="clear" w:color="000000" w:fill="99CCFF"/>
            <w:vAlign w:val="bottom"/>
            <w:hideMark/>
          </w:tcPr>
          <w:p w14:paraId="77B04B83"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 </w:t>
            </w:r>
          </w:p>
        </w:tc>
        <w:tc>
          <w:tcPr>
            <w:tcW w:w="2520" w:type="dxa"/>
            <w:tcBorders>
              <w:top w:val="nil"/>
              <w:left w:val="nil"/>
              <w:bottom w:val="single" w:sz="4" w:space="0" w:color="auto"/>
              <w:right w:val="single" w:sz="4" w:space="0" w:color="auto"/>
            </w:tcBorders>
            <w:shd w:val="clear" w:color="000000" w:fill="99CCFF"/>
            <w:vAlign w:val="bottom"/>
            <w:hideMark/>
          </w:tcPr>
          <w:p w14:paraId="414DE969"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Forbs Subtotal</w:t>
            </w:r>
          </w:p>
        </w:tc>
        <w:tc>
          <w:tcPr>
            <w:tcW w:w="990" w:type="dxa"/>
            <w:tcBorders>
              <w:top w:val="nil"/>
              <w:left w:val="nil"/>
              <w:bottom w:val="single" w:sz="4" w:space="0" w:color="auto"/>
              <w:right w:val="single" w:sz="4" w:space="0" w:color="auto"/>
            </w:tcBorders>
            <w:shd w:val="clear" w:color="000000" w:fill="99CCFF"/>
            <w:noWrap/>
            <w:vAlign w:val="bottom"/>
            <w:hideMark/>
          </w:tcPr>
          <w:p w14:paraId="65002EB2" w14:textId="77777777" w:rsidR="00B1555E" w:rsidRPr="00B1555E" w:rsidRDefault="00B1555E" w:rsidP="00B1555E">
            <w:pPr>
              <w:spacing w:after="0" w:line="240" w:lineRule="auto"/>
              <w:rPr>
                <w:rFonts w:ascii="Arial" w:eastAsia="Times New Roman" w:hAnsi="Arial" w:cs="Arial"/>
                <w:b/>
                <w:bCs/>
                <w:sz w:val="20"/>
                <w:szCs w:val="20"/>
              </w:rPr>
            </w:pPr>
            <w:r w:rsidRPr="00B1555E">
              <w:rPr>
                <w:rFonts w:ascii="Arial" w:eastAsia="Times New Roman" w:hAnsi="Arial" w:cs="Arial"/>
                <w:b/>
                <w:bCs/>
                <w:sz w:val="20"/>
                <w:szCs w:val="20"/>
              </w:rPr>
              <w:t xml:space="preserve">       1.77 </w:t>
            </w:r>
          </w:p>
        </w:tc>
        <w:tc>
          <w:tcPr>
            <w:tcW w:w="1350" w:type="dxa"/>
            <w:tcBorders>
              <w:top w:val="nil"/>
              <w:left w:val="nil"/>
              <w:bottom w:val="single" w:sz="4" w:space="0" w:color="auto"/>
              <w:right w:val="single" w:sz="4" w:space="0" w:color="auto"/>
            </w:tcBorders>
            <w:shd w:val="clear" w:color="000000" w:fill="99CCFF"/>
            <w:noWrap/>
            <w:vAlign w:val="bottom"/>
            <w:hideMark/>
          </w:tcPr>
          <w:p w14:paraId="530C3C6D"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9.41%</w:t>
            </w:r>
          </w:p>
        </w:tc>
        <w:tc>
          <w:tcPr>
            <w:tcW w:w="900" w:type="dxa"/>
            <w:tcBorders>
              <w:top w:val="nil"/>
              <w:left w:val="nil"/>
              <w:bottom w:val="single" w:sz="4" w:space="0" w:color="auto"/>
              <w:right w:val="single" w:sz="4" w:space="0" w:color="auto"/>
            </w:tcBorders>
            <w:shd w:val="clear" w:color="000000" w:fill="99CCFF"/>
            <w:noWrap/>
            <w:vAlign w:val="bottom"/>
            <w:hideMark/>
          </w:tcPr>
          <w:p w14:paraId="177712AB"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57.17%</w:t>
            </w:r>
          </w:p>
        </w:tc>
        <w:tc>
          <w:tcPr>
            <w:tcW w:w="990" w:type="dxa"/>
            <w:tcBorders>
              <w:top w:val="nil"/>
              <w:left w:val="nil"/>
              <w:bottom w:val="single" w:sz="4" w:space="0" w:color="auto"/>
              <w:right w:val="single" w:sz="4" w:space="0" w:color="auto"/>
            </w:tcBorders>
            <w:shd w:val="clear" w:color="000000" w:fill="99CCFF"/>
            <w:noWrap/>
            <w:vAlign w:val="bottom"/>
            <w:hideMark/>
          </w:tcPr>
          <w:p w14:paraId="4E13E145"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26.30</w:t>
            </w:r>
          </w:p>
        </w:tc>
      </w:tr>
      <w:tr w:rsidR="00B1555E" w:rsidRPr="00B1555E" w14:paraId="05910552" w14:textId="77777777" w:rsidTr="00B1555E">
        <w:trPr>
          <w:trHeight w:val="255"/>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BA8C3A5" w14:textId="77777777" w:rsidR="00B1555E" w:rsidRPr="00B1555E" w:rsidRDefault="00B1555E" w:rsidP="00B1555E">
            <w:pPr>
              <w:spacing w:after="0" w:line="240" w:lineRule="auto"/>
              <w:rPr>
                <w:rFonts w:ascii="Arial" w:eastAsia="Times New Roman" w:hAnsi="Arial" w:cs="Arial"/>
                <w:sz w:val="20"/>
                <w:szCs w:val="20"/>
              </w:rPr>
            </w:pPr>
            <w:r w:rsidRPr="00B1555E">
              <w:rPr>
                <w:rFonts w:ascii="Arial" w:eastAsia="Times New Roman" w:hAnsi="Arial" w:cs="Arial"/>
                <w:sz w:val="20"/>
                <w:szCs w:val="20"/>
              </w:rPr>
              <w:t>Oats</w:t>
            </w:r>
          </w:p>
        </w:tc>
        <w:tc>
          <w:tcPr>
            <w:tcW w:w="2520" w:type="dxa"/>
            <w:tcBorders>
              <w:top w:val="nil"/>
              <w:left w:val="nil"/>
              <w:bottom w:val="single" w:sz="4" w:space="0" w:color="auto"/>
              <w:right w:val="single" w:sz="4" w:space="0" w:color="auto"/>
            </w:tcBorders>
            <w:shd w:val="clear" w:color="000000" w:fill="92D050"/>
            <w:vAlign w:val="bottom"/>
            <w:hideMark/>
          </w:tcPr>
          <w:p w14:paraId="546671AC" w14:textId="77777777" w:rsidR="00B1555E" w:rsidRPr="00B1555E" w:rsidRDefault="00B1555E" w:rsidP="00B1555E">
            <w:pPr>
              <w:spacing w:after="0" w:line="240" w:lineRule="auto"/>
              <w:rPr>
                <w:rFonts w:ascii="Arial" w:eastAsia="Times New Roman" w:hAnsi="Arial" w:cs="Arial"/>
                <w:i/>
                <w:iCs/>
                <w:sz w:val="20"/>
                <w:szCs w:val="20"/>
              </w:rPr>
            </w:pPr>
            <w:proofErr w:type="spellStart"/>
            <w:r w:rsidRPr="00B1555E">
              <w:rPr>
                <w:rFonts w:ascii="Arial" w:eastAsia="Times New Roman" w:hAnsi="Arial" w:cs="Arial"/>
                <w:i/>
                <w:iCs/>
                <w:sz w:val="20"/>
                <w:szCs w:val="20"/>
              </w:rPr>
              <w:t>Avena</w:t>
            </w:r>
            <w:proofErr w:type="spellEnd"/>
            <w:r w:rsidRPr="00B1555E">
              <w:rPr>
                <w:rFonts w:ascii="Arial" w:eastAsia="Times New Roman" w:hAnsi="Arial" w:cs="Arial"/>
                <w:i/>
                <w:iCs/>
                <w:sz w:val="20"/>
                <w:szCs w:val="20"/>
              </w:rPr>
              <w:t xml:space="preserve"> sativa</w:t>
            </w:r>
          </w:p>
        </w:tc>
        <w:tc>
          <w:tcPr>
            <w:tcW w:w="990" w:type="dxa"/>
            <w:tcBorders>
              <w:top w:val="nil"/>
              <w:left w:val="nil"/>
              <w:bottom w:val="single" w:sz="4" w:space="0" w:color="auto"/>
              <w:right w:val="single" w:sz="4" w:space="0" w:color="auto"/>
            </w:tcBorders>
            <w:shd w:val="clear" w:color="auto" w:fill="auto"/>
            <w:noWrap/>
            <w:vAlign w:val="bottom"/>
            <w:hideMark/>
          </w:tcPr>
          <w:p w14:paraId="7923C06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 xml:space="preserve">13.47 </w:t>
            </w:r>
          </w:p>
        </w:tc>
        <w:tc>
          <w:tcPr>
            <w:tcW w:w="1350" w:type="dxa"/>
            <w:tcBorders>
              <w:top w:val="nil"/>
              <w:left w:val="nil"/>
              <w:bottom w:val="single" w:sz="4" w:space="0" w:color="auto"/>
              <w:right w:val="single" w:sz="4" w:space="0" w:color="auto"/>
            </w:tcBorders>
            <w:shd w:val="clear" w:color="auto" w:fill="auto"/>
            <w:vAlign w:val="bottom"/>
            <w:hideMark/>
          </w:tcPr>
          <w:p w14:paraId="6B9A19D8"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71.13%</w:t>
            </w:r>
          </w:p>
        </w:tc>
        <w:tc>
          <w:tcPr>
            <w:tcW w:w="900" w:type="dxa"/>
            <w:tcBorders>
              <w:top w:val="nil"/>
              <w:left w:val="nil"/>
              <w:bottom w:val="single" w:sz="4" w:space="0" w:color="auto"/>
              <w:right w:val="single" w:sz="4" w:space="0" w:color="auto"/>
            </w:tcBorders>
            <w:shd w:val="clear" w:color="auto" w:fill="auto"/>
            <w:vAlign w:val="bottom"/>
            <w:hideMark/>
          </w:tcPr>
          <w:p w14:paraId="11DE643D" w14:textId="77777777" w:rsidR="00B1555E" w:rsidRPr="00B1555E" w:rsidRDefault="00B1555E" w:rsidP="00B1555E">
            <w:pPr>
              <w:spacing w:after="0" w:line="240" w:lineRule="auto"/>
              <w:jc w:val="right"/>
              <w:rPr>
                <w:rFonts w:ascii="Arial" w:eastAsia="Times New Roman" w:hAnsi="Arial" w:cs="Arial"/>
                <w:sz w:val="20"/>
                <w:szCs w:val="20"/>
              </w:rPr>
            </w:pPr>
            <w:r w:rsidRPr="00B1555E">
              <w:rPr>
                <w:rFonts w:ascii="Arial" w:eastAsia="Times New Roman" w:hAnsi="Arial" w:cs="Arial"/>
                <w:sz w:val="20"/>
                <w:szCs w:val="20"/>
              </w:rPr>
              <w:t>13.04%</w:t>
            </w:r>
          </w:p>
        </w:tc>
        <w:tc>
          <w:tcPr>
            <w:tcW w:w="990" w:type="dxa"/>
            <w:tcBorders>
              <w:top w:val="nil"/>
              <w:left w:val="nil"/>
              <w:bottom w:val="single" w:sz="4" w:space="0" w:color="auto"/>
              <w:right w:val="single" w:sz="4" w:space="0" w:color="auto"/>
            </w:tcBorders>
            <w:shd w:val="clear" w:color="000000" w:fill="92D050"/>
            <w:vAlign w:val="bottom"/>
            <w:hideMark/>
          </w:tcPr>
          <w:p w14:paraId="1BB839E0" w14:textId="77777777" w:rsidR="00B1555E" w:rsidRPr="00B1555E" w:rsidRDefault="00B1555E" w:rsidP="00B1555E">
            <w:pPr>
              <w:spacing w:after="0" w:line="240" w:lineRule="auto"/>
              <w:jc w:val="right"/>
              <w:rPr>
                <w:rFonts w:ascii="Arial" w:eastAsia="Times New Roman" w:hAnsi="Arial" w:cs="Arial"/>
                <w:color w:val="000000"/>
                <w:sz w:val="20"/>
                <w:szCs w:val="20"/>
              </w:rPr>
            </w:pPr>
            <w:r w:rsidRPr="00B1555E">
              <w:rPr>
                <w:rFonts w:ascii="Arial" w:eastAsia="Times New Roman" w:hAnsi="Arial" w:cs="Arial"/>
                <w:color w:val="000000"/>
                <w:sz w:val="20"/>
                <w:szCs w:val="20"/>
              </w:rPr>
              <w:t>6.00</w:t>
            </w:r>
          </w:p>
        </w:tc>
      </w:tr>
      <w:tr w:rsidR="00B1555E" w:rsidRPr="00B1555E" w14:paraId="3F4D4BAC" w14:textId="77777777" w:rsidTr="00B1555E">
        <w:trPr>
          <w:trHeight w:val="255"/>
        </w:trPr>
        <w:tc>
          <w:tcPr>
            <w:tcW w:w="3145" w:type="dxa"/>
            <w:tcBorders>
              <w:top w:val="nil"/>
              <w:left w:val="single" w:sz="4" w:space="0" w:color="auto"/>
              <w:bottom w:val="double" w:sz="6" w:space="0" w:color="auto"/>
              <w:right w:val="single" w:sz="4" w:space="0" w:color="auto"/>
            </w:tcBorders>
            <w:shd w:val="clear" w:color="000000" w:fill="99CCFF"/>
            <w:vAlign w:val="bottom"/>
            <w:hideMark/>
          </w:tcPr>
          <w:p w14:paraId="2785BE15"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 </w:t>
            </w:r>
          </w:p>
        </w:tc>
        <w:tc>
          <w:tcPr>
            <w:tcW w:w="2520" w:type="dxa"/>
            <w:tcBorders>
              <w:top w:val="nil"/>
              <w:left w:val="nil"/>
              <w:bottom w:val="double" w:sz="6" w:space="0" w:color="auto"/>
              <w:right w:val="single" w:sz="4" w:space="0" w:color="auto"/>
            </w:tcBorders>
            <w:shd w:val="clear" w:color="000000" w:fill="99CCFF"/>
            <w:vAlign w:val="bottom"/>
            <w:hideMark/>
          </w:tcPr>
          <w:p w14:paraId="50D9F44F"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Cover Crop Subtotal</w:t>
            </w:r>
          </w:p>
        </w:tc>
        <w:tc>
          <w:tcPr>
            <w:tcW w:w="990" w:type="dxa"/>
            <w:tcBorders>
              <w:top w:val="nil"/>
              <w:left w:val="nil"/>
              <w:bottom w:val="double" w:sz="6" w:space="0" w:color="auto"/>
              <w:right w:val="single" w:sz="4" w:space="0" w:color="auto"/>
            </w:tcBorders>
            <w:shd w:val="clear" w:color="000000" w:fill="99CCFF"/>
            <w:noWrap/>
            <w:vAlign w:val="bottom"/>
            <w:hideMark/>
          </w:tcPr>
          <w:p w14:paraId="547E5BE1" w14:textId="77777777" w:rsidR="00B1555E" w:rsidRPr="00B1555E" w:rsidRDefault="00B1555E" w:rsidP="00B1555E">
            <w:pPr>
              <w:spacing w:after="0" w:line="240" w:lineRule="auto"/>
              <w:rPr>
                <w:rFonts w:ascii="Arial" w:eastAsia="Times New Roman" w:hAnsi="Arial" w:cs="Arial"/>
                <w:b/>
                <w:bCs/>
                <w:sz w:val="20"/>
                <w:szCs w:val="20"/>
              </w:rPr>
            </w:pPr>
            <w:r w:rsidRPr="00B1555E">
              <w:rPr>
                <w:rFonts w:ascii="Arial" w:eastAsia="Times New Roman" w:hAnsi="Arial" w:cs="Arial"/>
                <w:b/>
                <w:bCs/>
                <w:sz w:val="20"/>
                <w:szCs w:val="20"/>
              </w:rPr>
              <w:t xml:space="preserve">     13.47 </w:t>
            </w:r>
          </w:p>
        </w:tc>
        <w:tc>
          <w:tcPr>
            <w:tcW w:w="1350" w:type="dxa"/>
            <w:tcBorders>
              <w:top w:val="nil"/>
              <w:left w:val="nil"/>
              <w:bottom w:val="double" w:sz="6" w:space="0" w:color="auto"/>
              <w:right w:val="single" w:sz="4" w:space="0" w:color="auto"/>
            </w:tcBorders>
            <w:shd w:val="clear" w:color="000000" w:fill="99CCFF"/>
            <w:noWrap/>
            <w:vAlign w:val="bottom"/>
            <w:hideMark/>
          </w:tcPr>
          <w:p w14:paraId="0E97B722"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71.13%</w:t>
            </w:r>
          </w:p>
        </w:tc>
        <w:tc>
          <w:tcPr>
            <w:tcW w:w="900" w:type="dxa"/>
            <w:tcBorders>
              <w:top w:val="nil"/>
              <w:left w:val="nil"/>
              <w:bottom w:val="double" w:sz="6" w:space="0" w:color="auto"/>
              <w:right w:val="single" w:sz="4" w:space="0" w:color="auto"/>
            </w:tcBorders>
            <w:shd w:val="clear" w:color="000000" w:fill="99CCFF"/>
            <w:noWrap/>
            <w:vAlign w:val="bottom"/>
            <w:hideMark/>
          </w:tcPr>
          <w:p w14:paraId="6D595882"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13.04%</w:t>
            </w:r>
          </w:p>
        </w:tc>
        <w:tc>
          <w:tcPr>
            <w:tcW w:w="990" w:type="dxa"/>
            <w:tcBorders>
              <w:top w:val="nil"/>
              <w:left w:val="nil"/>
              <w:bottom w:val="double" w:sz="6" w:space="0" w:color="auto"/>
              <w:right w:val="single" w:sz="4" w:space="0" w:color="auto"/>
            </w:tcBorders>
            <w:shd w:val="clear" w:color="000000" w:fill="99CCFF"/>
            <w:noWrap/>
            <w:vAlign w:val="bottom"/>
            <w:hideMark/>
          </w:tcPr>
          <w:p w14:paraId="17A5662B"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6.00</w:t>
            </w:r>
          </w:p>
        </w:tc>
      </w:tr>
      <w:tr w:rsidR="00B1555E" w:rsidRPr="00B1555E" w14:paraId="179FA43D" w14:textId="77777777" w:rsidTr="00B1555E">
        <w:trPr>
          <w:trHeight w:val="300"/>
        </w:trPr>
        <w:tc>
          <w:tcPr>
            <w:tcW w:w="3145" w:type="dxa"/>
            <w:tcBorders>
              <w:top w:val="nil"/>
              <w:left w:val="single" w:sz="4" w:space="0" w:color="auto"/>
              <w:bottom w:val="single" w:sz="4" w:space="0" w:color="auto"/>
              <w:right w:val="single" w:sz="4" w:space="0" w:color="auto"/>
            </w:tcBorders>
            <w:shd w:val="clear" w:color="000000" w:fill="99CCFF"/>
            <w:noWrap/>
            <w:vAlign w:val="bottom"/>
            <w:hideMark/>
          </w:tcPr>
          <w:p w14:paraId="135CED57" w14:textId="77777777" w:rsidR="00B1555E" w:rsidRPr="00B1555E" w:rsidRDefault="00B1555E" w:rsidP="00B1555E">
            <w:pPr>
              <w:spacing w:after="0" w:line="240" w:lineRule="auto"/>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 </w:t>
            </w:r>
          </w:p>
        </w:tc>
        <w:tc>
          <w:tcPr>
            <w:tcW w:w="2520" w:type="dxa"/>
            <w:tcBorders>
              <w:top w:val="nil"/>
              <w:left w:val="nil"/>
              <w:bottom w:val="single" w:sz="4" w:space="0" w:color="auto"/>
              <w:right w:val="single" w:sz="4" w:space="0" w:color="auto"/>
            </w:tcBorders>
            <w:shd w:val="clear" w:color="000000" w:fill="99CCFF"/>
            <w:vAlign w:val="bottom"/>
            <w:hideMark/>
          </w:tcPr>
          <w:p w14:paraId="6F09CCA3" w14:textId="77777777" w:rsidR="00B1555E" w:rsidRPr="00B1555E" w:rsidRDefault="00B1555E" w:rsidP="00B1555E">
            <w:pPr>
              <w:spacing w:after="0" w:line="240" w:lineRule="auto"/>
              <w:jc w:val="right"/>
              <w:rPr>
                <w:rFonts w:ascii="Arial" w:eastAsia="Times New Roman" w:hAnsi="Arial" w:cs="Arial"/>
                <w:b/>
                <w:bCs/>
                <w:sz w:val="20"/>
                <w:szCs w:val="20"/>
              </w:rPr>
            </w:pPr>
            <w:r w:rsidRPr="00B1555E">
              <w:rPr>
                <w:rFonts w:ascii="Arial" w:eastAsia="Times New Roman" w:hAnsi="Arial" w:cs="Arial"/>
                <w:b/>
                <w:bCs/>
                <w:sz w:val="20"/>
                <w:szCs w:val="20"/>
              </w:rPr>
              <w:t>Total</w:t>
            </w:r>
          </w:p>
        </w:tc>
        <w:tc>
          <w:tcPr>
            <w:tcW w:w="990" w:type="dxa"/>
            <w:tcBorders>
              <w:top w:val="nil"/>
              <w:left w:val="nil"/>
              <w:bottom w:val="single" w:sz="4" w:space="0" w:color="auto"/>
              <w:right w:val="single" w:sz="4" w:space="0" w:color="auto"/>
            </w:tcBorders>
            <w:shd w:val="clear" w:color="000000" w:fill="99CCFF"/>
            <w:noWrap/>
            <w:vAlign w:val="bottom"/>
            <w:hideMark/>
          </w:tcPr>
          <w:p w14:paraId="65FC8598" w14:textId="77777777" w:rsidR="00B1555E" w:rsidRPr="00B1555E" w:rsidRDefault="00B1555E" w:rsidP="00B1555E">
            <w:pPr>
              <w:spacing w:after="0" w:line="240" w:lineRule="auto"/>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 xml:space="preserve">     18.94 </w:t>
            </w:r>
          </w:p>
        </w:tc>
        <w:tc>
          <w:tcPr>
            <w:tcW w:w="1350" w:type="dxa"/>
            <w:tcBorders>
              <w:top w:val="nil"/>
              <w:left w:val="nil"/>
              <w:bottom w:val="single" w:sz="4" w:space="0" w:color="auto"/>
              <w:right w:val="single" w:sz="4" w:space="0" w:color="auto"/>
            </w:tcBorders>
            <w:shd w:val="clear" w:color="000000" w:fill="99CCFF"/>
            <w:noWrap/>
            <w:vAlign w:val="bottom"/>
            <w:hideMark/>
          </w:tcPr>
          <w:p w14:paraId="239E0624"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100.13%</w:t>
            </w:r>
          </w:p>
        </w:tc>
        <w:tc>
          <w:tcPr>
            <w:tcW w:w="900" w:type="dxa"/>
            <w:tcBorders>
              <w:top w:val="nil"/>
              <w:left w:val="nil"/>
              <w:bottom w:val="single" w:sz="4" w:space="0" w:color="auto"/>
              <w:right w:val="single" w:sz="4" w:space="0" w:color="auto"/>
            </w:tcBorders>
            <w:shd w:val="clear" w:color="000000" w:fill="99CCFF"/>
            <w:noWrap/>
            <w:vAlign w:val="bottom"/>
            <w:hideMark/>
          </w:tcPr>
          <w:p w14:paraId="005E5877" w14:textId="77777777" w:rsidR="00B1555E" w:rsidRPr="00B1555E" w:rsidRDefault="00B1555E" w:rsidP="00B1555E">
            <w:pPr>
              <w:spacing w:after="0" w:line="240" w:lineRule="auto"/>
              <w:jc w:val="right"/>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99.89%</w:t>
            </w:r>
          </w:p>
        </w:tc>
        <w:tc>
          <w:tcPr>
            <w:tcW w:w="990" w:type="dxa"/>
            <w:tcBorders>
              <w:top w:val="nil"/>
              <w:left w:val="nil"/>
              <w:bottom w:val="single" w:sz="4" w:space="0" w:color="auto"/>
              <w:right w:val="single" w:sz="4" w:space="0" w:color="auto"/>
            </w:tcBorders>
            <w:shd w:val="clear" w:color="000000" w:fill="99CCFF"/>
            <w:noWrap/>
            <w:vAlign w:val="bottom"/>
            <w:hideMark/>
          </w:tcPr>
          <w:p w14:paraId="3E748859" w14:textId="77777777" w:rsidR="00B1555E" w:rsidRPr="00B1555E" w:rsidRDefault="00B1555E" w:rsidP="00B1555E">
            <w:pPr>
              <w:spacing w:after="0" w:line="240" w:lineRule="auto"/>
              <w:rPr>
                <w:rFonts w:ascii="Arial" w:eastAsia="Times New Roman" w:hAnsi="Arial" w:cs="Arial"/>
                <w:b/>
                <w:bCs/>
                <w:color w:val="000000"/>
                <w:sz w:val="20"/>
                <w:szCs w:val="20"/>
              </w:rPr>
            </w:pPr>
            <w:r w:rsidRPr="00B1555E">
              <w:rPr>
                <w:rFonts w:ascii="Arial" w:eastAsia="Times New Roman" w:hAnsi="Arial" w:cs="Arial"/>
                <w:b/>
                <w:bCs/>
                <w:color w:val="000000"/>
                <w:sz w:val="20"/>
                <w:szCs w:val="20"/>
              </w:rPr>
              <w:t xml:space="preserve">     46.00 </w:t>
            </w:r>
          </w:p>
        </w:tc>
      </w:tr>
    </w:tbl>
    <w:p w14:paraId="38B2FF60" w14:textId="49EB9A5C" w:rsidR="00436615" w:rsidRDefault="00436615" w:rsidP="43A56119">
      <w:pPr>
        <w:rPr>
          <w:sz w:val="24"/>
          <w:szCs w:val="24"/>
        </w:rPr>
      </w:pPr>
    </w:p>
    <w:p w14:paraId="1B173262" w14:textId="2B0C0186" w:rsidR="00227662" w:rsidRDefault="00227662" w:rsidP="00227662">
      <w:pPr>
        <w:pStyle w:val="Title"/>
        <w:rPr>
          <w:noProof/>
        </w:rPr>
      </w:pPr>
      <w:r w:rsidRPr="352DD36E">
        <w:rPr>
          <w:b/>
          <w:bCs/>
        </w:rPr>
        <w:t xml:space="preserve">Seed Mix </w:t>
      </w:r>
      <w:r w:rsidR="26644705" w:rsidRPr="352DD36E">
        <w:rPr>
          <w:b/>
          <w:bCs/>
        </w:rPr>
        <w:t xml:space="preserve">Enhancements or Substitutions       </w:t>
      </w:r>
    </w:p>
    <w:p w14:paraId="63F4A102" w14:textId="03E4D7F7" w:rsidR="00227662" w:rsidRDefault="00227662" w:rsidP="00227662">
      <w:pPr>
        <w:pStyle w:val="Title"/>
        <w:rPr>
          <w:noProof/>
          <w:sz w:val="24"/>
          <w:szCs w:val="24"/>
        </w:rPr>
      </w:pPr>
      <w:r w:rsidRPr="7BDE5CB7">
        <w:rPr>
          <w:sz w:val="24"/>
          <w:szCs w:val="24"/>
        </w:rPr>
        <w:t xml:space="preserve">List of Additional Species to Add Diversity or for Substitutions </w:t>
      </w:r>
      <w:r w:rsidR="00601D53" w:rsidRPr="7BDE5CB7">
        <w:rPr>
          <w:sz w:val="24"/>
          <w:szCs w:val="24"/>
        </w:rPr>
        <w:t>for seed or plugs.</w:t>
      </w:r>
    </w:p>
    <w:p w14:paraId="0DAE5160" w14:textId="058E5AD7" w:rsidR="00436615" w:rsidRPr="00923E23" w:rsidRDefault="460E22FC" w:rsidP="7BDE5CB7">
      <w:pPr>
        <w:spacing w:line="257" w:lineRule="auto"/>
        <w:rPr>
          <w:b/>
          <w:bCs/>
        </w:rPr>
      </w:pPr>
      <w:r w:rsidRPr="00923E23">
        <w:rPr>
          <w:rFonts w:ascii="Calibri Light" w:eastAsia="Calibri Light" w:hAnsi="Calibri Light" w:cs="Calibri Light"/>
          <w:b/>
          <w:bCs/>
          <w:color w:val="2F5496" w:themeColor="accent1" w:themeShade="BF"/>
          <w:sz w:val="32"/>
          <w:szCs w:val="32"/>
        </w:rPr>
        <w:t xml:space="preserve">Pollinator Plot Northwest </w:t>
      </w:r>
      <w:r w:rsidR="23A37183" w:rsidRPr="00923E23">
        <w:rPr>
          <w:rFonts w:ascii="Calibri Light" w:eastAsia="Calibri Light" w:hAnsi="Calibri Light" w:cs="Calibri Light"/>
          <w:b/>
          <w:bCs/>
          <w:color w:val="2F5496" w:themeColor="accent1" w:themeShade="BF"/>
          <w:sz w:val="32"/>
          <w:szCs w:val="32"/>
        </w:rPr>
        <w:t>38-441</w:t>
      </w:r>
    </w:p>
    <w:p w14:paraId="6DD783C9" w14:textId="58F8A27F" w:rsidR="00436615" w:rsidRDefault="460E22FC" w:rsidP="7BDE5CB7">
      <w:r w:rsidRPr="7BDE5CB7">
        <w:rPr>
          <w:rFonts w:ascii="Calibri" w:eastAsia="Calibri" w:hAnsi="Calibri" w:cs="Calibri"/>
        </w:rPr>
        <w:t xml:space="preserve">Updated 11-10-2020 </w:t>
      </w:r>
    </w:p>
    <w:p w14:paraId="7CA03A81" w14:textId="1872D01E" w:rsidR="00436615" w:rsidRDefault="460E22FC" w:rsidP="7BDE5CB7">
      <w:r w:rsidRPr="7BDE5CB7">
        <w:rPr>
          <w:rFonts w:ascii="Calibri Light" w:eastAsia="Calibri Light" w:hAnsi="Calibri Light" w:cs="Calibri Light"/>
          <w:b/>
          <w:bCs/>
          <w:color w:val="2F5496" w:themeColor="accent1" w:themeShade="BF"/>
          <w:sz w:val="26"/>
          <w:szCs w:val="26"/>
        </w:rPr>
        <w:t>Grasses:</w:t>
      </w:r>
      <w:r w:rsidRPr="7BDE5CB7">
        <w:rPr>
          <w:rFonts w:ascii="Calibri Light" w:eastAsia="Calibri Light" w:hAnsi="Calibri Light" w:cs="Calibri Light"/>
          <w:color w:val="2F5496" w:themeColor="accent1" w:themeShade="BF"/>
          <w:sz w:val="26"/>
          <w:szCs w:val="26"/>
        </w:rPr>
        <w:t xml:space="preserve"> </w:t>
      </w:r>
    </w:p>
    <w:tbl>
      <w:tblPr>
        <w:tblW w:w="0" w:type="auto"/>
        <w:tblLayout w:type="fixed"/>
        <w:tblLook w:val="04A0" w:firstRow="1" w:lastRow="0" w:firstColumn="1" w:lastColumn="0" w:noHBand="0" w:noVBand="1"/>
      </w:tblPr>
      <w:tblGrid>
        <w:gridCol w:w="3945"/>
        <w:gridCol w:w="5220"/>
      </w:tblGrid>
      <w:tr w:rsidR="7BDE5CB7" w14:paraId="18B3DD50" w14:textId="77777777" w:rsidTr="7BDE5CB7">
        <w:trPr>
          <w:trHeight w:val="585"/>
        </w:trPr>
        <w:tc>
          <w:tcPr>
            <w:tcW w:w="3945" w:type="dxa"/>
            <w:tcBorders>
              <w:top w:val="single" w:sz="8" w:space="0" w:color="666666"/>
              <w:left w:val="single" w:sz="8" w:space="0" w:color="666666"/>
              <w:bottom w:val="single" w:sz="12" w:space="0" w:color="666666"/>
              <w:right w:val="single" w:sz="8" w:space="0" w:color="666666"/>
            </w:tcBorders>
          </w:tcPr>
          <w:p w14:paraId="7CF538E0" w14:textId="04074E6E" w:rsidR="7BDE5CB7" w:rsidRDefault="7BDE5CB7" w:rsidP="00923E23">
            <w:pPr>
              <w:spacing w:after="0"/>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12A37ECB" w14:textId="0A3A724B" w:rsidR="7BDE5CB7" w:rsidRDefault="7BDE5CB7" w:rsidP="00923E23">
            <w:pPr>
              <w:spacing w:after="0"/>
            </w:pPr>
            <w:r w:rsidRPr="7BDE5CB7">
              <w:rPr>
                <w:rFonts w:ascii="Calibri Light" w:eastAsia="Calibri Light" w:hAnsi="Calibri Light" w:cs="Calibri Light"/>
                <w:b/>
                <w:bCs/>
                <w:sz w:val="24"/>
                <w:szCs w:val="24"/>
              </w:rPr>
              <w:t xml:space="preserve">Common Name </w:t>
            </w:r>
          </w:p>
        </w:tc>
      </w:tr>
      <w:tr w:rsidR="7BDE5CB7" w14:paraId="6B703ED7" w14:textId="77777777" w:rsidTr="7BDE5CB7">
        <w:trPr>
          <w:trHeight w:val="240"/>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15BD324D" w14:textId="31A46C17" w:rsidR="7BDE5CB7" w:rsidRDefault="7BDE5CB7" w:rsidP="00923E23">
            <w:pPr>
              <w:spacing w:after="0"/>
            </w:pPr>
            <w:proofErr w:type="spellStart"/>
            <w:r w:rsidRPr="7BDE5CB7">
              <w:rPr>
                <w:rFonts w:ascii="Calibri" w:eastAsia="Calibri" w:hAnsi="Calibri" w:cs="Calibri"/>
                <w:i/>
                <w:iCs/>
                <w:color w:val="000000" w:themeColor="text1"/>
              </w:rPr>
              <w:t>Bouteloua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hirsuta</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65E9E662" w14:textId="325DFBC0" w:rsidR="7BDE5CB7" w:rsidRDefault="7BDE5CB7" w:rsidP="00923E23">
            <w:pPr>
              <w:spacing w:after="0"/>
            </w:pPr>
            <w:r w:rsidRPr="7BDE5CB7">
              <w:rPr>
                <w:rFonts w:ascii="Calibri" w:eastAsia="Calibri" w:hAnsi="Calibri" w:cs="Calibri"/>
                <w:color w:val="000000" w:themeColor="text1"/>
              </w:rPr>
              <w:t xml:space="preserve">Hairy Grama </w:t>
            </w:r>
          </w:p>
        </w:tc>
      </w:tr>
      <w:tr w:rsidR="7BDE5CB7" w14:paraId="68618637"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15BE496D" w14:textId="78433CD2" w:rsidR="7BDE5CB7" w:rsidRDefault="7BDE5CB7" w:rsidP="00923E23">
            <w:pPr>
              <w:spacing w:after="0"/>
            </w:pPr>
            <w:r w:rsidRPr="7BDE5CB7">
              <w:rPr>
                <w:rFonts w:ascii="Calibri" w:eastAsia="Calibri" w:hAnsi="Calibri" w:cs="Calibri"/>
                <w:i/>
                <w:iCs/>
                <w:color w:val="000000" w:themeColor="text1"/>
              </w:rPr>
              <w:lastRenderedPageBreak/>
              <w:t>Bromus </w:t>
            </w:r>
            <w:proofErr w:type="spellStart"/>
            <w:r w:rsidRPr="7BDE5CB7">
              <w:rPr>
                <w:rFonts w:ascii="Calibri" w:eastAsia="Calibri" w:hAnsi="Calibri" w:cs="Calibri"/>
                <w:i/>
                <w:iCs/>
                <w:color w:val="000000" w:themeColor="text1"/>
              </w:rPr>
              <w:t>ciliatus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E251239" w14:textId="52BE2860" w:rsidR="7BDE5CB7" w:rsidRDefault="7BDE5CB7" w:rsidP="00923E23">
            <w:pPr>
              <w:spacing w:after="0"/>
            </w:pPr>
            <w:r w:rsidRPr="7BDE5CB7">
              <w:rPr>
                <w:rFonts w:ascii="Calibri" w:eastAsia="Calibri" w:hAnsi="Calibri" w:cs="Calibri"/>
                <w:color w:val="000000" w:themeColor="text1"/>
              </w:rPr>
              <w:t xml:space="preserve">Fringed Brome </w:t>
            </w:r>
          </w:p>
        </w:tc>
      </w:tr>
      <w:tr w:rsidR="7BDE5CB7" w14:paraId="5F2DBAB8"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693FF39C" w14:textId="1211826B" w:rsidR="7BDE5CB7" w:rsidRDefault="7BDE5CB7" w:rsidP="00923E23">
            <w:pPr>
              <w:spacing w:after="0"/>
            </w:pPr>
            <w:proofErr w:type="spellStart"/>
            <w:r w:rsidRPr="7BDE5CB7">
              <w:rPr>
                <w:rFonts w:ascii="Calibri" w:eastAsia="Calibri" w:hAnsi="Calibri" w:cs="Calibri"/>
                <w:i/>
                <w:iCs/>
                <w:color w:val="000000" w:themeColor="text1"/>
              </w:rPr>
              <w:t>Dichanthelium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oligosanthes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50755BC" w14:textId="19C9C6B0" w:rsidR="7BDE5CB7" w:rsidRDefault="7BDE5CB7" w:rsidP="00923E23">
            <w:pPr>
              <w:spacing w:after="0"/>
            </w:pPr>
            <w:r w:rsidRPr="7BDE5CB7">
              <w:rPr>
                <w:rFonts w:ascii="Calibri" w:eastAsia="Calibri" w:hAnsi="Calibri" w:cs="Calibri"/>
                <w:color w:val="000000" w:themeColor="text1"/>
              </w:rPr>
              <w:t xml:space="preserve">Scribner's Panic Grass </w:t>
            </w:r>
          </w:p>
        </w:tc>
      </w:tr>
      <w:tr w:rsidR="7BDE5CB7" w14:paraId="1FF8E05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F43EA6D" w14:textId="7875470D" w:rsidR="7BDE5CB7" w:rsidRDefault="7BDE5CB7" w:rsidP="00923E23">
            <w:pPr>
              <w:spacing w:after="0"/>
            </w:pPr>
            <w:r w:rsidRPr="7BDE5CB7">
              <w:rPr>
                <w:rFonts w:ascii="Calibri" w:eastAsia="Calibri" w:hAnsi="Calibri" w:cs="Calibri"/>
                <w:i/>
                <w:iCs/>
                <w:color w:val="000000" w:themeColor="text1"/>
              </w:rPr>
              <w:t>Elymus </w:t>
            </w:r>
            <w:proofErr w:type="spellStart"/>
            <w:r w:rsidRPr="7BDE5CB7">
              <w:rPr>
                <w:rFonts w:ascii="Calibri" w:eastAsia="Calibri" w:hAnsi="Calibri" w:cs="Calibri"/>
                <w:i/>
                <w:iCs/>
                <w:color w:val="000000" w:themeColor="text1"/>
              </w:rPr>
              <w:t>riparious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6970831F" w14:textId="59180AA9" w:rsidR="7BDE5CB7" w:rsidRDefault="7BDE5CB7" w:rsidP="00923E23">
            <w:pPr>
              <w:spacing w:after="0"/>
            </w:pPr>
            <w:r w:rsidRPr="7BDE5CB7">
              <w:rPr>
                <w:rFonts w:ascii="Calibri" w:eastAsia="Calibri" w:hAnsi="Calibri" w:cs="Calibri"/>
                <w:color w:val="000000" w:themeColor="text1"/>
              </w:rPr>
              <w:t xml:space="preserve">Riverbank Wild Rye </w:t>
            </w:r>
          </w:p>
        </w:tc>
      </w:tr>
      <w:tr w:rsidR="7BDE5CB7" w14:paraId="5F3F0340"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465B3DBD" w14:textId="0B6F8B35" w:rsidR="7BDE5CB7" w:rsidRDefault="7BDE5CB7" w:rsidP="00923E23">
            <w:pPr>
              <w:spacing w:after="0"/>
            </w:pPr>
            <w:r w:rsidRPr="7BDE5CB7">
              <w:rPr>
                <w:rFonts w:ascii="Calibri" w:eastAsia="Calibri" w:hAnsi="Calibri" w:cs="Calibri"/>
                <w:i/>
                <w:iCs/>
                <w:color w:val="000000" w:themeColor="text1"/>
              </w:rPr>
              <w:t>Elymus </w:t>
            </w:r>
            <w:proofErr w:type="spellStart"/>
            <w:r w:rsidRPr="7BDE5CB7">
              <w:rPr>
                <w:rFonts w:ascii="Calibri" w:eastAsia="Calibri" w:hAnsi="Calibri" w:cs="Calibri"/>
                <w:i/>
                <w:iCs/>
                <w:color w:val="000000" w:themeColor="text1"/>
              </w:rPr>
              <w:t>villosus</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53C27D1" w14:textId="5F8A91A4" w:rsidR="7BDE5CB7" w:rsidRDefault="7BDE5CB7" w:rsidP="00923E23">
            <w:pPr>
              <w:spacing w:after="0"/>
            </w:pPr>
            <w:r w:rsidRPr="7BDE5CB7">
              <w:rPr>
                <w:rFonts w:ascii="Calibri" w:eastAsia="Calibri" w:hAnsi="Calibri" w:cs="Calibri"/>
                <w:color w:val="000000" w:themeColor="text1"/>
              </w:rPr>
              <w:t xml:space="preserve">Downy Wild Rye </w:t>
            </w:r>
          </w:p>
        </w:tc>
      </w:tr>
      <w:tr w:rsidR="7BDE5CB7" w14:paraId="4610FB0E"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0A5322CE" w14:textId="02D9FE5B" w:rsidR="7BDE5CB7" w:rsidRDefault="7BDE5CB7" w:rsidP="00923E23">
            <w:pPr>
              <w:spacing w:after="0"/>
            </w:pPr>
            <w:r w:rsidRPr="7BDE5CB7">
              <w:rPr>
                <w:rFonts w:ascii="Calibri" w:eastAsia="Calibri" w:hAnsi="Calibri" w:cs="Calibri"/>
                <w:i/>
                <w:iCs/>
              </w:rPr>
              <w:t>Koeleria </w:t>
            </w:r>
            <w:proofErr w:type="spellStart"/>
            <w:r w:rsidRPr="7BDE5CB7">
              <w:rPr>
                <w:rFonts w:ascii="Calibri" w:eastAsia="Calibri" w:hAnsi="Calibri" w:cs="Calibri"/>
                <w:i/>
                <w:iCs/>
              </w:rPr>
              <w:t>macrantha</w:t>
            </w:r>
            <w:proofErr w:type="spellEnd"/>
            <w:r w:rsidRPr="7BDE5CB7">
              <w:rPr>
                <w:rFonts w:ascii="Calibri" w:eastAsia="Calibri" w:hAnsi="Calibri" w:cs="Calibri"/>
                <w:i/>
                <w:iCs/>
              </w:rPr>
              <w:t> </w:t>
            </w:r>
            <w:r w:rsidRPr="7BDE5CB7">
              <w:rPr>
                <w:rFonts w:ascii="Calibri" w:eastAsia="Calibri" w:hAnsi="Calibri" w:cs="Calibri"/>
                <w:b/>
                <w:bCs/>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E8EF353" w14:textId="180F9A0D" w:rsidR="7BDE5CB7" w:rsidRDefault="7BDE5CB7" w:rsidP="00923E23">
            <w:pPr>
              <w:spacing w:after="0"/>
            </w:pPr>
            <w:proofErr w:type="spellStart"/>
            <w:r w:rsidRPr="7BDE5CB7">
              <w:rPr>
                <w:rFonts w:ascii="Calibri" w:eastAsia="Calibri" w:hAnsi="Calibri" w:cs="Calibri"/>
                <w:color w:val="000000" w:themeColor="text1"/>
              </w:rPr>
              <w:t>Junegrass</w:t>
            </w:r>
            <w:proofErr w:type="spellEnd"/>
            <w:r w:rsidRPr="7BDE5CB7">
              <w:rPr>
                <w:rFonts w:ascii="Calibri" w:eastAsia="Calibri" w:hAnsi="Calibri" w:cs="Calibri"/>
                <w:color w:val="000000" w:themeColor="text1"/>
              </w:rPr>
              <w:t xml:space="preserve"> </w:t>
            </w:r>
          </w:p>
        </w:tc>
      </w:tr>
      <w:tr w:rsidR="7BDE5CB7" w14:paraId="25362778"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4CCE6F5" w14:textId="3B3A23E1" w:rsidR="7BDE5CB7" w:rsidRDefault="7BDE5CB7" w:rsidP="00923E23">
            <w:pPr>
              <w:spacing w:after="0"/>
            </w:pPr>
            <w:r w:rsidRPr="7BDE5CB7">
              <w:rPr>
                <w:rFonts w:ascii="Calibri" w:eastAsia="Calibri" w:hAnsi="Calibri" w:cs="Calibri"/>
                <w:i/>
                <w:iCs/>
                <w:color w:val="000000" w:themeColor="text1"/>
              </w:rPr>
              <w:t>Panicum virgatum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548775CE" w14:textId="3724E97D" w:rsidR="7BDE5CB7" w:rsidRDefault="7BDE5CB7" w:rsidP="00923E23">
            <w:pPr>
              <w:spacing w:after="0"/>
            </w:pPr>
            <w:r w:rsidRPr="7BDE5CB7">
              <w:rPr>
                <w:rFonts w:ascii="Calibri" w:eastAsia="Calibri" w:hAnsi="Calibri" w:cs="Calibri"/>
                <w:color w:val="000000" w:themeColor="text1"/>
              </w:rPr>
              <w:t xml:space="preserve">Switchgrass </w:t>
            </w:r>
          </w:p>
        </w:tc>
      </w:tr>
      <w:tr w:rsidR="7BDE5CB7" w14:paraId="7A26B93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38AEC31" w14:textId="34A83FF2" w:rsidR="7BDE5CB7" w:rsidRDefault="7BDE5CB7" w:rsidP="00923E23">
            <w:pPr>
              <w:spacing w:after="0"/>
            </w:pPr>
            <w:proofErr w:type="spellStart"/>
            <w:r w:rsidRPr="7BDE5CB7">
              <w:rPr>
                <w:rFonts w:ascii="Calibri" w:eastAsia="Calibri" w:hAnsi="Calibri" w:cs="Calibri"/>
                <w:i/>
                <w:iCs/>
              </w:rPr>
              <w:t>Sorghastrum</w:t>
            </w:r>
            <w:proofErr w:type="spellEnd"/>
            <w:r w:rsidRPr="7BDE5CB7">
              <w:rPr>
                <w:rFonts w:ascii="Calibri" w:eastAsia="Calibri" w:hAnsi="Calibri" w:cs="Calibri"/>
                <w:i/>
                <w:iCs/>
              </w:rPr>
              <w:t> nutans</w:t>
            </w:r>
            <w:r w:rsidRPr="7BDE5CB7">
              <w:rPr>
                <w:rFonts w:ascii="Calibri" w:eastAsia="Calibri" w:hAnsi="Calibri" w:cs="Calibri"/>
                <w:b/>
                <w:bCs/>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5DE4098E" w14:textId="4344A253" w:rsidR="7BDE5CB7" w:rsidRDefault="7BDE5CB7" w:rsidP="00923E23">
            <w:pPr>
              <w:spacing w:after="0"/>
            </w:pPr>
            <w:r w:rsidRPr="7BDE5CB7">
              <w:rPr>
                <w:rFonts w:ascii="Calibri" w:eastAsia="Calibri" w:hAnsi="Calibri" w:cs="Calibri"/>
                <w:color w:val="000000" w:themeColor="text1"/>
              </w:rPr>
              <w:t xml:space="preserve">Indian Grass </w:t>
            </w:r>
          </w:p>
        </w:tc>
      </w:tr>
    </w:tbl>
    <w:p w14:paraId="45C47D7C" w14:textId="4DFA9A28" w:rsidR="00436615" w:rsidRDefault="460E22FC" w:rsidP="00923E23">
      <w:pPr>
        <w:spacing w:after="0"/>
      </w:pPr>
      <w:r w:rsidRPr="7BDE5CB7">
        <w:rPr>
          <w:rFonts w:ascii="Calibri" w:eastAsia="Calibri" w:hAnsi="Calibri" w:cs="Calibri"/>
        </w:rPr>
        <w:t xml:space="preserve"> </w:t>
      </w:r>
    </w:p>
    <w:p w14:paraId="5608084C" w14:textId="4B02E3FE" w:rsidR="00436615" w:rsidRDefault="460E22FC" w:rsidP="00923E23">
      <w:pPr>
        <w:spacing w:after="0"/>
        <w:rPr>
          <w:rFonts w:ascii="Calibri Light" w:eastAsia="Calibri Light" w:hAnsi="Calibri Light" w:cs="Calibri Light"/>
          <w:color w:val="2F5496" w:themeColor="accent1" w:themeShade="BF"/>
          <w:sz w:val="26"/>
          <w:szCs w:val="26"/>
        </w:rPr>
      </w:pPr>
      <w:r w:rsidRPr="7BDE5CB7">
        <w:rPr>
          <w:rFonts w:ascii="Calibri Light" w:eastAsia="Calibri Light" w:hAnsi="Calibri Light" w:cs="Calibri Light"/>
          <w:b/>
          <w:bCs/>
          <w:color w:val="2F5496" w:themeColor="accent1" w:themeShade="BF"/>
          <w:sz w:val="26"/>
          <w:szCs w:val="26"/>
        </w:rPr>
        <w:t xml:space="preserve">Forbs &amp; </w:t>
      </w:r>
      <w:r w:rsidR="00923E23" w:rsidRPr="7BDE5CB7">
        <w:rPr>
          <w:rFonts w:ascii="Calibri Light" w:eastAsia="Calibri Light" w:hAnsi="Calibri Light" w:cs="Calibri Light"/>
          <w:b/>
          <w:bCs/>
          <w:color w:val="2F5496" w:themeColor="accent1" w:themeShade="BF"/>
          <w:sz w:val="26"/>
          <w:szCs w:val="26"/>
        </w:rPr>
        <w:t>Shrubs:</w:t>
      </w:r>
      <w:r w:rsidRPr="7BDE5CB7">
        <w:rPr>
          <w:rFonts w:ascii="Calibri Light" w:eastAsia="Calibri Light" w:hAnsi="Calibri Light" w:cs="Calibri Light"/>
          <w:color w:val="2F5496" w:themeColor="accent1" w:themeShade="BF"/>
          <w:sz w:val="26"/>
          <w:szCs w:val="26"/>
        </w:rPr>
        <w:t xml:space="preserve"> </w:t>
      </w:r>
    </w:p>
    <w:p w14:paraId="6F584502" w14:textId="77777777" w:rsidR="00923E23" w:rsidRDefault="00923E23" w:rsidP="00923E23">
      <w:pPr>
        <w:spacing w:after="0"/>
      </w:pPr>
    </w:p>
    <w:tbl>
      <w:tblPr>
        <w:tblW w:w="0" w:type="auto"/>
        <w:tblLayout w:type="fixed"/>
        <w:tblLook w:val="04A0" w:firstRow="1" w:lastRow="0" w:firstColumn="1" w:lastColumn="0" w:noHBand="0" w:noVBand="1"/>
      </w:tblPr>
      <w:tblGrid>
        <w:gridCol w:w="3945"/>
        <w:gridCol w:w="5220"/>
      </w:tblGrid>
      <w:tr w:rsidR="7BDE5CB7" w14:paraId="3771829B" w14:textId="77777777" w:rsidTr="7BDE5CB7">
        <w:trPr>
          <w:trHeight w:val="375"/>
        </w:trPr>
        <w:tc>
          <w:tcPr>
            <w:tcW w:w="3945" w:type="dxa"/>
            <w:tcBorders>
              <w:top w:val="single" w:sz="8" w:space="0" w:color="666666"/>
              <w:left w:val="single" w:sz="8" w:space="0" w:color="666666"/>
              <w:bottom w:val="single" w:sz="12" w:space="0" w:color="666666"/>
              <w:right w:val="single" w:sz="8" w:space="0" w:color="666666"/>
            </w:tcBorders>
          </w:tcPr>
          <w:p w14:paraId="4846E160" w14:textId="6725D49C" w:rsidR="7BDE5CB7" w:rsidRDefault="7BDE5CB7" w:rsidP="00923E23">
            <w:pPr>
              <w:spacing w:after="0"/>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5B7517AD" w14:textId="74522177" w:rsidR="7BDE5CB7" w:rsidRDefault="7BDE5CB7" w:rsidP="00923E23">
            <w:pPr>
              <w:spacing w:after="0"/>
            </w:pPr>
            <w:r w:rsidRPr="7BDE5CB7">
              <w:rPr>
                <w:rFonts w:ascii="Calibri Light" w:eastAsia="Calibri Light" w:hAnsi="Calibri Light" w:cs="Calibri Light"/>
                <w:b/>
                <w:bCs/>
                <w:sz w:val="24"/>
                <w:szCs w:val="24"/>
              </w:rPr>
              <w:t xml:space="preserve">Common Name </w:t>
            </w:r>
          </w:p>
        </w:tc>
      </w:tr>
      <w:tr w:rsidR="7BDE5CB7" w14:paraId="5028AA4C" w14:textId="77777777" w:rsidTr="7BDE5CB7">
        <w:trPr>
          <w:trHeight w:val="240"/>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0EB50638" w14:textId="5A84F74D" w:rsidR="7BDE5CB7" w:rsidRDefault="7BDE5CB7" w:rsidP="00923E23">
            <w:pPr>
              <w:spacing w:after="0"/>
            </w:pPr>
            <w:r w:rsidRPr="7BDE5CB7">
              <w:rPr>
                <w:rFonts w:ascii="Calibri" w:eastAsia="Calibri" w:hAnsi="Calibri" w:cs="Calibri"/>
                <w:i/>
                <w:iCs/>
                <w:color w:val="000000" w:themeColor="text1"/>
              </w:rPr>
              <w:t>Agastache </w:t>
            </w:r>
            <w:proofErr w:type="spellStart"/>
            <w:r w:rsidRPr="7BDE5CB7">
              <w:rPr>
                <w:rFonts w:ascii="Calibri" w:eastAsia="Calibri" w:hAnsi="Calibri" w:cs="Calibri"/>
                <w:i/>
                <w:iCs/>
                <w:color w:val="000000" w:themeColor="text1"/>
              </w:rPr>
              <w:t>scrophulariaefolia</w:t>
            </w:r>
            <w:proofErr w:type="spellEnd"/>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03CDF37E" w14:textId="6B40717A" w:rsidR="7BDE5CB7" w:rsidRDefault="7BDE5CB7" w:rsidP="00923E23">
            <w:pPr>
              <w:spacing w:after="0"/>
            </w:pPr>
            <w:r w:rsidRPr="7BDE5CB7">
              <w:rPr>
                <w:rFonts w:ascii="Calibri" w:eastAsia="Calibri" w:hAnsi="Calibri" w:cs="Calibri"/>
                <w:color w:val="000000" w:themeColor="text1"/>
              </w:rPr>
              <w:t xml:space="preserve">Purple Giant Hyssop </w:t>
            </w:r>
          </w:p>
        </w:tc>
      </w:tr>
      <w:tr w:rsidR="7BDE5CB7" w14:paraId="3C785BB6"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47059A37" w14:textId="577CD1F2" w:rsidR="7BDE5CB7" w:rsidRDefault="7BDE5CB7" w:rsidP="00923E23">
            <w:pPr>
              <w:spacing w:after="0"/>
            </w:pPr>
            <w:r w:rsidRPr="7BDE5CB7">
              <w:rPr>
                <w:rFonts w:ascii="Calibri" w:eastAsia="Calibri" w:hAnsi="Calibri" w:cs="Calibri"/>
                <w:i/>
                <w:iCs/>
                <w:color w:val="000000" w:themeColor="text1"/>
              </w:rPr>
              <w:t>Allium canadense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0456AADB" w14:textId="314B1A5A" w:rsidR="7BDE5CB7" w:rsidRDefault="7BDE5CB7" w:rsidP="00923E23">
            <w:pPr>
              <w:spacing w:after="0"/>
            </w:pPr>
            <w:r w:rsidRPr="7BDE5CB7">
              <w:rPr>
                <w:rFonts w:ascii="Calibri" w:eastAsia="Calibri" w:hAnsi="Calibri" w:cs="Calibri"/>
                <w:color w:val="000000" w:themeColor="text1"/>
              </w:rPr>
              <w:t xml:space="preserve">Wild Garlic </w:t>
            </w:r>
          </w:p>
        </w:tc>
      </w:tr>
      <w:tr w:rsidR="7BDE5CB7" w14:paraId="061B6AD5"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9E2B721" w14:textId="6E3AEAAC" w:rsidR="7BDE5CB7" w:rsidRDefault="7BDE5CB7" w:rsidP="00923E23">
            <w:pPr>
              <w:spacing w:after="0"/>
            </w:pPr>
            <w:r w:rsidRPr="7BDE5CB7">
              <w:rPr>
                <w:rFonts w:ascii="Calibri" w:eastAsia="Calibri" w:hAnsi="Calibri" w:cs="Calibri"/>
                <w:i/>
                <w:iCs/>
                <w:color w:val="000000" w:themeColor="text1"/>
              </w:rPr>
              <w:t>Asclepias </w:t>
            </w:r>
            <w:proofErr w:type="spellStart"/>
            <w:r w:rsidRPr="7BDE5CB7">
              <w:rPr>
                <w:rFonts w:ascii="Calibri" w:eastAsia="Calibri" w:hAnsi="Calibri" w:cs="Calibri"/>
                <w:i/>
                <w:iCs/>
                <w:color w:val="000000" w:themeColor="text1"/>
              </w:rPr>
              <w:t>verticillata</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B3E1790" w14:textId="68FEC7CB" w:rsidR="7BDE5CB7" w:rsidRDefault="7BDE5CB7" w:rsidP="00923E23">
            <w:pPr>
              <w:spacing w:after="0"/>
            </w:pPr>
            <w:r w:rsidRPr="7BDE5CB7">
              <w:rPr>
                <w:rFonts w:ascii="Calibri" w:eastAsia="Calibri" w:hAnsi="Calibri" w:cs="Calibri"/>
                <w:color w:val="000000" w:themeColor="text1"/>
              </w:rPr>
              <w:t xml:space="preserve">Whorled Milkweed </w:t>
            </w:r>
          </w:p>
        </w:tc>
      </w:tr>
      <w:tr w:rsidR="7BDE5CB7" w14:paraId="0EE83869"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5F5A6351" w14:textId="2009122E" w:rsidR="7BDE5CB7" w:rsidRDefault="7BDE5CB7" w:rsidP="00923E23">
            <w:pPr>
              <w:spacing w:after="0"/>
            </w:pPr>
            <w:r w:rsidRPr="7BDE5CB7">
              <w:rPr>
                <w:rFonts w:ascii="Calibri" w:eastAsia="Calibri" w:hAnsi="Calibri" w:cs="Calibri"/>
                <w:i/>
                <w:iCs/>
                <w:color w:val="000000" w:themeColor="text1"/>
              </w:rPr>
              <w:t>Chamerion angustifolium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5FE1EF4" w14:textId="649411C5" w:rsidR="7BDE5CB7" w:rsidRDefault="7BDE5CB7" w:rsidP="00923E23">
            <w:pPr>
              <w:spacing w:after="0"/>
            </w:pPr>
            <w:r w:rsidRPr="7BDE5CB7">
              <w:rPr>
                <w:rFonts w:ascii="Calibri" w:eastAsia="Calibri" w:hAnsi="Calibri" w:cs="Calibri"/>
                <w:color w:val="000000" w:themeColor="text1"/>
              </w:rPr>
              <w:t xml:space="preserve">Fireweed </w:t>
            </w:r>
          </w:p>
        </w:tc>
      </w:tr>
      <w:tr w:rsidR="7BDE5CB7" w14:paraId="06AAB91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7AF0C97" w14:textId="3AFE274B" w:rsidR="7BDE5CB7" w:rsidRDefault="7BDE5CB7" w:rsidP="00923E23">
            <w:pPr>
              <w:spacing w:after="0"/>
            </w:pPr>
            <w:r w:rsidRPr="7BDE5CB7">
              <w:rPr>
                <w:rFonts w:ascii="Calibri" w:eastAsia="Calibri" w:hAnsi="Calibri" w:cs="Calibri"/>
                <w:i/>
                <w:iCs/>
                <w:color w:val="000000" w:themeColor="text1"/>
              </w:rPr>
              <w:t>Coreopsis </w:t>
            </w:r>
            <w:proofErr w:type="spellStart"/>
            <w:r w:rsidRPr="7BDE5CB7">
              <w:rPr>
                <w:rFonts w:ascii="Calibri" w:eastAsia="Calibri" w:hAnsi="Calibri" w:cs="Calibri"/>
                <w:i/>
                <w:iCs/>
                <w:color w:val="000000" w:themeColor="text1"/>
              </w:rPr>
              <w:t>palmata</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AD3D235" w14:textId="058557FD" w:rsidR="7BDE5CB7" w:rsidRDefault="7BDE5CB7" w:rsidP="00923E23">
            <w:pPr>
              <w:spacing w:after="0"/>
            </w:pPr>
            <w:r w:rsidRPr="7BDE5CB7">
              <w:rPr>
                <w:rFonts w:ascii="Calibri" w:eastAsia="Calibri" w:hAnsi="Calibri" w:cs="Calibri"/>
                <w:color w:val="000000" w:themeColor="text1"/>
              </w:rPr>
              <w:t xml:space="preserve">Bird's Foot Coreopsis </w:t>
            </w:r>
          </w:p>
        </w:tc>
      </w:tr>
      <w:tr w:rsidR="7BDE5CB7" w14:paraId="6AE95CC5"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46799E83" w14:textId="134346AC" w:rsidR="7BDE5CB7" w:rsidRDefault="7BDE5CB7" w:rsidP="00923E23">
            <w:pPr>
              <w:spacing w:after="0"/>
            </w:pPr>
            <w:proofErr w:type="spellStart"/>
            <w:r w:rsidRPr="7BDE5CB7">
              <w:rPr>
                <w:rFonts w:ascii="Calibri" w:eastAsia="Calibri" w:hAnsi="Calibri" w:cs="Calibri"/>
                <w:i/>
                <w:iCs/>
                <w:color w:val="000000" w:themeColor="text1"/>
              </w:rPr>
              <w:t>Doellingeria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umbellata</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7A9116B8" w14:textId="2D0A30AF" w:rsidR="7BDE5CB7" w:rsidRDefault="7BDE5CB7" w:rsidP="00923E23">
            <w:pPr>
              <w:spacing w:after="0"/>
            </w:pPr>
            <w:r w:rsidRPr="7BDE5CB7">
              <w:rPr>
                <w:rFonts w:ascii="Calibri" w:eastAsia="Calibri" w:hAnsi="Calibri" w:cs="Calibri"/>
                <w:color w:val="000000" w:themeColor="text1"/>
              </w:rPr>
              <w:t xml:space="preserve">Flat‐topped Aster </w:t>
            </w:r>
          </w:p>
        </w:tc>
      </w:tr>
      <w:tr w:rsidR="7BDE5CB7" w14:paraId="2228D69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E885F5B" w14:textId="68AF3656" w:rsidR="7BDE5CB7" w:rsidRDefault="7BDE5CB7" w:rsidP="00923E23">
            <w:pPr>
              <w:spacing w:after="0"/>
            </w:pPr>
            <w:proofErr w:type="spellStart"/>
            <w:r w:rsidRPr="7BDE5CB7">
              <w:rPr>
                <w:rFonts w:ascii="Calibri" w:eastAsia="Calibri" w:hAnsi="Calibri" w:cs="Calibri"/>
                <w:i/>
                <w:iCs/>
                <w:color w:val="000000" w:themeColor="text1"/>
              </w:rPr>
              <w:t>Drymocallis</w:t>
            </w:r>
            <w:proofErr w:type="spellEnd"/>
            <w:r w:rsidRPr="7BDE5CB7">
              <w:rPr>
                <w:rFonts w:ascii="Calibri" w:eastAsia="Calibri" w:hAnsi="Calibri" w:cs="Calibri"/>
                <w:i/>
                <w:iCs/>
                <w:color w:val="000000" w:themeColor="text1"/>
              </w:rPr>
              <w:t> arguta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EF5A8F9" w14:textId="5561F22D" w:rsidR="7BDE5CB7" w:rsidRDefault="7BDE5CB7" w:rsidP="00923E23">
            <w:pPr>
              <w:spacing w:after="0"/>
            </w:pPr>
            <w:r w:rsidRPr="7BDE5CB7">
              <w:rPr>
                <w:rFonts w:ascii="Calibri" w:eastAsia="Calibri" w:hAnsi="Calibri" w:cs="Calibri"/>
                <w:color w:val="000000" w:themeColor="text1"/>
              </w:rPr>
              <w:t xml:space="preserve">Tall Cinquefoil </w:t>
            </w:r>
          </w:p>
        </w:tc>
      </w:tr>
      <w:tr w:rsidR="7BDE5CB7" w14:paraId="754DC47B"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6431034" w14:textId="4096E594" w:rsidR="7BDE5CB7" w:rsidRDefault="7BDE5CB7" w:rsidP="00923E23">
            <w:pPr>
              <w:spacing w:after="0"/>
            </w:pPr>
            <w:proofErr w:type="spellStart"/>
            <w:r w:rsidRPr="7BDE5CB7">
              <w:rPr>
                <w:rFonts w:ascii="Calibri" w:eastAsia="Calibri" w:hAnsi="Calibri" w:cs="Calibri"/>
                <w:i/>
                <w:iCs/>
                <w:color w:val="000000" w:themeColor="text1"/>
              </w:rPr>
              <w:t>Galium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boreale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486A6593" w14:textId="3355C501" w:rsidR="7BDE5CB7" w:rsidRDefault="7BDE5CB7" w:rsidP="00923E23">
            <w:pPr>
              <w:spacing w:after="0"/>
            </w:pPr>
            <w:r w:rsidRPr="7BDE5CB7">
              <w:rPr>
                <w:rFonts w:ascii="Calibri" w:eastAsia="Calibri" w:hAnsi="Calibri" w:cs="Calibri"/>
                <w:color w:val="000000" w:themeColor="text1"/>
              </w:rPr>
              <w:t xml:space="preserve">Northern Bedstraw </w:t>
            </w:r>
          </w:p>
        </w:tc>
      </w:tr>
      <w:tr w:rsidR="7BDE5CB7" w14:paraId="2EA79CF4"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27630A0F" w14:textId="322D5C48" w:rsidR="7BDE5CB7" w:rsidRDefault="7BDE5CB7" w:rsidP="00923E23">
            <w:pPr>
              <w:spacing w:after="0"/>
            </w:pPr>
            <w:r w:rsidRPr="7BDE5CB7">
              <w:rPr>
                <w:rFonts w:ascii="Calibri" w:eastAsia="Calibri" w:hAnsi="Calibri" w:cs="Calibri"/>
                <w:i/>
                <w:iCs/>
                <w:color w:val="000000" w:themeColor="text1"/>
              </w:rPr>
              <w:t>Helenium </w:t>
            </w:r>
            <w:proofErr w:type="spellStart"/>
            <w:r w:rsidRPr="7BDE5CB7">
              <w:rPr>
                <w:rFonts w:ascii="Calibri" w:eastAsia="Calibri" w:hAnsi="Calibri" w:cs="Calibri"/>
                <w:i/>
                <w:iCs/>
                <w:color w:val="000000" w:themeColor="text1"/>
              </w:rPr>
              <w:t>autumnale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A11E5F6" w14:textId="1C2C3AAC" w:rsidR="7BDE5CB7" w:rsidRDefault="7BDE5CB7" w:rsidP="00923E23">
            <w:pPr>
              <w:spacing w:after="0"/>
            </w:pPr>
            <w:r w:rsidRPr="7BDE5CB7">
              <w:rPr>
                <w:rFonts w:ascii="Calibri" w:eastAsia="Calibri" w:hAnsi="Calibri" w:cs="Calibri"/>
                <w:color w:val="000000" w:themeColor="text1"/>
              </w:rPr>
              <w:t xml:space="preserve">Autumn Sneezeweed </w:t>
            </w:r>
          </w:p>
        </w:tc>
      </w:tr>
      <w:tr w:rsidR="7BDE5CB7" w14:paraId="16AD349B"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20A18E38" w14:textId="431A599B" w:rsidR="7BDE5CB7" w:rsidRDefault="7BDE5CB7" w:rsidP="00923E23">
            <w:pPr>
              <w:spacing w:after="0"/>
            </w:pPr>
            <w:proofErr w:type="spellStart"/>
            <w:r w:rsidRPr="7BDE5CB7">
              <w:rPr>
                <w:rFonts w:ascii="Calibri" w:eastAsia="Calibri" w:hAnsi="Calibri" w:cs="Calibri"/>
                <w:i/>
                <w:iCs/>
                <w:color w:val="000000" w:themeColor="text1"/>
              </w:rPr>
              <w:t>Heterotheca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villosa</w:t>
            </w:r>
            <w:proofErr w:type="spellEnd"/>
            <w:r w:rsidRPr="7BDE5CB7">
              <w:rPr>
                <w:rFonts w:ascii="Calibri" w:eastAsia="Calibri" w:hAnsi="Calibri" w:cs="Calibri"/>
                <w:i/>
                <w:iCs/>
                <w:color w:val="000000" w:themeColor="text1"/>
              </w:rPr>
              <w:t> </w:t>
            </w:r>
          </w:p>
        </w:tc>
        <w:tc>
          <w:tcPr>
            <w:tcW w:w="5220" w:type="dxa"/>
            <w:tcBorders>
              <w:top w:val="single" w:sz="8" w:space="0" w:color="666666"/>
              <w:left w:val="single" w:sz="8" w:space="0" w:color="666666"/>
              <w:bottom w:val="single" w:sz="8" w:space="0" w:color="666666"/>
              <w:right w:val="single" w:sz="8" w:space="0" w:color="666666"/>
            </w:tcBorders>
          </w:tcPr>
          <w:p w14:paraId="58C1D66A" w14:textId="09FAC9DC" w:rsidR="7BDE5CB7" w:rsidRDefault="7BDE5CB7" w:rsidP="00923E23">
            <w:pPr>
              <w:spacing w:after="0"/>
            </w:pPr>
            <w:r w:rsidRPr="7BDE5CB7">
              <w:rPr>
                <w:rFonts w:ascii="Calibri" w:eastAsia="Calibri" w:hAnsi="Calibri" w:cs="Calibri"/>
                <w:color w:val="000000" w:themeColor="text1"/>
              </w:rPr>
              <w:t xml:space="preserve">Hairy Golden Aster </w:t>
            </w:r>
          </w:p>
        </w:tc>
      </w:tr>
      <w:tr w:rsidR="7BDE5CB7" w14:paraId="518B2CD3"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46D28400" w14:textId="5756B0BC" w:rsidR="7BDE5CB7" w:rsidRDefault="7BDE5CB7" w:rsidP="00923E23">
            <w:pPr>
              <w:spacing w:after="0"/>
            </w:pPr>
            <w:r w:rsidRPr="7BDE5CB7">
              <w:rPr>
                <w:rFonts w:ascii="Calibri" w:eastAsia="Calibri" w:hAnsi="Calibri" w:cs="Calibri"/>
                <w:i/>
                <w:iCs/>
                <w:color w:val="000000" w:themeColor="text1"/>
              </w:rPr>
              <w:t>Heuchera </w:t>
            </w:r>
            <w:proofErr w:type="spellStart"/>
            <w:r w:rsidRPr="7BDE5CB7">
              <w:rPr>
                <w:rFonts w:ascii="Calibri" w:eastAsia="Calibri" w:hAnsi="Calibri" w:cs="Calibri"/>
                <w:i/>
                <w:iCs/>
                <w:color w:val="000000" w:themeColor="text1"/>
              </w:rPr>
              <w:t>richardsonii</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90D08E2" w14:textId="1D39A25A" w:rsidR="7BDE5CB7" w:rsidRDefault="7BDE5CB7" w:rsidP="00923E23">
            <w:pPr>
              <w:spacing w:after="0"/>
            </w:pPr>
            <w:r w:rsidRPr="7BDE5CB7">
              <w:rPr>
                <w:rFonts w:ascii="Calibri" w:eastAsia="Calibri" w:hAnsi="Calibri" w:cs="Calibri"/>
                <w:color w:val="000000" w:themeColor="text1"/>
              </w:rPr>
              <w:t xml:space="preserve">Alumroot </w:t>
            </w:r>
          </w:p>
        </w:tc>
      </w:tr>
      <w:tr w:rsidR="7BDE5CB7" w14:paraId="180074B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7457F94E" w14:textId="4EB8F5E4" w:rsidR="7BDE5CB7" w:rsidRDefault="7BDE5CB7" w:rsidP="00923E23">
            <w:pPr>
              <w:spacing w:after="0"/>
            </w:pPr>
            <w:proofErr w:type="spellStart"/>
            <w:r w:rsidRPr="7BDE5CB7">
              <w:rPr>
                <w:rFonts w:ascii="Calibri" w:eastAsia="Calibri" w:hAnsi="Calibri" w:cs="Calibri"/>
                <w:i/>
                <w:iCs/>
                <w:color w:val="000000" w:themeColor="text1"/>
              </w:rPr>
              <w:t>Liatris</w:t>
            </w:r>
            <w:proofErr w:type="spellEnd"/>
            <w:r w:rsidRPr="7BDE5CB7">
              <w:rPr>
                <w:rFonts w:ascii="Calibri" w:eastAsia="Calibri" w:hAnsi="Calibri" w:cs="Calibri"/>
                <w:i/>
                <w:iCs/>
                <w:color w:val="000000" w:themeColor="text1"/>
              </w:rPr>
              <w:t> punctata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07E18ED1" w14:textId="005453B7" w:rsidR="7BDE5CB7" w:rsidRDefault="7BDE5CB7" w:rsidP="00923E23">
            <w:pPr>
              <w:spacing w:after="0"/>
            </w:pPr>
            <w:r w:rsidRPr="7BDE5CB7">
              <w:rPr>
                <w:rFonts w:ascii="Calibri" w:eastAsia="Calibri" w:hAnsi="Calibri" w:cs="Calibri"/>
                <w:color w:val="000000" w:themeColor="text1"/>
              </w:rPr>
              <w:t xml:space="preserve">Dotted Blazing Star </w:t>
            </w:r>
          </w:p>
        </w:tc>
      </w:tr>
      <w:tr w:rsidR="7BDE5CB7" w14:paraId="6E082E4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11B8665" w14:textId="1280B623" w:rsidR="7BDE5CB7" w:rsidRDefault="7BDE5CB7" w:rsidP="00923E23">
            <w:pPr>
              <w:spacing w:after="0"/>
            </w:pPr>
            <w:r w:rsidRPr="7BDE5CB7">
              <w:rPr>
                <w:rFonts w:ascii="Calibri" w:eastAsia="Calibri" w:hAnsi="Calibri" w:cs="Calibri"/>
                <w:i/>
                <w:iCs/>
                <w:color w:val="000000" w:themeColor="text1"/>
              </w:rPr>
              <w:t>Lobelia spicata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F2E6232" w14:textId="7B033A71" w:rsidR="7BDE5CB7" w:rsidRDefault="7BDE5CB7" w:rsidP="00923E23">
            <w:pPr>
              <w:spacing w:after="0"/>
            </w:pPr>
            <w:r w:rsidRPr="7BDE5CB7">
              <w:rPr>
                <w:rFonts w:ascii="Calibri" w:eastAsia="Calibri" w:hAnsi="Calibri" w:cs="Calibri"/>
                <w:color w:val="000000" w:themeColor="text1"/>
              </w:rPr>
              <w:t xml:space="preserve">Rough‐spiked Lobelia </w:t>
            </w:r>
          </w:p>
        </w:tc>
      </w:tr>
      <w:tr w:rsidR="7BDE5CB7" w14:paraId="72382208"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8514FD5" w14:textId="5D4CF240" w:rsidR="7BDE5CB7" w:rsidRDefault="7BDE5CB7" w:rsidP="00923E23">
            <w:pPr>
              <w:spacing w:after="0"/>
            </w:pPr>
            <w:proofErr w:type="spellStart"/>
            <w:r w:rsidRPr="7BDE5CB7">
              <w:rPr>
                <w:rFonts w:ascii="Calibri" w:eastAsia="Calibri" w:hAnsi="Calibri" w:cs="Calibri"/>
                <w:i/>
                <w:iCs/>
                <w:color w:val="000000" w:themeColor="text1"/>
              </w:rPr>
              <w:t>Lysimachia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ciliata</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C5485A1" w14:textId="18ACD28E" w:rsidR="7BDE5CB7" w:rsidRDefault="7BDE5CB7" w:rsidP="00923E23">
            <w:pPr>
              <w:spacing w:after="0"/>
            </w:pPr>
            <w:r w:rsidRPr="7BDE5CB7">
              <w:rPr>
                <w:rFonts w:ascii="Calibri" w:eastAsia="Calibri" w:hAnsi="Calibri" w:cs="Calibri"/>
                <w:color w:val="000000" w:themeColor="text1"/>
              </w:rPr>
              <w:t xml:space="preserve">Fringed Loosestrife </w:t>
            </w:r>
          </w:p>
        </w:tc>
      </w:tr>
      <w:tr w:rsidR="7BDE5CB7" w14:paraId="63D46800"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48029268" w14:textId="4AAB55D9" w:rsidR="7BDE5CB7" w:rsidRDefault="7BDE5CB7" w:rsidP="00923E23">
            <w:pPr>
              <w:spacing w:after="0"/>
            </w:pPr>
            <w:r w:rsidRPr="7BDE5CB7">
              <w:rPr>
                <w:rFonts w:ascii="Calibri" w:eastAsia="Calibri" w:hAnsi="Calibri" w:cs="Calibri"/>
                <w:i/>
                <w:iCs/>
                <w:color w:val="000000" w:themeColor="text1"/>
              </w:rPr>
              <w:t>Monarda punctata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0D7A79DE" w14:textId="7C7EA62D" w:rsidR="7BDE5CB7" w:rsidRDefault="7BDE5CB7" w:rsidP="00923E23">
            <w:pPr>
              <w:spacing w:after="0"/>
            </w:pPr>
            <w:r w:rsidRPr="7BDE5CB7">
              <w:rPr>
                <w:rFonts w:ascii="Calibri" w:eastAsia="Calibri" w:hAnsi="Calibri" w:cs="Calibri"/>
                <w:color w:val="000000" w:themeColor="text1"/>
              </w:rPr>
              <w:t xml:space="preserve">Horsemint </w:t>
            </w:r>
          </w:p>
        </w:tc>
      </w:tr>
      <w:tr w:rsidR="7BDE5CB7" w14:paraId="608AC1E3"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2ED4DC69" w14:textId="68E726CA" w:rsidR="7BDE5CB7" w:rsidRDefault="7BDE5CB7" w:rsidP="00923E23">
            <w:pPr>
              <w:spacing w:after="0"/>
            </w:pPr>
            <w:proofErr w:type="spellStart"/>
            <w:r w:rsidRPr="7BDE5CB7">
              <w:rPr>
                <w:rFonts w:ascii="Calibri" w:eastAsia="Calibri" w:hAnsi="Calibri" w:cs="Calibri"/>
                <w:i/>
                <w:iCs/>
                <w:color w:val="000000" w:themeColor="text1"/>
              </w:rPr>
              <w:t>Pediomelum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argophyllum</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530D9222" w14:textId="111D134C" w:rsidR="7BDE5CB7" w:rsidRDefault="7BDE5CB7" w:rsidP="00923E23">
            <w:pPr>
              <w:spacing w:after="0"/>
            </w:pPr>
            <w:r w:rsidRPr="7BDE5CB7">
              <w:rPr>
                <w:rFonts w:ascii="Calibri" w:eastAsia="Calibri" w:hAnsi="Calibri" w:cs="Calibri"/>
                <w:color w:val="000000" w:themeColor="text1"/>
              </w:rPr>
              <w:t>Silverleaf </w:t>
            </w:r>
            <w:proofErr w:type="spellStart"/>
            <w:r w:rsidRPr="7BDE5CB7">
              <w:rPr>
                <w:rFonts w:ascii="Calibri" w:eastAsia="Calibri" w:hAnsi="Calibri" w:cs="Calibri"/>
                <w:color w:val="000000" w:themeColor="text1"/>
              </w:rPr>
              <w:t>Scurfpea</w:t>
            </w:r>
            <w:proofErr w:type="spellEnd"/>
            <w:r w:rsidRPr="7BDE5CB7">
              <w:rPr>
                <w:rFonts w:ascii="Calibri" w:eastAsia="Calibri" w:hAnsi="Calibri" w:cs="Calibri"/>
                <w:color w:val="000000" w:themeColor="text1"/>
              </w:rPr>
              <w:t xml:space="preserve"> </w:t>
            </w:r>
          </w:p>
        </w:tc>
      </w:tr>
      <w:tr w:rsidR="7BDE5CB7" w14:paraId="25155C4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7993650B" w14:textId="3C1BD493" w:rsidR="7BDE5CB7" w:rsidRDefault="7BDE5CB7" w:rsidP="00923E23">
            <w:pPr>
              <w:spacing w:after="0"/>
            </w:pPr>
            <w:proofErr w:type="spellStart"/>
            <w:r w:rsidRPr="7BDE5CB7">
              <w:rPr>
                <w:rFonts w:ascii="Calibri" w:eastAsia="Calibri" w:hAnsi="Calibri" w:cs="Calibri"/>
                <w:i/>
                <w:iCs/>
                <w:color w:val="000000" w:themeColor="text1"/>
              </w:rPr>
              <w:t>Pediomelum</w:t>
            </w:r>
            <w:proofErr w:type="spellEnd"/>
            <w:r w:rsidRPr="7BDE5CB7">
              <w:rPr>
                <w:rFonts w:ascii="Calibri" w:eastAsia="Calibri" w:hAnsi="Calibri" w:cs="Calibri"/>
                <w:i/>
                <w:iCs/>
                <w:color w:val="000000" w:themeColor="text1"/>
              </w:rPr>
              <w:t> esculentum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201EF7A1" w14:textId="7034D865" w:rsidR="7BDE5CB7" w:rsidRDefault="7BDE5CB7" w:rsidP="00923E23">
            <w:pPr>
              <w:spacing w:after="0"/>
            </w:pPr>
            <w:r w:rsidRPr="7BDE5CB7">
              <w:rPr>
                <w:rFonts w:ascii="Calibri" w:eastAsia="Calibri" w:hAnsi="Calibri" w:cs="Calibri"/>
                <w:color w:val="000000" w:themeColor="text1"/>
              </w:rPr>
              <w:t xml:space="preserve">Prairie Turnip </w:t>
            </w:r>
          </w:p>
        </w:tc>
      </w:tr>
      <w:tr w:rsidR="7BDE5CB7" w14:paraId="239DB9CC"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11F8CC87" w14:textId="7B4A43CB" w:rsidR="7BDE5CB7" w:rsidRDefault="7BDE5CB7" w:rsidP="00923E23">
            <w:pPr>
              <w:spacing w:after="0"/>
            </w:pPr>
            <w:proofErr w:type="spellStart"/>
            <w:r w:rsidRPr="7BDE5CB7">
              <w:rPr>
                <w:rFonts w:ascii="Calibri" w:eastAsia="Calibri" w:hAnsi="Calibri" w:cs="Calibri"/>
                <w:i/>
                <w:iCs/>
                <w:color w:val="000000" w:themeColor="text1"/>
              </w:rPr>
              <w:t>Physostegia</w:t>
            </w:r>
            <w:proofErr w:type="spellEnd"/>
            <w:r w:rsidRPr="7BDE5CB7">
              <w:rPr>
                <w:rFonts w:ascii="Calibri" w:eastAsia="Calibri" w:hAnsi="Calibri" w:cs="Calibri"/>
                <w:i/>
                <w:iCs/>
                <w:color w:val="000000" w:themeColor="text1"/>
              </w:rPr>
              <w:t> virginiana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F5C7F6E" w14:textId="68B0D068" w:rsidR="7BDE5CB7" w:rsidRDefault="7BDE5CB7" w:rsidP="00923E23">
            <w:pPr>
              <w:spacing w:after="0"/>
            </w:pPr>
            <w:r w:rsidRPr="7BDE5CB7">
              <w:rPr>
                <w:rFonts w:ascii="Calibri" w:eastAsia="Calibri" w:hAnsi="Calibri" w:cs="Calibri"/>
                <w:color w:val="000000" w:themeColor="text1"/>
              </w:rPr>
              <w:t xml:space="preserve">Obedient Plant </w:t>
            </w:r>
          </w:p>
        </w:tc>
      </w:tr>
      <w:tr w:rsidR="7BDE5CB7" w14:paraId="5DA6BFB6"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75B804AF" w14:textId="3A4F1E10" w:rsidR="7BDE5CB7" w:rsidRDefault="7BDE5CB7" w:rsidP="00923E23">
            <w:pPr>
              <w:spacing w:after="0"/>
            </w:pPr>
            <w:proofErr w:type="spellStart"/>
            <w:r w:rsidRPr="7BDE5CB7">
              <w:rPr>
                <w:rFonts w:ascii="Calibri" w:eastAsia="Calibri" w:hAnsi="Calibri" w:cs="Calibri"/>
                <w:i/>
                <w:iCs/>
                <w:color w:val="000000" w:themeColor="text1"/>
              </w:rPr>
              <w:t>Polemonium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reptans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42550EEB" w14:textId="0B1E985D" w:rsidR="7BDE5CB7" w:rsidRDefault="7BDE5CB7" w:rsidP="00923E23">
            <w:pPr>
              <w:spacing w:after="0"/>
            </w:pPr>
            <w:r w:rsidRPr="7BDE5CB7">
              <w:rPr>
                <w:rFonts w:ascii="Calibri" w:eastAsia="Calibri" w:hAnsi="Calibri" w:cs="Calibri"/>
                <w:color w:val="000000" w:themeColor="text1"/>
              </w:rPr>
              <w:t xml:space="preserve">Spreading Jacob's Ladder </w:t>
            </w:r>
          </w:p>
        </w:tc>
      </w:tr>
      <w:tr w:rsidR="7BDE5CB7" w14:paraId="47F28D74"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30DF2D9" w14:textId="4C5F0D6A" w:rsidR="7BDE5CB7" w:rsidRDefault="7BDE5CB7" w:rsidP="00923E23">
            <w:pPr>
              <w:spacing w:after="0"/>
            </w:pPr>
            <w:r w:rsidRPr="7BDE5CB7">
              <w:rPr>
                <w:rFonts w:ascii="Calibri" w:eastAsia="Calibri" w:hAnsi="Calibri" w:cs="Calibri"/>
                <w:i/>
                <w:iCs/>
                <w:color w:val="000000" w:themeColor="text1"/>
              </w:rPr>
              <w:t>Ranunculus </w:t>
            </w:r>
            <w:proofErr w:type="spellStart"/>
            <w:r w:rsidRPr="7BDE5CB7">
              <w:rPr>
                <w:rFonts w:ascii="Calibri" w:eastAsia="Calibri" w:hAnsi="Calibri" w:cs="Calibri"/>
                <w:i/>
                <w:iCs/>
                <w:color w:val="000000" w:themeColor="text1"/>
              </w:rPr>
              <w:t>fasciculatis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0835B19" w14:textId="6A5232BC" w:rsidR="7BDE5CB7" w:rsidRDefault="7BDE5CB7" w:rsidP="00923E23">
            <w:pPr>
              <w:spacing w:after="0"/>
            </w:pPr>
            <w:r w:rsidRPr="7BDE5CB7">
              <w:rPr>
                <w:rFonts w:ascii="Calibri" w:eastAsia="Calibri" w:hAnsi="Calibri" w:cs="Calibri"/>
                <w:color w:val="000000" w:themeColor="text1"/>
              </w:rPr>
              <w:t xml:space="preserve">Early Buttercup </w:t>
            </w:r>
          </w:p>
        </w:tc>
      </w:tr>
      <w:tr w:rsidR="7BDE5CB7" w14:paraId="4B595CA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vAlign w:val="bottom"/>
          </w:tcPr>
          <w:p w14:paraId="79C3886C" w14:textId="1B262FF7" w:rsidR="7BDE5CB7" w:rsidRDefault="7BDE5CB7" w:rsidP="00923E23">
            <w:pPr>
              <w:spacing w:after="0"/>
            </w:pPr>
            <w:r w:rsidRPr="7BDE5CB7">
              <w:rPr>
                <w:rFonts w:ascii="Arial" w:eastAsia="Arial" w:hAnsi="Arial" w:cs="Arial"/>
                <w:color w:val="000000" w:themeColor="text1"/>
                <w:sz w:val="20"/>
                <w:szCs w:val="20"/>
              </w:rPr>
              <w:t xml:space="preserve">Rosa </w:t>
            </w:r>
            <w:proofErr w:type="spellStart"/>
            <w:r w:rsidRPr="7BDE5CB7">
              <w:rPr>
                <w:rFonts w:ascii="Arial" w:eastAsia="Arial" w:hAnsi="Arial" w:cs="Arial"/>
                <w:color w:val="000000" w:themeColor="text1"/>
                <w:sz w:val="20"/>
                <w:szCs w:val="20"/>
              </w:rPr>
              <w:t>arkansana</w:t>
            </w:r>
            <w:proofErr w:type="spellEnd"/>
            <w:r w:rsidRPr="7BDE5CB7">
              <w:rPr>
                <w:rFonts w:ascii="Arial" w:eastAsia="Arial" w:hAnsi="Arial" w:cs="Arial"/>
                <w:color w:val="000000" w:themeColor="text1"/>
                <w:sz w:val="20"/>
                <w:szCs w:val="20"/>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vAlign w:val="bottom"/>
          </w:tcPr>
          <w:p w14:paraId="2ADBEA7E" w14:textId="0A034B22" w:rsidR="7BDE5CB7" w:rsidRDefault="7BDE5CB7" w:rsidP="00923E23">
            <w:pPr>
              <w:spacing w:after="0"/>
            </w:pPr>
            <w:r w:rsidRPr="7BDE5CB7">
              <w:rPr>
                <w:rFonts w:ascii="Arial" w:eastAsia="Arial" w:hAnsi="Arial" w:cs="Arial"/>
                <w:i/>
                <w:iCs/>
                <w:color w:val="000000" w:themeColor="text1"/>
                <w:sz w:val="20"/>
                <w:szCs w:val="20"/>
              </w:rPr>
              <w:t>Prairie Rose</w:t>
            </w:r>
          </w:p>
        </w:tc>
      </w:tr>
      <w:tr w:rsidR="7BDE5CB7" w14:paraId="74D26EF1"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5CEF8EF8" w14:textId="18340911" w:rsidR="7BDE5CB7" w:rsidRDefault="7BDE5CB7" w:rsidP="00923E23">
            <w:pPr>
              <w:spacing w:after="0"/>
            </w:pPr>
            <w:r w:rsidRPr="7BDE5CB7">
              <w:rPr>
                <w:rFonts w:ascii="Calibri" w:eastAsia="Calibri" w:hAnsi="Calibri" w:cs="Calibri"/>
                <w:i/>
                <w:iCs/>
                <w:color w:val="000000" w:themeColor="text1"/>
              </w:rPr>
              <w:t>Sisyrinchium </w:t>
            </w:r>
            <w:proofErr w:type="spellStart"/>
            <w:r w:rsidRPr="7BDE5CB7">
              <w:rPr>
                <w:rFonts w:ascii="Calibri" w:eastAsia="Calibri" w:hAnsi="Calibri" w:cs="Calibri"/>
                <w:i/>
                <w:iCs/>
                <w:color w:val="000000" w:themeColor="text1"/>
              </w:rPr>
              <w:t>montanum</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2672DE7A" w14:textId="1F8678DB" w:rsidR="7BDE5CB7" w:rsidRDefault="7BDE5CB7" w:rsidP="00923E23">
            <w:pPr>
              <w:spacing w:after="0"/>
            </w:pPr>
            <w:r w:rsidRPr="7BDE5CB7">
              <w:rPr>
                <w:rFonts w:ascii="Calibri" w:eastAsia="Calibri" w:hAnsi="Calibri" w:cs="Calibri"/>
                <w:color w:val="000000" w:themeColor="text1"/>
              </w:rPr>
              <w:t xml:space="preserve">Mountain Blue‐eyed Grass </w:t>
            </w:r>
          </w:p>
        </w:tc>
      </w:tr>
      <w:tr w:rsidR="7BDE5CB7" w14:paraId="41E438FD"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8013976" w14:textId="4D0F38D9" w:rsidR="7BDE5CB7" w:rsidRDefault="7BDE5CB7" w:rsidP="00923E23">
            <w:pPr>
              <w:spacing w:after="0"/>
            </w:pPr>
            <w:r w:rsidRPr="7BDE5CB7">
              <w:rPr>
                <w:rFonts w:ascii="Calibri" w:eastAsia="Calibri" w:hAnsi="Calibri" w:cs="Calibri"/>
                <w:i/>
                <w:iCs/>
                <w:color w:val="000000" w:themeColor="text1"/>
              </w:rPr>
              <w:t>Solidago </w:t>
            </w:r>
            <w:proofErr w:type="spellStart"/>
            <w:r w:rsidRPr="7BDE5CB7">
              <w:rPr>
                <w:rFonts w:ascii="Calibri" w:eastAsia="Calibri" w:hAnsi="Calibri" w:cs="Calibri"/>
                <w:i/>
                <w:iCs/>
                <w:color w:val="000000" w:themeColor="text1"/>
              </w:rPr>
              <w:t>ptarmicoides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0AD9A5F2" w14:textId="11C4AC2F" w:rsidR="7BDE5CB7" w:rsidRDefault="7BDE5CB7" w:rsidP="00923E23">
            <w:pPr>
              <w:spacing w:after="0"/>
            </w:pPr>
            <w:r w:rsidRPr="7BDE5CB7">
              <w:rPr>
                <w:rFonts w:ascii="Calibri" w:eastAsia="Calibri" w:hAnsi="Calibri" w:cs="Calibri"/>
                <w:color w:val="000000" w:themeColor="text1"/>
              </w:rPr>
              <w:t xml:space="preserve">Upland White Aster </w:t>
            </w:r>
          </w:p>
        </w:tc>
      </w:tr>
      <w:tr w:rsidR="7BDE5CB7" w14:paraId="1F694655"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3C83B9A9" w14:textId="712EA1AF" w:rsidR="7BDE5CB7" w:rsidRDefault="7BDE5CB7" w:rsidP="00923E23">
            <w:pPr>
              <w:spacing w:after="0"/>
            </w:pPr>
            <w:r w:rsidRPr="7BDE5CB7">
              <w:rPr>
                <w:rFonts w:ascii="Calibri" w:eastAsia="Calibri" w:hAnsi="Calibri" w:cs="Calibri"/>
                <w:i/>
                <w:iCs/>
                <w:color w:val="000000" w:themeColor="text1"/>
              </w:rPr>
              <w:t>Solidago </w:t>
            </w:r>
            <w:proofErr w:type="spellStart"/>
            <w:r w:rsidRPr="7BDE5CB7">
              <w:rPr>
                <w:rFonts w:ascii="Calibri" w:eastAsia="Calibri" w:hAnsi="Calibri" w:cs="Calibri"/>
                <w:i/>
                <w:iCs/>
                <w:color w:val="000000" w:themeColor="text1"/>
              </w:rPr>
              <w:t>riddelii</w:t>
            </w:r>
            <w:proofErr w:type="spellEnd"/>
            <w:r w:rsidRPr="7BDE5CB7">
              <w:rPr>
                <w:rFonts w:ascii="Calibri" w:eastAsia="Calibri" w:hAnsi="Calibri" w:cs="Calibri"/>
                <w:i/>
                <w:iCs/>
                <w:color w:val="000000" w:themeColor="text1"/>
              </w:rPr>
              <w:t> </w:t>
            </w:r>
          </w:p>
        </w:tc>
        <w:tc>
          <w:tcPr>
            <w:tcW w:w="5220" w:type="dxa"/>
            <w:tcBorders>
              <w:top w:val="single" w:sz="8" w:space="0" w:color="666666"/>
              <w:left w:val="single" w:sz="8" w:space="0" w:color="666666"/>
              <w:bottom w:val="single" w:sz="8" w:space="0" w:color="666666"/>
              <w:right w:val="single" w:sz="8" w:space="0" w:color="666666"/>
            </w:tcBorders>
          </w:tcPr>
          <w:p w14:paraId="587C7113" w14:textId="0BC9645E" w:rsidR="7BDE5CB7" w:rsidRDefault="7BDE5CB7" w:rsidP="00923E23">
            <w:pPr>
              <w:spacing w:after="0"/>
            </w:pPr>
            <w:r w:rsidRPr="7BDE5CB7">
              <w:rPr>
                <w:rFonts w:ascii="Calibri" w:eastAsia="Calibri" w:hAnsi="Calibri" w:cs="Calibri"/>
                <w:color w:val="000000" w:themeColor="text1"/>
              </w:rPr>
              <w:t xml:space="preserve">Riddell's Goldenrod </w:t>
            </w:r>
          </w:p>
        </w:tc>
      </w:tr>
      <w:tr w:rsidR="7BDE5CB7" w14:paraId="3FB05CC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vAlign w:val="bottom"/>
          </w:tcPr>
          <w:p w14:paraId="206FEE4A" w14:textId="7DD37F33" w:rsidR="7BDE5CB7" w:rsidRDefault="7BDE5CB7" w:rsidP="00923E23">
            <w:pPr>
              <w:spacing w:after="0"/>
            </w:pPr>
            <w:proofErr w:type="spellStart"/>
            <w:r w:rsidRPr="7BDE5CB7">
              <w:rPr>
                <w:rFonts w:ascii="Arial" w:eastAsia="Arial" w:hAnsi="Arial" w:cs="Arial"/>
                <w:i/>
                <w:iCs/>
                <w:color w:val="000000" w:themeColor="text1"/>
                <w:sz w:val="20"/>
                <w:szCs w:val="20"/>
              </w:rPr>
              <w:t>Symphyotrichum</w:t>
            </w:r>
            <w:proofErr w:type="spellEnd"/>
            <w:r w:rsidRPr="7BDE5CB7">
              <w:rPr>
                <w:rFonts w:ascii="Arial" w:eastAsia="Arial" w:hAnsi="Arial" w:cs="Arial"/>
                <w:i/>
                <w:iCs/>
                <w:color w:val="000000" w:themeColor="text1"/>
                <w:sz w:val="20"/>
                <w:szCs w:val="20"/>
              </w:rPr>
              <w:t xml:space="preserve"> </w:t>
            </w:r>
            <w:proofErr w:type="spellStart"/>
            <w:r w:rsidRPr="7BDE5CB7">
              <w:rPr>
                <w:rFonts w:ascii="Arial" w:eastAsia="Arial" w:hAnsi="Arial" w:cs="Arial"/>
                <w:i/>
                <w:iCs/>
                <w:color w:val="000000" w:themeColor="text1"/>
                <w:sz w:val="20"/>
                <w:szCs w:val="20"/>
              </w:rPr>
              <w:t>ericoides</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vAlign w:val="bottom"/>
          </w:tcPr>
          <w:p w14:paraId="3D3BB650" w14:textId="5730C02D" w:rsidR="7BDE5CB7" w:rsidRDefault="7BDE5CB7" w:rsidP="00923E23">
            <w:pPr>
              <w:spacing w:after="0"/>
            </w:pPr>
            <w:r w:rsidRPr="7BDE5CB7">
              <w:rPr>
                <w:rFonts w:ascii="Calibri" w:eastAsia="Calibri" w:hAnsi="Calibri" w:cs="Calibri"/>
                <w:color w:val="000000" w:themeColor="text1"/>
              </w:rPr>
              <w:t>Heath Aster</w:t>
            </w:r>
          </w:p>
        </w:tc>
      </w:tr>
      <w:tr w:rsidR="7BDE5CB7" w14:paraId="678059D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6DA0BA04" w14:textId="00F8C2D8" w:rsidR="7BDE5CB7" w:rsidRDefault="7BDE5CB7" w:rsidP="00923E23">
            <w:pPr>
              <w:spacing w:after="0"/>
            </w:pPr>
            <w:proofErr w:type="spellStart"/>
            <w:r w:rsidRPr="7BDE5CB7">
              <w:rPr>
                <w:rFonts w:ascii="Calibri" w:eastAsia="Calibri" w:hAnsi="Calibri" w:cs="Calibri"/>
                <w:i/>
                <w:iCs/>
                <w:color w:val="000000" w:themeColor="text1"/>
              </w:rPr>
              <w:t>Symphyotrichum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oolentangiense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5DEEAA2F" w14:textId="5696AA44" w:rsidR="7BDE5CB7" w:rsidRDefault="7BDE5CB7" w:rsidP="00923E23">
            <w:pPr>
              <w:spacing w:after="0"/>
            </w:pPr>
            <w:proofErr w:type="spellStart"/>
            <w:r w:rsidRPr="7BDE5CB7">
              <w:rPr>
                <w:rFonts w:ascii="Calibri" w:eastAsia="Calibri" w:hAnsi="Calibri" w:cs="Calibri"/>
                <w:color w:val="000000" w:themeColor="text1"/>
              </w:rPr>
              <w:t>Skyblue</w:t>
            </w:r>
            <w:proofErr w:type="spellEnd"/>
            <w:r w:rsidRPr="7BDE5CB7">
              <w:rPr>
                <w:rFonts w:ascii="Calibri" w:eastAsia="Calibri" w:hAnsi="Calibri" w:cs="Calibri"/>
                <w:color w:val="000000" w:themeColor="text1"/>
              </w:rPr>
              <w:t xml:space="preserve"> Aster </w:t>
            </w:r>
          </w:p>
        </w:tc>
      </w:tr>
      <w:tr w:rsidR="7BDE5CB7" w14:paraId="03507F1C"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337D7FD" w14:textId="75722EEC" w:rsidR="7BDE5CB7" w:rsidRDefault="7BDE5CB7" w:rsidP="00923E23">
            <w:pPr>
              <w:spacing w:after="0"/>
            </w:pPr>
            <w:proofErr w:type="spellStart"/>
            <w:r w:rsidRPr="7BDE5CB7">
              <w:rPr>
                <w:rFonts w:ascii="Calibri" w:eastAsia="Calibri" w:hAnsi="Calibri" w:cs="Calibri"/>
                <w:i/>
                <w:iCs/>
                <w:color w:val="000000" w:themeColor="text1"/>
              </w:rPr>
              <w:t>Symphyotrichum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sericeum</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3FD36ED4" w14:textId="4267612A" w:rsidR="7BDE5CB7" w:rsidRDefault="7BDE5CB7" w:rsidP="00923E23">
            <w:pPr>
              <w:spacing w:after="0"/>
            </w:pPr>
            <w:r w:rsidRPr="7BDE5CB7">
              <w:rPr>
                <w:rFonts w:ascii="Calibri" w:eastAsia="Calibri" w:hAnsi="Calibri" w:cs="Calibri"/>
                <w:color w:val="000000" w:themeColor="text1"/>
              </w:rPr>
              <w:t xml:space="preserve">Silky Aster </w:t>
            </w:r>
          </w:p>
        </w:tc>
      </w:tr>
      <w:tr w:rsidR="7BDE5CB7" w14:paraId="2399878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0E0E84AA" w14:textId="21EC5E82" w:rsidR="7BDE5CB7" w:rsidRDefault="7BDE5CB7" w:rsidP="00923E23">
            <w:pPr>
              <w:spacing w:after="0"/>
            </w:pPr>
            <w:r w:rsidRPr="7BDE5CB7">
              <w:rPr>
                <w:rFonts w:ascii="Calibri" w:eastAsia="Calibri" w:hAnsi="Calibri" w:cs="Calibri"/>
                <w:i/>
                <w:iCs/>
                <w:color w:val="000000" w:themeColor="text1"/>
              </w:rPr>
              <w:t>Teucrium canadense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4A79102B" w14:textId="0689E85D" w:rsidR="7BDE5CB7" w:rsidRDefault="7BDE5CB7" w:rsidP="00923E23">
            <w:pPr>
              <w:spacing w:after="0"/>
            </w:pPr>
            <w:r w:rsidRPr="7BDE5CB7">
              <w:rPr>
                <w:rFonts w:ascii="Calibri" w:eastAsia="Calibri" w:hAnsi="Calibri" w:cs="Calibri"/>
                <w:color w:val="000000" w:themeColor="text1"/>
              </w:rPr>
              <w:t xml:space="preserve">Germander </w:t>
            </w:r>
          </w:p>
        </w:tc>
      </w:tr>
      <w:tr w:rsidR="7BDE5CB7" w14:paraId="4734BBD0"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003F690" w14:textId="10EB05AB" w:rsidR="7BDE5CB7" w:rsidRDefault="7BDE5CB7" w:rsidP="00923E23">
            <w:pPr>
              <w:spacing w:after="0"/>
            </w:pPr>
            <w:r w:rsidRPr="7BDE5CB7">
              <w:rPr>
                <w:rFonts w:ascii="Calibri" w:eastAsia="Calibri" w:hAnsi="Calibri" w:cs="Calibri"/>
                <w:i/>
                <w:iCs/>
                <w:color w:val="000000" w:themeColor="text1"/>
              </w:rPr>
              <w:t>Verbena stricta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CE3B525" w14:textId="78AB90A8" w:rsidR="7BDE5CB7" w:rsidRDefault="7BDE5CB7" w:rsidP="00923E23">
            <w:pPr>
              <w:spacing w:after="0"/>
            </w:pPr>
            <w:r w:rsidRPr="7BDE5CB7">
              <w:rPr>
                <w:rFonts w:ascii="Calibri" w:eastAsia="Calibri" w:hAnsi="Calibri" w:cs="Calibri"/>
                <w:color w:val="000000" w:themeColor="text1"/>
              </w:rPr>
              <w:t xml:space="preserve">Hoary Vervain </w:t>
            </w:r>
          </w:p>
        </w:tc>
      </w:tr>
      <w:tr w:rsidR="7BDE5CB7" w14:paraId="138898EF"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vAlign w:val="bottom"/>
          </w:tcPr>
          <w:p w14:paraId="558BDD09" w14:textId="41DFA71E" w:rsidR="7BDE5CB7" w:rsidRDefault="7BDE5CB7" w:rsidP="00923E23">
            <w:pPr>
              <w:spacing w:after="0"/>
            </w:pPr>
            <w:proofErr w:type="spellStart"/>
            <w:r w:rsidRPr="7BDE5CB7">
              <w:rPr>
                <w:rFonts w:ascii="Arial" w:eastAsia="Arial" w:hAnsi="Arial" w:cs="Arial"/>
                <w:i/>
                <w:iCs/>
                <w:color w:val="000000" w:themeColor="text1"/>
                <w:sz w:val="20"/>
                <w:szCs w:val="20"/>
              </w:rPr>
              <w:t>Veronicastrum</w:t>
            </w:r>
            <w:proofErr w:type="spellEnd"/>
            <w:r w:rsidRPr="7BDE5CB7">
              <w:rPr>
                <w:rFonts w:ascii="Arial" w:eastAsia="Arial" w:hAnsi="Arial" w:cs="Arial"/>
                <w:i/>
                <w:iCs/>
                <w:color w:val="000000" w:themeColor="text1"/>
                <w:sz w:val="20"/>
                <w:szCs w:val="20"/>
              </w:rPr>
              <w:t xml:space="preserve"> virginicum</w:t>
            </w:r>
            <w:r w:rsidRPr="7BDE5CB7">
              <w:rPr>
                <w:rFonts w:ascii="Arial" w:eastAsia="Arial" w:hAnsi="Arial" w:cs="Arial"/>
                <w:color w:val="000000" w:themeColor="text1"/>
                <w:sz w:val="20"/>
                <w:szCs w:val="20"/>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vAlign w:val="bottom"/>
          </w:tcPr>
          <w:p w14:paraId="52D2AF38" w14:textId="14A4CA9C" w:rsidR="7BDE5CB7" w:rsidRDefault="7BDE5CB7" w:rsidP="00923E23">
            <w:pPr>
              <w:spacing w:after="0"/>
            </w:pPr>
            <w:r w:rsidRPr="7BDE5CB7">
              <w:rPr>
                <w:rFonts w:ascii="Arial" w:eastAsia="Arial" w:hAnsi="Arial" w:cs="Arial"/>
                <w:color w:val="000000" w:themeColor="text1"/>
                <w:sz w:val="20"/>
                <w:szCs w:val="20"/>
              </w:rPr>
              <w:t>Culver's root</w:t>
            </w:r>
          </w:p>
        </w:tc>
      </w:tr>
      <w:tr w:rsidR="7BDE5CB7" w14:paraId="622E416D"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52AEEBD2" w14:textId="570FB258" w:rsidR="7BDE5CB7" w:rsidRDefault="7BDE5CB7" w:rsidP="00923E23">
            <w:pPr>
              <w:spacing w:after="0"/>
            </w:pPr>
            <w:proofErr w:type="spellStart"/>
            <w:r w:rsidRPr="7BDE5CB7">
              <w:rPr>
                <w:rFonts w:ascii="Calibri" w:eastAsia="Calibri" w:hAnsi="Calibri" w:cs="Calibri"/>
                <w:i/>
                <w:iCs/>
                <w:color w:val="000000" w:themeColor="text1"/>
              </w:rPr>
              <w:lastRenderedPageBreak/>
              <w:t>Zizia</w:t>
            </w:r>
            <w:proofErr w:type="spellEnd"/>
            <w:r w:rsidRPr="7BDE5CB7">
              <w:rPr>
                <w:rFonts w:ascii="Calibri" w:eastAsia="Calibri" w:hAnsi="Calibri" w:cs="Calibri"/>
                <w:i/>
                <w:iCs/>
                <w:color w:val="000000" w:themeColor="text1"/>
              </w:rPr>
              <w:t> aptera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D5A911D" w14:textId="774F8C11" w:rsidR="7BDE5CB7" w:rsidRDefault="7BDE5CB7" w:rsidP="00923E23">
            <w:pPr>
              <w:spacing w:after="0"/>
            </w:pPr>
            <w:r w:rsidRPr="7BDE5CB7">
              <w:rPr>
                <w:rFonts w:ascii="Calibri" w:eastAsia="Calibri" w:hAnsi="Calibri" w:cs="Calibri"/>
                <w:color w:val="000000" w:themeColor="text1"/>
              </w:rPr>
              <w:t xml:space="preserve">Heart‐leaved Alexanders </w:t>
            </w:r>
          </w:p>
        </w:tc>
      </w:tr>
    </w:tbl>
    <w:p w14:paraId="51EBB420" w14:textId="2CB4C30B" w:rsidR="00436615" w:rsidRDefault="460E22FC" w:rsidP="00923E23">
      <w:pPr>
        <w:spacing w:after="0"/>
      </w:pPr>
      <w:r w:rsidRPr="7BDE5CB7">
        <w:rPr>
          <w:rFonts w:ascii="Calibri" w:eastAsia="Calibri" w:hAnsi="Calibri" w:cs="Calibri"/>
        </w:rPr>
        <w:t xml:space="preserve"> </w:t>
      </w:r>
    </w:p>
    <w:p w14:paraId="2281A8AF" w14:textId="1EC9E862" w:rsidR="00436615" w:rsidRDefault="460E22FC" w:rsidP="00923E23">
      <w:pPr>
        <w:spacing w:after="0"/>
        <w:rPr>
          <w:rFonts w:ascii="Calibri Light" w:eastAsia="Calibri Light" w:hAnsi="Calibri Light" w:cs="Calibri Light"/>
          <w:color w:val="2F5496" w:themeColor="accent1" w:themeShade="BF"/>
          <w:sz w:val="26"/>
          <w:szCs w:val="26"/>
        </w:rPr>
      </w:pPr>
      <w:r w:rsidRPr="7BDE5CB7">
        <w:rPr>
          <w:rFonts w:ascii="Calibri Light" w:eastAsia="Calibri Light" w:hAnsi="Calibri Light" w:cs="Calibri Light"/>
          <w:b/>
          <w:bCs/>
          <w:color w:val="2F5496" w:themeColor="accent1" w:themeShade="BF"/>
          <w:sz w:val="26"/>
          <w:szCs w:val="26"/>
        </w:rPr>
        <w:t>Legumes:</w:t>
      </w:r>
      <w:r w:rsidRPr="7BDE5CB7">
        <w:rPr>
          <w:rFonts w:ascii="Calibri Light" w:eastAsia="Calibri Light" w:hAnsi="Calibri Light" w:cs="Calibri Light"/>
          <w:color w:val="2F5496" w:themeColor="accent1" w:themeShade="BF"/>
          <w:sz w:val="26"/>
          <w:szCs w:val="26"/>
        </w:rPr>
        <w:t xml:space="preserve"> </w:t>
      </w:r>
    </w:p>
    <w:p w14:paraId="75BB1CC3" w14:textId="77777777" w:rsidR="00923E23" w:rsidRDefault="00923E23" w:rsidP="00923E23">
      <w:pPr>
        <w:spacing w:after="0"/>
      </w:pPr>
    </w:p>
    <w:tbl>
      <w:tblPr>
        <w:tblW w:w="0" w:type="auto"/>
        <w:tblLayout w:type="fixed"/>
        <w:tblLook w:val="04A0" w:firstRow="1" w:lastRow="0" w:firstColumn="1" w:lastColumn="0" w:noHBand="0" w:noVBand="1"/>
      </w:tblPr>
      <w:tblGrid>
        <w:gridCol w:w="3945"/>
        <w:gridCol w:w="5220"/>
      </w:tblGrid>
      <w:tr w:rsidR="7BDE5CB7" w14:paraId="35CD5F23" w14:textId="77777777" w:rsidTr="7BDE5CB7">
        <w:trPr>
          <w:trHeight w:val="600"/>
        </w:trPr>
        <w:tc>
          <w:tcPr>
            <w:tcW w:w="3945" w:type="dxa"/>
            <w:tcBorders>
              <w:top w:val="single" w:sz="8" w:space="0" w:color="666666"/>
              <w:left w:val="single" w:sz="8" w:space="0" w:color="666666"/>
              <w:bottom w:val="single" w:sz="12" w:space="0" w:color="666666"/>
              <w:right w:val="single" w:sz="8" w:space="0" w:color="666666"/>
            </w:tcBorders>
          </w:tcPr>
          <w:p w14:paraId="105498F0" w14:textId="5432F94A" w:rsidR="7BDE5CB7" w:rsidRDefault="7BDE5CB7" w:rsidP="00923E23">
            <w:pPr>
              <w:spacing w:after="0"/>
              <w:jc w:val="both"/>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4AD82038" w14:textId="6EFDB050" w:rsidR="7BDE5CB7" w:rsidRDefault="7BDE5CB7" w:rsidP="00923E23">
            <w:pPr>
              <w:spacing w:after="0"/>
              <w:jc w:val="both"/>
            </w:pPr>
            <w:r w:rsidRPr="7BDE5CB7">
              <w:rPr>
                <w:rFonts w:ascii="Calibri Light" w:eastAsia="Calibri Light" w:hAnsi="Calibri Light" w:cs="Calibri Light"/>
                <w:b/>
                <w:bCs/>
                <w:sz w:val="24"/>
                <w:szCs w:val="24"/>
              </w:rPr>
              <w:t xml:space="preserve">Common Name </w:t>
            </w:r>
          </w:p>
        </w:tc>
      </w:tr>
      <w:tr w:rsidR="7BDE5CB7" w14:paraId="2662101B" w14:textId="77777777" w:rsidTr="7BDE5CB7">
        <w:trPr>
          <w:trHeight w:val="255"/>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028117B2" w14:textId="4F2A778F" w:rsidR="7BDE5CB7" w:rsidRDefault="7BDE5CB7" w:rsidP="00923E23">
            <w:pPr>
              <w:spacing w:after="0"/>
            </w:pPr>
            <w:r w:rsidRPr="7BDE5CB7">
              <w:rPr>
                <w:rFonts w:ascii="Calibri" w:eastAsia="Calibri" w:hAnsi="Calibri" w:cs="Calibri"/>
                <w:i/>
                <w:iCs/>
                <w:color w:val="000000" w:themeColor="text1"/>
              </w:rPr>
              <w:t>Astragalus </w:t>
            </w:r>
            <w:proofErr w:type="spellStart"/>
            <w:r w:rsidRPr="7BDE5CB7">
              <w:rPr>
                <w:rFonts w:ascii="Calibri" w:eastAsia="Calibri" w:hAnsi="Calibri" w:cs="Calibri"/>
                <w:i/>
                <w:iCs/>
                <w:color w:val="000000" w:themeColor="text1"/>
              </w:rPr>
              <w:t>crassicarpus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0F9A9846" w14:textId="3CB63390" w:rsidR="7BDE5CB7" w:rsidRDefault="7BDE5CB7" w:rsidP="00923E23">
            <w:pPr>
              <w:spacing w:after="0"/>
            </w:pPr>
            <w:r w:rsidRPr="7BDE5CB7">
              <w:rPr>
                <w:rFonts w:ascii="Calibri" w:eastAsia="Calibri" w:hAnsi="Calibri" w:cs="Calibri"/>
                <w:color w:val="000000" w:themeColor="text1"/>
              </w:rPr>
              <w:t xml:space="preserve">Ground Plum </w:t>
            </w:r>
          </w:p>
        </w:tc>
      </w:tr>
      <w:tr w:rsidR="7BDE5CB7" w14:paraId="74A76ECE"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tcPr>
          <w:p w14:paraId="002EDAA6" w14:textId="723A50FA" w:rsidR="7BDE5CB7" w:rsidRDefault="7BDE5CB7" w:rsidP="00923E23">
            <w:pPr>
              <w:spacing w:after="0"/>
            </w:pPr>
            <w:r w:rsidRPr="7BDE5CB7">
              <w:rPr>
                <w:rFonts w:ascii="Calibri" w:eastAsia="Calibri" w:hAnsi="Calibri" w:cs="Calibri"/>
                <w:i/>
                <w:iCs/>
                <w:color w:val="000000" w:themeColor="text1"/>
              </w:rPr>
              <w:t>Chamerion angustifolium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6E454F8" w14:textId="50D9139D" w:rsidR="7BDE5CB7" w:rsidRDefault="7BDE5CB7" w:rsidP="00923E23">
            <w:pPr>
              <w:spacing w:after="0"/>
            </w:pPr>
            <w:r w:rsidRPr="7BDE5CB7">
              <w:rPr>
                <w:rFonts w:ascii="Calibri" w:eastAsia="Calibri" w:hAnsi="Calibri" w:cs="Calibri"/>
                <w:color w:val="000000" w:themeColor="text1"/>
              </w:rPr>
              <w:t xml:space="preserve">Fireweed </w:t>
            </w:r>
          </w:p>
        </w:tc>
      </w:tr>
      <w:tr w:rsidR="7BDE5CB7" w14:paraId="7F3C2A5B"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3DA2884" w14:textId="66B00B5E" w:rsidR="7BDE5CB7" w:rsidRDefault="7BDE5CB7" w:rsidP="00923E23">
            <w:pPr>
              <w:spacing w:after="0"/>
            </w:pPr>
            <w:proofErr w:type="spellStart"/>
            <w:r w:rsidRPr="7BDE5CB7">
              <w:rPr>
                <w:rFonts w:ascii="Calibri" w:eastAsia="Calibri" w:hAnsi="Calibri" w:cs="Calibri"/>
                <w:i/>
                <w:iCs/>
                <w:color w:val="000000" w:themeColor="text1"/>
              </w:rPr>
              <w:t>Dalea</w:t>
            </w:r>
            <w:proofErr w:type="spellEnd"/>
            <w:r w:rsidRPr="7BDE5CB7">
              <w:rPr>
                <w:rFonts w:ascii="Calibri" w:eastAsia="Calibri" w:hAnsi="Calibri" w:cs="Calibri"/>
                <w:i/>
                <w:iCs/>
                <w:color w:val="000000" w:themeColor="text1"/>
              </w:rPr>
              <w:t> purpurea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2F8814D" w14:textId="52F39AE5" w:rsidR="7BDE5CB7" w:rsidRDefault="7BDE5CB7" w:rsidP="00923E23">
            <w:pPr>
              <w:spacing w:after="0"/>
            </w:pPr>
            <w:r w:rsidRPr="7BDE5CB7">
              <w:rPr>
                <w:rFonts w:ascii="Calibri" w:eastAsia="Calibri" w:hAnsi="Calibri" w:cs="Calibri"/>
                <w:color w:val="000000" w:themeColor="text1"/>
              </w:rPr>
              <w:t xml:space="preserve">Purple Prairie Clover </w:t>
            </w:r>
          </w:p>
        </w:tc>
      </w:tr>
    </w:tbl>
    <w:p w14:paraId="3C3239D5" w14:textId="79FADA11" w:rsidR="00436615" w:rsidRDefault="460E22FC" w:rsidP="00923E23">
      <w:pPr>
        <w:spacing w:after="0"/>
      </w:pPr>
      <w:r w:rsidRPr="7BDE5CB7">
        <w:rPr>
          <w:rFonts w:ascii="Calibri" w:eastAsia="Calibri" w:hAnsi="Calibri" w:cs="Calibri"/>
        </w:rPr>
        <w:t xml:space="preserve"> </w:t>
      </w:r>
    </w:p>
    <w:p w14:paraId="6672E2F6" w14:textId="6FC25BCA" w:rsidR="00436615" w:rsidRDefault="460E22FC" w:rsidP="7BDE5CB7">
      <w:r w:rsidRPr="7BDE5CB7">
        <w:rPr>
          <w:rFonts w:ascii="Calibri" w:eastAsia="Calibri" w:hAnsi="Calibri" w:cs="Calibri"/>
          <w:sz w:val="40"/>
          <w:szCs w:val="40"/>
        </w:rPr>
        <w:t xml:space="preserve">Bareroot plants or plugs to supplement your planting  </w:t>
      </w:r>
    </w:p>
    <w:tbl>
      <w:tblPr>
        <w:tblW w:w="0" w:type="auto"/>
        <w:tblLayout w:type="fixed"/>
        <w:tblLook w:val="04A0" w:firstRow="1" w:lastRow="0" w:firstColumn="1" w:lastColumn="0" w:noHBand="0" w:noVBand="1"/>
      </w:tblPr>
      <w:tblGrid>
        <w:gridCol w:w="3135"/>
        <w:gridCol w:w="1485"/>
        <w:gridCol w:w="780"/>
        <w:gridCol w:w="2070"/>
        <w:gridCol w:w="1890"/>
      </w:tblGrid>
      <w:tr w:rsidR="7BDE5CB7" w14:paraId="191CCA03"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vAlign w:val="bottom"/>
          </w:tcPr>
          <w:p w14:paraId="09E36A65" w14:textId="706A8CA7" w:rsidR="7BDE5CB7" w:rsidRDefault="7BDE5CB7" w:rsidP="00923E23">
            <w:pPr>
              <w:spacing w:after="0"/>
            </w:pPr>
            <w:r w:rsidRPr="7BDE5CB7">
              <w:rPr>
                <w:rFonts w:ascii="Calibri" w:eastAsia="Calibri" w:hAnsi="Calibri" w:cs="Calibri"/>
                <w:b/>
                <w:bCs/>
                <w:sz w:val="24"/>
                <w:szCs w:val="24"/>
              </w:rPr>
              <w:t>Scientific Name</w:t>
            </w:r>
            <w:r w:rsidRPr="7BDE5CB7">
              <w:rPr>
                <w:rFonts w:ascii="Calibri" w:eastAsia="Calibri" w:hAnsi="Calibri" w:cs="Calibri"/>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379FC75B" w14:textId="4430846E" w:rsidR="7BDE5CB7" w:rsidRDefault="7BDE5CB7" w:rsidP="00923E23">
            <w:pPr>
              <w:spacing w:after="0"/>
            </w:pPr>
            <w:r w:rsidRPr="7BDE5CB7">
              <w:rPr>
                <w:rFonts w:ascii="Calibri" w:eastAsia="Calibri" w:hAnsi="Calibri" w:cs="Calibri"/>
                <w:b/>
                <w:bCs/>
                <w:sz w:val="24"/>
                <w:szCs w:val="24"/>
              </w:rPr>
              <w:t>Common Name</w:t>
            </w:r>
            <w:r w:rsidRPr="7BDE5CB7">
              <w:rPr>
                <w:rFonts w:ascii="Calibri" w:eastAsia="Calibri" w:hAnsi="Calibri" w:cs="Calibr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vAlign w:val="bottom"/>
          </w:tcPr>
          <w:p w14:paraId="0EDCD9A2" w14:textId="546177D6" w:rsidR="7BDE5CB7" w:rsidRDefault="7BDE5CB7" w:rsidP="00923E23">
            <w:pPr>
              <w:spacing w:after="0"/>
            </w:pPr>
            <w:r w:rsidRPr="7BDE5CB7">
              <w:rPr>
                <w:rFonts w:ascii="Calibri" w:eastAsia="Calibri" w:hAnsi="Calibri" w:cs="Calibri"/>
                <w:b/>
                <w:bCs/>
                <w:sz w:val="24"/>
                <w:szCs w:val="24"/>
              </w:rPr>
              <w:t>Bloom Time</w:t>
            </w:r>
            <w:r w:rsidRPr="7BDE5CB7">
              <w:rPr>
                <w:rFonts w:ascii="Calibri" w:eastAsia="Calibri" w:hAnsi="Calibri" w:cs="Calibri"/>
                <w:sz w:val="24"/>
                <w:szCs w:val="24"/>
              </w:rPr>
              <w:t xml:space="preserve">  </w:t>
            </w:r>
          </w:p>
        </w:tc>
        <w:tc>
          <w:tcPr>
            <w:tcW w:w="2070" w:type="dxa"/>
            <w:tcBorders>
              <w:top w:val="single" w:sz="8" w:space="0" w:color="auto"/>
              <w:left w:val="single" w:sz="8" w:space="0" w:color="auto"/>
              <w:bottom w:val="single" w:sz="8" w:space="0" w:color="auto"/>
              <w:right w:val="single" w:sz="8" w:space="0" w:color="auto"/>
            </w:tcBorders>
            <w:vAlign w:val="bottom"/>
          </w:tcPr>
          <w:p w14:paraId="6D09C232" w14:textId="322D307D" w:rsidR="7BDE5CB7" w:rsidRDefault="7BDE5CB7" w:rsidP="00923E23">
            <w:pPr>
              <w:spacing w:after="0"/>
            </w:pPr>
            <w:r w:rsidRPr="7BDE5CB7">
              <w:rPr>
                <w:rFonts w:ascii="Calibri" w:eastAsia="Calibri" w:hAnsi="Calibri" w:cs="Calibri"/>
                <w:b/>
                <w:bCs/>
                <w:sz w:val="24"/>
                <w:szCs w:val="24"/>
              </w:rPr>
              <w:t>Sun/Shade </w:t>
            </w:r>
            <w:r w:rsidRPr="7BDE5CB7">
              <w:rPr>
                <w:rFonts w:ascii="Calibri" w:eastAsia="Calibri" w:hAnsi="Calibri" w:cs="Calibri"/>
                <w:sz w:val="24"/>
                <w:szCs w:val="24"/>
              </w:rPr>
              <w:t xml:space="preserve">  </w:t>
            </w:r>
          </w:p>
        </w:tc>
        <w:tc>
          <w:tcPr>
            <w:tcW w:w="1890" w:type="dxa"/>
            <w:tcBorders>
              <w:top w:val="single" w:sz="8" w:space="0" w:color="auto"/>
              <w:left w:val="single" w:sz="8" w:space="0" w:color="auto"/>
              <w:bottom w:val="single" w:sz="8" w:space="0" w:color="auto"/>
              <w:right w:val="single" w:sz="8" w:space="0" w:color="auto"/>
            </w:tcBorders>
            <w:vAlign w:val="bottom"/>
          </w:tcPr>
          <w:p w14:paraId="45688189" w14:textId="483C02F4" w:rsidR="7BDE5CB7" w:rsidRDefault="7BDE5CB7" w:rsidP="00923E23">
            <w:pPr>
              <w:spacing w:after="0"/>
            </w:pPr>
            <w:r w:rsidRPr="7BDE5CB7">
              <w:rPr>
                <w:rFonts w:ascii="Calibri" w:eastAsia="Calibri" w:hAnsi="Calibri" w:cs="Calibri"/>
                <w:b/>
                <w:bCs/>
                <w:sz w:val="24"/>
                <w:szCs w:val="24"/>
              </w:rPr>
              <w:t>Range</w:t>
            </w:r>
            <w:r w:rsidRPr="7BDE5CB7">
              <w:rPr>
                <w:rFonts w:ascii="Calibri" w:eastAsia="Calibri" w:hAnsi="Calibri" w:cs="Calibri"/>
                <w:sz w:val="24"/>
                <w:szCs w:val="24"/>
              </w:rPr>
              <w:t xml:space="preserve">  </w:t>
            </w:r>
          </w:p>
        </w:tc>
      </w:tr>
      <w:tr w:rsidR="7BDE5CB7" w14:paraId="73319C0B"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5056C4EC" w14:textId="6A12560A" w:rsidR="7BDE5CB7" w:rsidRDefault="7BDE5CB7" w:rsidP="00923E23">
            <w:pPr>
              <w:spacing w:after="0"/>
            </w:pPr>
            <w:r w:rsidRPr="7BDE5CB7">
              <w:rPr>
                <w:rFonts w:ascii="Calibri" w:eastAsia="Calibri" w:hAnsi="Calibri" w:cs="Calibri"/>
                <w:i/>
                <w:iCs/>
                <w:color w:val="000000" w:themeColor="text1"/>
                <w:sz w:val="24"/>
                <w:szCs w:val="24"/>
              </w:rPr>
              <w:t>Anemone patens</w:t>
            </w:r>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42DFE530" w14:textId="63ADA32F" w:rsidR="7BDE5CB7" w:rsidRDefault="7BDE5CB7" w:rsidP="00923E23">
            <w:pPr>
              <w:spacing w:after="0"/>
            </w:pPr>
            <w:r w:rsidRPr="7BDE5CB7">
              <w:rPr>
                <w:rFonts w:ascii="Calibri" w:eastAsia="Calibri" w:hAnsi="Calibri" w:cs="Calibri"/>
                <w:sz w:val="24"/>
                <w:szCs w:val="24"/>
              </w:rPr>
              <w:t xml:space="preserve">pasqueflower  </w:t>
            </w:r>
          </w:p>
        </w:tc>
        <w:tc>
          <w:tcPr>
            <w:tcW w:w="780" w:type="dxa"/>
            <w:tcBorders>
              <w:top w:val="single" w:sz="8" w:space="0" w:color="auto"/>
              <w:left w:val="single" w:sz="8" w:space="0" w:color="auto"/>
              <w:bottom w:val="single" w:sz="8" w:space="0" w:color="auto"/>
              <w:right w:val="single" w:sz="8" w:space="0" w:color="auto"/>
            </w:tcBorders>
            <w:vAlign w:val="bottom"/>
          </w:tcPr>
          <w:p w14:paraId="5A2BABBA" w14:textId="5CCD0894" w:rsidR="7BDE5CB7" w:rsidRDefault="7BDE5CB7" w:rsidP="00923E23">
            <w:pPr>
              <w:spacing w:after="0"/>
            </w:pPr>
            <w:r w:rsidRPr="7BDE5CB7">
              <w:rPr>
                <w:rFonts w:ascii="Calibri" w:eastAsia="Calibri" w:hAnsi="Calibri" w:cs="Calibri"/>
                <w:color w:val="000000" w:themeColor="text1"/>
              </w:rPr>
              <w:t xml:space="preserve">e  </w:t>
            </w:r>
          </w:p>
        </w:tc>
        <w:tc>
          <w:tcPr>
            <w:tcW w:w="2070" w:type="dxa"/>
            <w:tcBorders>
              <w:top w:val="single" w:sz="8" w:space="0" w:color="auto"/>
              <w:left w:val="single" w:sz="8" w:space="0" w:color="auto"/>
              <w:bottom w:val="single" w:sz="8" w:space="0" w:color="auto"/>
              <w:right w:val="single" w:sz="8" w:space="0" w:color="auto"/>
            </w:tcBorders>
            <w:vAlign w:val="bottom"/>
          </w:tcPr>
          <w:p w14:paraId="53CA2820" w14:textId="0B0091A2"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67F76E63" w14:textId="08C52F9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w:t>
            </w:r>
          </w:p>
        </w:tc>
      </w:tr>
      <w:tr w:rsidR="7BDE5CB7" w14:paraId="08055AC5"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7A0B3D4B" w14:textId="0369E725" w:rsidR="7BDE5CB7" w:rsidRDefault="7BDE5CB7" w:rsidP="00923E23">
            <w:pPr>
              <w:spacing w:after="0"/>
            </w:pPr>
            <w:proofErr w:type="spellStart"/>
            <w:r w:rsidRPr="7BDE5CB7">
              <w:rPr>
                <w:rFonts w:ascii="Calibri" w:eastAsia="Calibri" w:hAnsi="Calibri" w:cs="Calibri"/>
                <w:i/>
                <w:iCs/>
                <w:color w:val="000000" w:themeColor="text1"/>
                <w:sz w:val="24"/>
                <w:szCs w:val="24"/>
              </w:rPr>
              <w:t>Antennaria</w:t>
            </w:r>
            <w:proofErr w:type="spellEnd"/>
            <w:r w:rsidRPr="7BDE5CB7">
              <w:rPr>
                <w:rFonts w:ascii="Calibri" w:eastAsia="Calibri" w:hAnsi="Calibri" w:cs="Calibri"/>
                <w:i/>
                <w:iCs/>
                <w:color w:val="000000" w:themeColor="text1"/>
                <w:sz w:val="24"/>
                <w:szCs w:val="24"/>
              </w:rPr>
              <w:t xml:space="preserve"> </w:t>
            </w:r>
            <w:proofErr w:type="spellStart"/>
            <w:r w:rsidRPr="7BDE5CB7">
              <w:rPr>
                <w:rFonts w:ascii="Calibri" w:eastAsia="Calibri" w:hAnsi="Calibri" w:cs="Calibri"/>
                <w:i/>
                <w:iCs/>
                <w:color w:val="000000" w:themeColor="text1"/>
                <w:sz w:val="24"/>
                <w:szCs w:val="24"/>
              </w:rPr>
              <w:t>neglecta</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216200FA" w14:textId="7FACDC15" w:rsidR="7BDE5CB7" w:rsidRDefault="7BDE5CB7" w:rsidP="00923E23">
            <w:pPr>
              <w:spacing w:after="0"/>
            </w:pPr>
            <w:r w:rsidRPr="7BDE5CB7">
              <w:rPr>
                <w:rFonts w:ascii="Calibri" w:eastAsia="Calibri" w:hAnsi="Calibri" w:cs="Calibri"/>
                <w:sz w:val="24"/>
                <w:szCs w:val="24"/>
              </w:rPr>
              <w:t xml:space="preserve">pussytoes  </w:t>
            </w:r>
          </w:p>
        </w:tc>
        <w:tc>
          <w:tcPr>
            <w:tcW w:w="780" w:type="dxa"/>
            <w:tcBorders>
              <w:top w:val="single" w:sz="8" w:space="0" w:color="auto"/>
              <w:left w:val="single" w:sz="8" w:space="0" w:color="auto"/>
              <w:bottom w:val="single" w:sz="8" w:space="0" w:color="auto"/>
              <w:right w:val="single" w:sz="8" w:space="0" w:color="auto"/>
            </w:tcBorders>
            <w:vAlign w:val="bottom"/>
          </w:tcPr>
          <w:p w14:paraId="0B1AEA8B" w14:textId="408E20CB"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196A4CF9" w14:textId="6DD674BB"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5E53390A" w14:textId="33672AB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345B4A9F"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8DB4E2"/>
            <w:vAlign w:val="bottom"/>
          </w:tcPr>
          <w:p w14:paraId="0E334AA1" w14:textId="70CE62FF" w:rsidR="7BDE5CB7" w:rsidRDefault="7BDE5CB7" w:rsidP="00923E23">
            <w:pPr>
              <w:spacing w:after="0"/>
            </w:pPr>
            <w:r w:rsidRPr="7BDE5CB7">
              <w:rPr>
                <w:rFonts w:ascii="Calibri" w:eastAsia="Calibri" w:hAnsi="Calibri" w:cs="Calibri"/>
                <w:i/>
                <w:iCs/>
                <w:color w:val="000000" w:themeColor="text1"/>
                <w:sz w:val="24"/>
                <w:szCs w:val="24"/>
              </w:rPr>
              <w:t xml:space="preserve">Campanula </w:t>
            </w:r>
            <w:proofErr w:type="spellStart"/>
            <w:r w:rsidRPr="7BDE5CB7">
              <w:rPr>
                <w:rFonts w:ascii="Calibri" w:eastAsia="Calibri" w:hAnsi="Calibri" w:cs="Calibri"/>
                <w:i/>
                <w:iCs/>
                <w:color w:val="000000" w:themeColor="text1"/>
                <w:sz w:val="24"/>
                <w:szCs w:val="24"/>
              </w:rPr>
              <w:t>rotundifloria</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763721F3" w14:textId="074A6FE4" w:rsidR="7BDE5CB7" w:rsidRDefault="7BDE5CB7" w:rsidP="00923E23">
            <w:pPr>
              <w:spacing w:after="0"/>
            </w:pPr>
            <w:r w:rsidRPr="7BDE5CB7">
              <w:rPr>
                <w:rFonts w:ascii="Calibri" w:eastAsia="Calibri" w:hAnsi="Calibri" w:cs="Calibri"/>
                <w:sz w:val="24"/>
                <w:szCs w:val="24"/>
              </w:rPr>
              <w:t xml:space="preserve">Harebell  </w:t>
            </w:r>
          </w:p>
        </w:tc>
        <w:tc>
          <w:tcPr>
            <w:tcW w:w="780" w:type="dxa"/>
            <w:tcBorders>
              <w:top w:val="single" w:sz="8" w:space="0" w:color="auto"/>
              <w:left w:val="single" w:sz="8" w:space="0" w:color="auto"/>
              <w:bottom w:val="single" w:sz="8" w:space="0" w:color="auto"/>
              <w:right w:val="single" w:sz="8" w:space="0" w:color="auto"/>
            </w:tcBorders>
            <w:vAlign w:val="bottom"/>
          </w:tcPr>
          <w:p w14:paraId="19862A39" w14:textId="30A50686" w:rsidR="7BDE5CB7" w:rsidRDefault="7BDE5CB7" w:rsidP="00923E23">
            <w:pPr>
              <w:spacing w:after="0"/>
            </w:pPr>
            <w:r w:rsidRPr="7BDE5CB7">
              <w:rPr>
                <w:rFonts w:ascii="Calibri" w:eastAsia="Calibri" w:hAnsi="Calibri" w:cs="Calibri"/>
                <w:color w:val="000000" w:themeColor="text1"/>
              </w:rPr>
              <w:t xml:space="preserve">m/l  </w:t>
            </w:r>
          </w:p>
        </w:tc>
        <w:tc>
          <w:tcPr>
            <w:tcW w:w="2070" w:type="dxa"/>
            <w:tcBorders>
              <w:top w:val="single" w:sz="8" w:space="0" w:color="auto"/>
              <w:left w:val="single" w:sz="8" w:space="0" w:color="auto"/>
              <w:bottom w:val="single" w:sz="8" w:space="0" w:color="auto"/>
              <w:right w:val="single" w:sz="8" w:space="0" w:color="auto"/>
            </w:tcBorders>
            <w:vAlign w:val="bottom"/>
          </w:tcPr>
          <w:p w14:paraId="2BA6AEB9" w14:textId="72086F12"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15CC65D4" w14:textId="5AECB33E" w:rsidR="7BDE5CB7" w:rsidRDefault="7BDE5CB7" w:rsidP="00923E23">
            <w:pPr>
              <w:spacing w:after="0"/>
            </w:pPr>
            <w:proofErr w:type="gramStart"/>
            <w:r w:rsidRPr="7BDE5CB7">
              <w:rPr>
                <w:rFonts w:ascii="Calibri" w:eastAsia="Calibri" w:hAnsi="Calibri" w:cs="Calibri"/>
                <w:sz w:val="24"/>
                <w:szCs w:val="24"/>
              </w:rPr>
              <w:t>NW,SE</w:t>
            </w:r>
            <w:proofErr w:type="gramEnd"/>
            <w:r w:rsidRPr="7BDE5CB7">
              <w:rPr>
                <w:rFonts w:ascii="Calibri" w:eastAsia="Calibri" w:hAnsi="Calibri" w:cs="Calibri"/>
                <w:sz w:val="24"/>
                <w:szCs w:val="24"/>
              </w:rPr>
              <w:t xml:space="preserve">, NE,   </w:t>
            </w:r>
          </w:p>
        </w:tc>
      </w:tr>
      <w:tr w:rsidR="7BDE5CB7" w14:paraId="3D753102"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6BEC0E93" w14:textId="1490516D" w:rsidR="7BDE5CB7" w:rsidRDefault="7BDE5CB7" w:rsidP="00923E23">
            <w:pPr>
              <w:spacing w:after="0"/>
            </w:pPr>
            <w:proofErr w:type="gramStart"/>
            <w:r w:rsidRPr="7BDE5CB7">
              <w:rPr>
                <w:rFonts w:ascii="Calibri" w:eastAsia="Calibri" w:hAnsi="Calibri" w:cs="Calibri"/>
                <w:i/>
                <w:iCs/>
                <w:color w:val="000000" w:themeColor="text1"/>
                <w:sz w:val="24"/>
                <w:szCs w:val="24"/>
              </w:rPr>
              <w:t>Fragaria  virginiana</w:t>
            </w:r>
            <w:proofErr w:type="gram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65836F07" w14:textId="740C74D6" w:rsidR="7BDE5CB7" w:rsidRDefault="7BDE5CB7" w:rsidP="00923E23">
            <w:pPr>
              <w:spacing w:after="0"/>
            </w:pPr>
            <w:r w:rsidRPr="7BDE5CB7">
              <w:rPr>
                <w:rFonts w:ascii="Calibri" w:eastAsia="Calibri" w:hAnsi="Calibri" w:cs="Calibri"/>
                <w:sz w:val="24"/>
                <w:szCs w:val="24"/>
              </w:rPr>
              <w:t xml:space="preserve">Wild strawberry  </w:t>
            </w:r>
          </w:p>
        </w:tc>
        <w:tc>
          <w:tcPr>
            <w:tcW w:w="780" w:type="dxa"/>
            <w:tcBorders>
              <w:top w:val="single" w:sz="8" w:space="0" w:color="auto"/>
              <w:left w:val="single" w:sz="8" w:space="0" w:color="auto"/>
              <w:bottom w:val="single" w:sz="8" w:space="0" w:color="auto"/>
              <w:right w:val="single" w:sz="8" w:space="0" w:color="auto"/>
            </w:tcBorders>
            <w:vAlign w:val="bottom"/>
          </w:tcPr>
          <w:p w14:paraId="2CC5DB2E" w14:textId="0BA7190E"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23EC6FF2" w14:textId="46E0D92C"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1805D4FF" w14:textId="21D19B6C"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5FF616AD"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21B444AF" w14:textId="2C06B2CA" w:rsidR="7BDE5CB7" w:rsidRDefault="7BDE5CB7" w:rsidP="00923E23">
            <w:pPr>
              <w:spacing w:after="0"/>
            </w:pPr>
            <w:proofErr w:type="spellStart"/>
            <w:r w:rsidRPr="7BDE5CB7">
              <w:rPr>
                <w:rFonts w:ascii="Calibri" w:eastAsia="Calibri" w:hAnsi="Calibri" w:cs="Calibri"/>
                <w:i/>
                <w:iCs/>
                <w:color w:val="000000" w:themeColor="text1"/>
                <w:sz w:val="24"/>
                <w:szCs w:val="24"/>
              </w:rPr>
              <w:t>Geum</w:t>
            </w:r>
            <w:proofErr w:type="spellEnd"/>
            <w:r w:rsidRPr="7BDE5CB7">
              <w:rPr>
                <w:rFonts w:ascii="Calibri" w:eastAsia="Calibri" w:hAnsi="Calibri" w:cs="Calibri"/>
                <w:i/>
                <w:iCs/>
                <w:color w:val="000000" w:themeColor="text1"/>
                <w:sz w:val="24"/>
                <w:szCs w:val="24"/>
              </w:rPr>
              <w:t xml:space="preserve"> </w:t>
            </w:r>
            <w:proofErr w:type="spellStart"/>
            <w:r w:rsidRPr="7BDE5CB7">
              <w:rPr>
                <w:rFonts w:ascii="Calibri" w:eastAsia="Calibri" w:hAnsi="Calibri" w:cs="Calibri"/>
                <w:i/>
                <w:iCs/>
                <w:color w:val="000000" w:themeColor="text1"/>
                <w:sz w:val="24"/>
                <w:szCs w:val="24"/>
              </w:rPr>
              <w:t>triflorum</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67916044" w14:textId="085D7EAE" w:rsidR="7BDE5CB7" w:rsidRDefault="7BDE5CB7" w:rsidP="00923E23">
            <w:pPr>
              <w:spacing w:after="0"/>
            </w:pPr>
            <w:r w:rsidRPr="7BDE5CB7">
              <w:rPr>
                <w:rFonts w:ascii="Calibri" w:eastAsia="Calibri" w:hAnsi="Calibri" w:cs="Calibri"/>
                <w:sz w:val="24"/>
                <w:szCs w:val="24"/>
              </w:rPr>
              <w:t xml:space="preserve">Prairie smoke  </w:t>
            </w:r>
          </w:p>
        </w:tc>
        <w:tc>
          <w:tcPr>
            <w:tcW w:w="780" w:type="dxa"/>
            <w:tcBorders>
              <w:top w:val="single" w:sz="8" w:space="0" w:color="auto"/>
              <w:left w:val="single" w:sz="8" w:space="0" w:color="auto"/>
              <w:bottom w:val="single" w:sz="8" w:space="0" w:color="auto"/>
              <w:right w:val="single" w:sz="8" w:space="0" w:color="auto"/>
            </w:tcBorders>
            <w:vAlign w:val="bottom"/>
          </w:tcPr>
          <w:p w14:paraId="6FE0D779" w14:textId="7D29A2EC"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6CE64767" w14:textId="698BAB42" w:rsidR="7BDE5CB7" w:rsidRDefault="7BDE5CB7" w:rsidP="00923E23">
            <w:pPr>
              <w:spacing w:after="0"/>
            </w:pPr>
            <w:r w:rsidRPr="7BDE5CB7">
              <w:rPr>
                <w:rFonts w:ascii="Calibri" w:eastAsia="Calibri" w:hAnsi="Calibri" w:cs="Calibri"/>
                <w:color w:val="000000" w:themeColor="text1"/>
              </w:rPr>
              <w:t xml:space="preserve">Sun  </w:t>
            </w:r>
          </w:p>
        </w:tc>
        <w:tc>
          <w:tcPr>
            <w:tcW w:w="1890" w:type="dxa"/>
            <w:tcBorders>
              <w:top w:val="single" w:sz="8" w:space="0" w:color="auto"/>
              <w:left w:val="single" w:sz="8" w:space="0" w:color="auto"/>
              <w:bottom w:val="single" w:sz="8" w:space="0" w:color="auto"/>
              <w:right w:val="single" w:sz="8" w:space="0" w:color="auto"/>
            </w:tcBorders>
            <w:vAlign w:val="bottom"/>
          </w:tcPr>
          <w:p w14:paraId="4531274A" w14:textId="1A162F3E"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NE  </w:t>
            </w:r>
          </w:p>
        </w:tc>
      </w:tr>
      <w:tr w:rsidR="7BDE5CB7" w14:paraId="2F537C9C"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5B3D7"/>
            <w:vAlign w:val="bottom"/>
          </w:tcPr>
          <w:p w14:paraId="53BA25C0" w14:textId="7B3ED766" w:rsidR="7BDE5CB7" w:rsidRDefault="7BDE5CB7" w:rsidP="00923E23">
            <w:pPr>
              <w:spacing w:after="0"/>
            </w:pPr>
            <w:r w:rsidRPr="7BDE5CB7">
              <w:rPr>
                <w:rFonts w:ascii="Calibri" w:eastAsia="Calibri" w:hAnsi="Calibri" w:cs="Calibri"/>
                <w:i/>
                <w:iCs/>
                <w:color w:val="000000" w:themeColor="text1"/>
                <w:sz w:val="24"/>
                <w:szCs w:val="24"/>
              </w:rPr>
              <w:t xml:space="preserve">Heuchera </w:t>
            </w:r>
            <w:proofErr w:type="spellStart"/>
            <w:r w:rsidRPr="7BDE5CB7">
              <w:rPr>
                <w:rFonts w:ascii="Calibri" w:eastAsia="Calibri" w:hAnsi="Calibri" w:cs="Calibri"/>
                <w:i/>
                <w:iCs/>
                <w:color w:val="000000" w:themeColor="text1"/>
                <w:sz w:val="24"/>
                <w:szCs w:val="24"/>
              </w:rPr>
              <w:t>richardsonii</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037E4F2F" w14:textId="3227F7EF" w:rsidR="7BDE5CB7" w:rsidRDefault="7BDE5CB7" w:rsidP="00923E23">
            <w:pPr>
              <w:spacing w:after="0"/>
            </w:pPr>
            <w:r w:rsidRPr="7BDE5CB7">
              <w:rPr>
                <w:rFonts w:ascii="Calibri" w:eastAsia="Calibri" w:hAnsi="Calibri" w:cs="Calibri"/>
                <w:sz w:val="24"/>
                <w:szCs w:val="24"/>
              </w:rPr>
              <w:t xml:space="preserve">Alumroot  </w:t>
            </w:r>
          </w:p>
        </w:tc>
        <w:tc>
          <w:tcPr>
            <w:tcW w:w="780" w:type="dxa"/>
            <w:tcBorders>
              <w:top w:val="single" w:sz="8" w:space="0" w:color="auto"/>
              <w:left w:val="single" w:sz="8" w:space="0" w:color="auto"/>
              <w:bottom w:val="single" w:sz="8" w:space="0" w:color="auto"/>
              <w:right w:val="single" w:sz="8" w:space="0" w:color="auto"/>
            </w:tcBorders>
            <w:vAlign w:val="bottom"/>
          </w:tcPr>
          <w:p w14:paraId="6A88A134" w14:textId="4A471713"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0F3DEBCB" w14:textId="62EA4989"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6913367C" w14:textId="1BE02486"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06A185EC"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8DB4E2"/>
            <w:vAlign w:val="bottom"/>
          </w:tcPr>
          <w:p w14:paraId="034A2BCF" w14:textId="2E200A66" w:rsidR="7BDE5CB7" w:rsidRDefault="7BDE5CB7" w:rsidP="00923E23">
            <w:pPr>
              <w:spacing w:after="0"/>
            </w:pPr>
            <w:r w:rsidRPr="7BDE5CB7">
              <w:rPr>
                <w:rFonts w:ascii="Calibri" w:eastAsia="Calibri" w:hAnsi="Calibri" w:cs="Calibri"/>
                <w:i/>
                <w:iCs/>
                <w:color w:val="000000" w:themeColor="text1"/>
                <w:sz w:val="24"/>
                <w:szCs w:val="24"/>
              </w:rPr>
              <w:t xml:space="preserve">Lithospermum </w:t>
            </w:r>
            <w:proofErr w:type="spellStart"/>
            <w:r w:rsidRPr="7BDE5CB7">
              <w:rPr>
                <w:rFonts w:ascii="Calibri" w:eastAsia="Calibri" w:hAnsi="Calibri" w:cs="Calibri"/>
                <w:i/>
                <w:iCs/>
                <w:color w:val="000000" w:themeColor="text1"/>
                <w:sz w:val="24"/>
                <w:szCs w:val="24"/>
              </w:rPr>
              <w:t>canescens</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25A71C7D" w14:textId="3DAF919B" w:rsidR="7BDE5CB7" w:rsidRDefault="7BDE5CB7" w:rsidP="00923E23">
            <w:pPr>
              <w:spacing w:after="0"/>
            </w:pPr>
            <w:r w:rsidRPr="7BDE5CB7">
              <w:rPr>
                <w:rFonts w:ascii="Calibri" w:eastAsia="Calibri" w:hAnsi="Calibri" w:cs="Calibri"/>
                <w:sz w:val="24"/>
                <w:szCs w:val="24"/>
              </w:rPr>
              <w:t xml:space="preserve">Hoary puccoon  </w:t>
            </w:r>
          </w:p>
        </w:tc>
        <w:tc>
          <w:tcPr>
            <w:tcW w:w="780" w:type="dxa"/>
            <w:tcBorders>
              <w:top w:val="single" w:sz="8" w:space="0" w:color="auto"/>
              <w:left w:val="single" w:sz="8" w:space="0" w:color="auto"/>
              <w:bottom w:val="single" w:sz="8" w:space="0" w:color="auto"/>
              <w:right w:val="single" w:sz="8" w:space="0" w:color="auto"/>
            </w:tcBorders>
            <w:vAlign w:val="bottom"/>
          </w:tcPr>
          <w:p w14:paraId="1BE8AE4A" w14:textId="2D45ACB7"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73F705EE" w14:textId="617AEF56"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1F181F60" w14:textId="1782C23E"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2ED8430E"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543992FD" w14:textId="78D9D45B" w:rsidR="7BDE5CB7" w:rsidRDefault="7BDE5CB7" w:rsidP="00923E23">
            <w:pPr>
              <w:spacing w:after="0"/>
            </w:pPr>
            <w:proofErr w:type="spellStart"/>
            <w:r w:rsidRPr="7BDE5CB7">
              <w:rPr>
                <w:rFonts w:ascii="Calibri" w:eastAsia="Calibri" w:hAnsi="Calibri" w:cs="Calibri"/>
                <w:i/>
                <w:iCs/>
                <w:color w:val="000000" w:themeColor="text1"/>
                <w:sz w:val="24"/>
                <w:szCs w:val="24"/>
              </w:rPr>
              <w:t>Pediomelum</w:t>
            </w:r>
            <w:proofErr w:type="spellEnd"/>
            <w:r w:rsidRPr="7BDE5CB7">
              <w:rPr>
                <w:rFonts w:ascii="Calibri" w:eastAsia="Calibri" w:hAnsi="Calibri" w:cs="Calibri"/>
                <w:i/>
                <w:iCs/>
                <w:color w:val="000000" w:themeColor="text1"/>
                <w:sz w:val="24"/>
                <w:szCs w:val="24"/>
              </w:rPr>
              <w:t xml:space="preserve"> esculentum</w:t>
            </w:r>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327B83BD" w14:textId="0025E658" w:rsidR="7BDE5CB7" w:rsidRDefault="7BDE5CB7" w:rsidP="00923E23">
            <w:pPr>
              <w:spacing w:after="0"/>
            </w:pPr>
            <w:r w:rsidRPr="7BDE5CB7">
              <w:rPr>
                <w:rFonts w:ascii="Calibri" w:eastAsia="Calibri" w:hAnsi="Calibri" w:cs="Calibri"/>
                <w:sz w:val="24"/>
                <w:szCs w:val="24"/>
              </w:rPr>
              <w:t xml:space="preserve">Prairie turnip  </w:t>
            </w:r>
          </w:p>
        </w:tc>
        <w:tc>
          <w:tcPr>
            <w:tcW w:w="780" w:type="dxa"/>
            <w:tcBorders>
              <w:top w:val="single" w:sz="8" w:space="0" w:color="auto"/>
              <w:left w:val="single" w:sz="8" w:space="0" w:color="auto"/>
              <w:bottom w:val="single" w:sz="8" w:space="0" w:color="auto"/>
              <w:right w:val="single" w:sz="8" w:space="0" w:color="auto"/>
            </w:tcBorders>
            <w:vAlign w:val="bottom"/>
          </w:tcPr>
          <w:p w14:paraId="5444F0C7" w14:textId="2F86C4B2"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3165AFE3" w14:textId="332BFCFB" w:rsidR="7BDE5CB7" w:rsidRDefault="7BDE5CB7" w:rsidP="00923E23">
            <w:pPr>
              <w:spacing w:after="0"/>
            </w:pPr>
            <w:r w:rsidRPr="7BDE5CB7">
              <w:rPr>
                <w:rFonts w:ascii="Calibri" w:eastAsia="Calibri" w:hAnsi="Calibri" w:cs="Calibri"/>
                <w:color w:val="000000" w:themeColor="text1"/>
              </w:rPr>
              <w:t xml:space="preserve">Sun  </w:t>
            </w:r>
          </w:p>
        </w:tc>
        <w:tc>
          <w:tcPr>
            <w:tcW w:w="1890" w:type="dxa"/>
            <w:tcBorders>
              <w:top w:val="single" w:sz="8" w:space="0" w:color="auto"/>
              <w:left w:val="single" w:sz="8" w:space="0" w:color="auto"/>
              <w:bottom w:val="single" w:sz="8" w:space="0" w:color="auto"/>
              <w:right w:val="single" w:sz="8" w:space="0" w:color="auto"/>
            </w:tcBorders>
            <w:vAlign w:val="bottom"/>
          </w:tcPr>
          <w:p w14:paraId="7BFEF883" w14:textId="4A991778"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 SE  </w:t>
            </w:r>
          </w:p>
        </w:tc>
      </w:tr>
      <w:tr w:rsidR="7BDE5CB7" w14:paraId="534F36F6"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8DB4E2"/>
            <w:vAlign w:val="bottom"/>
          </w:tcPr>
          <w:p w14:paraId="6508F871" w14:textId="68FF821B" w:rsidR="7BDE5CB7" w:rsidRDefault="7BDE5CB7" w:rsidP="00923E23">
            <w:pPr>
              <w:spacing w:after="0"/>
            </w:pPr>
            <w:r w:rsidRPr="7BDE5CB7">
              <w:rPr>
                <w:rFonts w:ascii="Calibri" w:eastAsia="Calibri" w:hAnsi="Calibri" w:cs="Calibri"/>
                <w:i/>
                <w:iCs/>
                <w:color w:val="000000" w:themeColor="text1"/>
                <w:sz w:val="24"/>
                <w:szCs w:val="24"/>
              </w:rPr>
              <w:t xml:space="preserve">Rosa </w:t>
            </w:r>
            <w:proofErr w:type="spellStart"/>
            <w:r w:rsidRPr="7BDE5CB7">
              <w:rPr>
                <w:rFonts w:ascii="Calibri" w:eastAsia="Calibri" w:hAnsi="Calibri" w:cs="Calibri"/>
                <w:i/>
                <w:iCs/>
                <w:color w:val="000000" w:themeColor="text1"/>
                <w:sz w:val="24"/>
                <w:szCs w:val="24"/>
              </w:rPr>
              <w:t>arkansana</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5CA21F1F" w14:textId="75BA42CC" w:rsidR="7BDE5CB7" w:rsidRDefault="7BDE5CB7" w:rsidP="00923E23">
            <w:pPr>
              <w:spacing w:after="0"/>
            </w:pPr>
            <w:r w:rsidRPr="7BDE5CB7">
              <w:rPr>
                <w:rFonts w:ascii="Calibri" w:eastAsia="Calibri" w:hAnsi="Calibri" w:cs="Calibri"/>
                <w:sz w:val="24"/>
                <w:szCs w:val="24"/>
              </w:rPr>
              <w:t xml:space="preserve">Prairie rose  </w:t>
            </w:r>
          </w:p>
        </w:tc>
        <w:tc>
          <w:tcPr>
            <w:tcW w:w="780" w:type="dxa"/>
            <w:tcBorders>
              <w:top w:val="single" w:sz="8" w:space="0" w:color="auto"/>
              <w:left w:val="single" w:sz="8" w:space="0" w:color="auto"/>
              <w:bottom w:val="single" w:sz="8" w:space="0" w:color="auto"/>
              <w:right w:val="single" w:sz="8" w:space="0" w:color="auto"/>
            </w:tcBorders>
            <w:vAlign w:val="bottom"/>
          </w:tcPr>
          <w:p w14:paraId="3747C727" w14:textId="122EE508" w:rsidR="7BDE5CB7" w:rsidRDefault="7BDE5CB7" w:rsidP="00923E23">
            <w:pPr>
              <w:spacing w:after="0"/>
            </w:pPr>
            <w:r w:rsidRPr="7BDE5CB7">
              <w:rPr>
                <w:rFonts w:ascii="Calibri" w:eastAsia="Calibri" w:hAnsi="Calibri" w:cs="Calibri"/>
                <w:color w:val="000000" w:themeColor="text1"/>
              </w:rPr>
              <w:t xml:space="preserve">m  </w:t>
            </w:r>
          </w:p>
        </w:tc>
        <w:tc>
          <w:tcPr>
            <w:tcW w:w="2070" w:type="dxa"/>
            <w:tcBorders>
              <w:top w:val="single" w:sz="8" w:space="0" w:color="auto"/>
              <w:left w:val="single" w:sz="8" w:space="0" w:color="auto"/>
              <w:bottom w:val="single" w:sz="8" w:space="0" w:color="auto"/>
              <w:right w:val="single" w:sz="8" w:space="0" w:color="auto"/>
            </w:tcBorders>
            <w:vAlign w:val="bottom"/>
          </w:tcPr>
          <w:p w14:paraId="25F052C9" w14:textId="17BB40C6" w:rsidR="7BDE5CB7" w:rsidRDefault="7BDE5CB7" w:rsidP="00923E23">
            <w:pPr>
              <w:spacing w:after="0"/>
            </w:pPr>
            <w:r w:rsidRPr="7BDE5CB7">
              <w:rPr>
                <w:rFonts w:ascii="Calibri" w:eastAsia="Calibri" w:hAnsi="Calibri" w:cs="Calibri"/>
                <w:color w:val="000000" w:themeColor="text1"/>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04FB906F" w14:textId="0834B8E9"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39A9EE89"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129164B7" w14:textId="0ED31600" w:rsidR="7BDE5CB7" w:rsidRDefault="7BDE5CB7" w:rsidP="00923E23">
            <w:pPr>
              <w:spacing w:after="0"/>
            </w:pPr>
            <w:r w:rsidRPr="7BDE5CB7">
              <w:rPr>
                <w:rFonts w:ascii="Calibri" w:eastAsia="Calibri" w:hAnsi="Calibri" w:cs="Calibri"/>
                <w:i/>
                <w:iCs/>
                <w:color w:val="000000" w:themeColor="text1"/>
                <w:sz w:val="24"/>
                <w:szCs w:val="24"/>
              </w:rPr>
              <w:t>Sanguinaria canadensis</w:t>
            </w:r>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73BAB182" w14:textId="640BA511" w:rsidR="7BDE5CB7" w:rsidRDefault="7BDE5CB7" w:rsidP="00923E23">
            <w:pPr>
              <w:spacing w:after="0"/>
            </w:pPr>
            <w:r w:rsidRPr="7BDE5CB7">
              <w:rPr>
                <w:rFonts w:ascii="Calibri" w:eastAsia="Calibri" w:hAnsi="Calibri" w:cs="Calibri"/>
                <w:sz w:val="24"/>
                <w:szCs w:val="24"/>
              </w:rPr>
              <w:t xml:space="preserve">Bloodroot  </w:t>
            </w:r>
          </w:p>
        </w:tc>
        <w:tc>
          <w:tcPr>
            <w:tcW w:w="780" w:type="dxa"/>
            <w:tcBorders>
              <w:top w:val="single" w:sz="8" w:space="0" w:color="auto"/>
              <w:left w:val="single" w:sz="8" w:space="0" w:color="auto"/>
              <w:bottom w:val="single" w:sz="8" w:space="0" w:color="auto"/>
              <w:right w:val="single" w:sz="8" w:space="0" w:color="auto"/>
            </w:tcBorders>
            <w:vAlign w:val="bottom"/>
          </w:tcPr>
          <w:p w14:paraId="3F97E06E" w14:textId="446E7825" w:rsidR="7BDE5CB7" w:rsidRDefault="7BDE5CB7" w:rsidP="00923E23">
            <w:pPr>
              <w:spacing w:after="0"/>
            </w:pPr>
            <w:r w:rsidRPr="7BDE5CB7">
              <w:rPr>
                <w:rFonts w:ascii="Calibri" w:eastAsia="Calibri" w:hAnsi="Calibri" w:cs="Calibri"/>
                <w:color w:val="000000" w:themeColor="text1"/>
              </w:rPr>
              <w:t xml:space="preserve">e  </w:t>
            </w:r>
          </w:p>
        </w:tc>
        <w:tc>
          <w:tcPr>
            <w:tcW w:w="2070" w:type="dxa"/>
            <w:tcBorders>
              <w:top w:val="single" w:sz="8" w:space="0" w:color="auto"/>
              <w:left w:val="single" w:sz="8" w:space="0" w:color="auto"/>
              <w:bottom w:val="single" w:sz="8" w:space="0" w:color="auto"/>
              <w:right w:val="single" w:sz="8" w:space="0" w:color="auto"/>
            </w:tcBorders>
            <w:vAlign w:val="bottom"/>
          </w:tcPr>
          <w:p w14:paraId="65681EC6" w14:textId="4C9BAABD" w:rsidR="7BDE5CB7" w:rsidRDefault="7BDE5CB7" w:rsidP="00923E23">
            <w:pPr>
              <w:spacing w:after="0"/>
            </w:pPr>
            <w:r w:rsidRPr="7BDE5CB7">
              <w:rPr>
                <w:rFonts w:ascii="Calibri" w:eastAsia="Calibri" w:hAnsi="Calibri" w:cs="Calibri"/>
                <w:color w:val="000000" w:themeColor="text1"/>
              </w:rPr>
              <w:t xml:space="preserve">Part Shade, Shade  </w:t>
            </w:r>
          </w:p>
        </w:tc>
        <w:tc>
          <w:tcPr>
            <w:tcW w:w="1890" w:type="dxa"/>
            <w:tcBorders>
              <w:top w:val="single" w:sz="8" w:space="0" w:color="auto"/>
              <w:left w:val="single" w:sz="8" w:space="0" w:color="auto"/>
              <w:bottom w:val="single" w:sz="8" w:space="0" w:color="auto"/>
              <w:right w:val="single" w:sz="8" w:space="0" w:color="auto"/>
            </w:tcBorders>
            <w:vAlign w:val="bottom"/>
          </w:tcPr>
          <w:p w14:paraId="244A6955" w14:textId="35CCD1A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2446D19D"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01A28375" w14:textId="20AD1CD1" w:rsidR="7BDE5CB7" w:rsidRDefault="7BDE5CB7" w:rsidP="00923E23">
            <w:pPr>
              <w:spacing w:after="0"/>
            </w:pPr>
            <w:r w:rsidRPr="7BDE5CB7">
              <w:rPr>
                <w:rFonts w:ascii="Calibri" w:eastAsia="Calibri" w:hAnsi="Calibri" w:cs="Calibri"/>
                <w:i/>
                <w:iCs/>
                <w:color w:val="000000" w:themeColor="text1"/>
                <w:sz w:val="24"/>
                <w:szCs w:val="24"/>
              </w:rPr>
              <w:t xml:space="preserve">Sisyrinchium </w:t>
            </w:r>
            <w:proofErr w:type="spellStart"/>
            <w:r w:rsidRPr="7BDE5CB7">
              <w:rPr>
                <w:rFonts w:ascii="Calibri" w:eastAsia="Calibri" w:hAnsi="Calibri" w:cs="Calibri"/>
                <w:i/>
                <w:iCs/>
                <w:color w:val="000000" w:themeColor="text1"/>
                <w:sz w:val="24"/>
                <w:szCs w:val="24"/>
              </w:rPr>
              <w:t>campestre</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71520BC1" w14:textId="1EAF7ECA" w:rsidR="7BDE5CB7" w:rsidRDefault="7BDE5CB7" w:rsidP="00923E23">
            <w:pPr>
              <w:spacing w:after="0"/>
            </w:pPr>
            <w:r w:rsidRPr="7BDE5CB7">
              <w:rPr>
                <w:rFonts w:ascii="Calibri" w:eastAsia="Calibri" w:hAnsi="Calibri" w:cs="Calibri"/>
                <w:sz w:val="24"/>
                <w:szCs w:val="24"/>
              </w:rPr>
              <w:t xml:space="preserve">Blue-eyed grass  </w:t>
            </w:r>
          </w:p>
        </w:tc>
        <w:tc>
          <w:tcPr>
            <w:tcW w:w="780" w:type="dxa"/>
            <w:tcBorders>
              <w:top w:val="single" w:sz="8" w:space="0" w:color="auto"/>
              <w:left w:val="single" w:sz="8" w:space="0" w:color="auto"/>
              <w:bottom w:val="single" w:sz="8" w:space="0" w:color="auto"/>
              <w:right w:val="single" w:sz="8" w:space="0" w:color="auto"/>
            </w:tcBorders>
            <w:vAlign w:val="bottom"/>
          </w:tcPr>
          <w:p w14:paraId="3BF6CCAE" w14:textId="1000FCF8" w:rsidR="7BDE5CB7" w:rsidRDefault="7BDE5CB7" w:rsidP="00923E23">
            <w:pPr>
              <w:spacing w:after="0"/>
            </w:pPr>
            <w:r w:rsidRPr="7BDE5CB7">
              <w:rPr>
                <w:rFonts w:ascii="Calibri" w:eastAsia="Calibri" w:hAnsi="Calibri" w:cs="Calibri"/>
                <w:color w:val="000000" w:themeColor="text1"/>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77625269" w14:textId="16D6F43E" w:rsidR="7BDE5CB7" w:rsidRDefault="7BDE5CB7" w:rsidP="00923E23">
            <w:pPr>
              <w:spacing w:after="0"/>
            </w:pPr>
            <w:r w:rsidRPr="7BDE5CB7">
              <w:rPr>
                <w:rFonts w:ascii="Calibri" w:eastAsia="Calibri" w:hAnsi="Calibri" w:cs="Calibri"/>
                <w:color w:val="000000" w:themeColor="text1"/>
              </w:rPr>
              <w:t xml:space="preserve">Sun  </w:t>
            </w:r>
          </w:p>
        </w:tc>
        <w:tc>
          <w:tcPr>
            <w:tcW w:w="1890" w:type="dxa"/>
            <w:tcBorders>
              <w:top w:val="single" w:sz="8" w:space="0" w:color="auto"/>
              <w:left w:val="single" w:sz="8" w:space="0" w:color="auto"/>
              <w:bottom w:val="single" w:sz="8" w:space="0" w:color="auto"/>
              <w:right w:val="single" w:sz="8" w:space="0" w:color="auto"/>
            </w:tcBorders>
            <w:vAlign w:val="bottom"/>
          </w:tcPr>
          <w:p w14:paraId="0032165C" w14:textId="596EACCA"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1FD0A805"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29894D7D" w14:textId="3CC2310B" w:rsidR="7BDE5CB7" w:rsidRDefault="7BDE5CB7" w:rsidP="00923E23">
            <w:pPr>
              <w:spacing w:after="0"/>
            </w:pPr>
            <w:r w:rsidRPr="7BDE5CB7">
              <w:rPr>
                <w:rFonts w:ascii="Calibri" w:eastAsia="Calibri" w:hAnsi="Calibri" w:cs="Calibri"/>
                <w:i/>
                <w:iCs/>
                <w:color w:val="000000" w:themeColor="text1"/>
                <w:sz w:val="24"/>
                <w:szCs w:val="24"/>
              </w:rPr>
              <w:t xml:space="preserve">Viola </w:t>
            </w:r>
            <w:proofErr w:type="spellStart"/>
            <w:r w:rsidRPr="7BDE5CB7">
              <w:rPr>
                <w:rFonts w:ascii="Calibri" w:eastAsia="Calibri" w:hAnsi="Calibri" w:cs="Calibri"/>
                <w:i/>
                <w:iCs/>
                <w:color w:val="000000" w:themeColor="text1"/>
                <w:sz w:val="24"/>
                <w:szCs w:val="24"/>
              </w:rPr>
              <w:t>palmata</w:t>
            </w:r>
            <w:proofErr w:type="spellEnd"/>
            <w:r w:rsidRPr="7BDE5CB7">
              <w:rPr>
                <w:rFonts w:ascii="Calibri" w:eastAsia="Calibri" w:hAnsi="Calibri" w:cs="Calibri"/>
                <w:i/>
                <w:iCs/>
                <w:color w:val="000000" w:themeColor="text1"/>
                <w:sz w:val="24"/>
                <w:szCs w:val="24"/>
              </w:rPr>
              <w:t xml:space="preserve"> var. </w:t>
            </w:r>
            <w:proofErr w:type="spellStart"/>
            <w:r w:rsidRPr="7BDE5CB7">
              <w:rPr>
                <w:rFonts w:ascii="Calibri" w:eastAsia="Calibri" w:hAnsi="Calibri" w:cs="Calibri"/>
                <w:i/>
                <w:iCs/>
                <w:color w:val="000000" w:themeColor="text1"/>
                <w:sz w:val="24"/>
                <w:szCs w:val="24"/>
              </w:rPr>
              <w:t>pedatifida</w:t>
            </w:r>
            <w:proofErr w:type="spellEnd"/>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473563A0" w14:textId="375CCB58" w:rsidR="7BDE5CB7" w:rsidRDefault="7BDE5CB7" w:rsidP="00923E23">
            <w:pPr>
              <w:spacing w:after="0"/>
            </w:pPr>
            <w:r w:rsidRPr="7BDE5CB7">
              <w:rPr>
                <w:rFonts w:ascii="Calibri" w:eastAsia="Calibri" w:hAnsi="Calibri" w:cs="Calibri"/>
                <w:sz w:val="24"/>
                <w:szCs w:val="24"/>
              </w:rPr>
              <w:t xml:space="preserve">Prairie violet  </w:t>
            </w:r>
          </w:p>
        </w:tc>
        <w:tc>
          <w:tcPr>
            <w:tcW w:w="780" w:type="dxa"/>
            <w:tcBorders>
              <w:top w:val="single" w:sz="8" w:space="0" w:color="auto"/>
              <w:left w:val="single" w:sz="8" w:space="0" w:color="auto"/>
              <w:bottom w:val="single" w:sz="8" w:space="0" w:color="auto"/>
              <w:right w:val="single" w:sz="8" w:space="0" w:color="auto"/>
            </w:tcBorders>
            <w:vAlign w:val="bottom"/>
          </w:tcPr>
          <w:p w14:paraId="7075E7E3" w14:textId="4229B907" w:rsidR="7BDE5CB7" w:rsidRDefault="7BDE5CB7" w:rsidP="00923E23">
            <w:pPr>
              <w:spacing w:after="0"/>
            </w:pPr>
            <w:r w:rsidRPr="7BDE5CB7">
              <w:rPr>
                <w:rFonts w:ascii="Arial" w:eastAsia="Arial" w:hAnsi="Arial" w:cs="Arial"/>
                <w:sz w:val="20"/>
                <w:szCs w:val="20"/>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696AFB69" w14:textId="561C3744" w:rsidR="7BDE5CB7" w:rsidRDefault="7BDE5CB7" w:rsidP="00923E23">
            <w:pPr>
              <w:spacing w:after="0"/>
            </w:pPr>
            <w:r w:rsidRPr="7BDE5CB7">
              <w:rPr>
                <w:rFonts w:ascii="Arial" w:eastAsia="Arial" w:hAnsi="Arial" w:cs="Arial"/>
                <w:sz w:val="20"/>
                <w:szCs w:val="20"/>
              </w:rPr>
              <w:t xml:space="preserve">Sun, 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5B80C50A" w14:textId="6FE91AE9"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w:t>
            </w:r>
          </w:p>
        </w:tc>
      </w:tr>
      <w:tr w:rsidR="7BDE5CB7" w14:paraId="16C7C15B" w14:textId="77777777" w:rsidTr="7BDE5CB7">
        <w:trPr>
          <w:trHeight w:val="345"/>
        </w:trPr>
        <w:tc>
          <w:tcPr>
            <w:tcW w:w="3135" w:type="dxa"/>
            <w:tcBorders>
              <w:top w:val="single" w:sz="8" w:space="0" w:color="auto"/>
              <w:left w:val="single" w:sz="8" w:space="0" w:color="auto"/>
              <w:bottom w:val="single" w:sz="8" w:space="0" w:color="auto"/>
              <w:right w:val="single" w:sz="8" w:space="0" w:color="auto"/>
            </w:tcBorders>
            <w:shd w:val="clear" w:color="auto" w:fill="92D050"/>
            <w:vAlign w:val="bottom"/>
          </w:tcPr>
          <w:p w14:paraId="68D17E4E" w14:textId="4B6E58AF" w:rsidR="7BDE5CB7" w:rsidRDefault="7BDE5CB7" w:rsidP="00923E23">
            <w:pPr>
              <w:spacing w:after="0"/>
            </w:pPr>
            <w:r w:rsidRPr="7BDE5CB7">
              <w:rPr>
                <w:rFonts w:ascii="Calibri" w:eastAsia="Calibri" w:hAnsi="Calibri" w:cs="Calibri"/>
                <w:i/>
                <w:iCs/>
                <w:color w:val="000000" w:themeColor="text1"/>
                <w:sz w:val="24"/>
                <w:szCs w:val="24"/>
              </w:rPr>
              <w:t>Viola spp.</w:t>
            </w:r>
            <w:r w:rsidRPr="7BDE5CB7">
              <w:rPr>
                <w:rFonts w:ascii="Calibri" w:eastAsia="Calibri" w:hAnsi="Calibri" w:cs="Calibri"/>
                <w:color w:val="000000" w:themeColor="text1"/>
                <w:sz w:val="24"/>
                <w:szCs w:val="24"/>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626B0066" w14:textId="41366694" w:rsidR="7BDE5CB7" w:rsidRDefault="7BDE5CB7" w:rsidP="00923E23">
            <w:pPr>
              <w:spacing w:after="0"/>
            </w:pPr>
            <w:r w:rsidRPr="7BDE5CB7">
              <w:rPr>
                <w:rFonts w:ascii="Calibri" w:eastAsia="Calibri" w:hAnsi="Calibri" w:cs="Calibri"/>
                <w:sz w:val="24"/>
                <w:szCs w:val="24"/>
              </w:rPr>
              <w:t xml:space="preserve">Violets  </w:t>
            </w:r>
          </w:p>
        </w:tc>
        <w:tc>
          <w:tcPr>
            <w:tcW w:w="780" w:type="dxa"/>
            <w:tcBorders>
              <w:top w:val="single" w:sz="8" w:space="0" w:color="auto"/>
              <w:left w:val="single" w:sz="8" w:space="0" w:color="auto"/>
              <w:bottom w:val="single" w:sz="8" w:space="0" w:color="auto"/>
              <w:right w:val="single" w:sz="8" w:space="0" w:color="auto"/>
            </w:tcBorders>
            <w:vAlign w:val="bottom"/>
          </w:tcPr>
          <w:p w14:paraId="7F9C3909" w14:textId="070F03C8" w:rsidR="7BDE5CB7" w:rsidRDefault="7BDE5CB7" w:rsidP="00923E23">
            <w:pPr>
              <w:spacing w:after="0"/>
            </w:pPr>
            <w:r w:rsidRPr="7BDE5CB7">
              <w:rPr>
                <w:rFonts w:ascii="Arial" w:eastAsia="Arial" w:hAnsi="Arial" w:cs="Arial"/>
                <w:sz w:val="20"/>
                <w:szCs w:val="20"/>
              </w:rPr>
              <w:t xml:space="preserve">e/m  </w:t>
            </w:r>
          </w:p>
        </w:tc>
        <w:tc>
          <w:tcPr>
            <w:tcW w:w="2070" w:type="dxa"/>
            <w:tcBorders>
              <w:top w:val="single" w:sz="8" w:space="0" w:color="auto"/>
              <w:left w:val="single" w:sz="8" w:space="0" w:color="auto"/>
              <w:bottom w:val="single" w:sz="8" w:space="0" w:color="auto"/>
              <w:right w:val="single" w:sz="8" w:space="0" w:color="auto"/>
            </w:tcBorders>
            <w:vAlign w:val="bottom"/>
          </w:tcPr>
          <w:p w14:paraId="11CBBBAD" w14:textId="783EFD57" w:rsidR="7BDE5CB7" w:rsidRDefault="7BDE5CB7" w:rsidP="00923E23">
            <w:pPr>
              <w:spacing w:after="0"/>
            </w:pPr>
            <w:r w:rsidRPr="7BDE5CB7">
              <w:rPr>
                <w:rFonts w:ascii="Calibri" w:eastAsia="Calibri" w:hAnsi="Calibri" w:cs="Calibri"/>
                <w:sz w:val="24"/>
                <w:szCs w:val="24"/>
              </w:rPr>
              <w:t xml:space="preserve">Part Shade  </w:t>
            </w:r>
          </w:p>
        </w:tc>
        <w:tc>
          <w:tcPr>
            <w:tcW w:w="1890" w:type="dxa"/>
            <w:tcBorders>
              <w:top w:val="single" w:sz="8" w:space="0" w:color="auto"/>
              <w:left w:val="single" w:sz="8" w:space="0" w:color="auto"/>
              <w:bottom w:val="single" w:sz="8" w:space="0" w:color="auto"/>
              <w:right w:val="single" w:sz="8" w:space="0" w:color="auto"/>
            </w:tcBorders>
            <w:vAlign w:val="bottom"/>
          </w:tcPr>
          <w:p w14:paraId="66FA26B0" w14:textId="4AB3E27C"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1FF47D2E" w14:textId="77777777" w:rsidTr="7BDE5CB7">
        <w:trPr>
          <w:trHeight w:val="345"/>
        </w:trPr>
        <w:tc>
          <w:tcPr>
            <w:tcW w:w="3135" w:type="dxa"/>
            <w:tcBorders>
              <w:top w:val="single" w:sz="8" w:space="0" w:color="auto"/>
              <w:left w:val="nil"/>
              <w:bottom w:val="nil"/>
              <w:right w:val="nil"/>
            </w:tcBorders>
            <w:vAlign w:val="bottom"/>
          </w:tcPr>
          <w:p w14:paraId="5ADDB78E" w14:textId="41138EFF" w:rsidR="7BDE5CB7" w:rsidRDefault="7BDE5CB7" w:rsidP="00923E23">
            <w:pPr>
              <w:spacing w:after="0"/>
            </w:pPr>
            <w:r w:rsidRPr="7BDE5CB7">
              <w:rPr>
                <w:rFonts w:ascii="Times New Roman" w:eastAsia="Times New Roman" w:hAnsi="Times New Roman" w:cs="Times New Roman"/>
                <w:sz w:val="20"/>
                <w:szCs w:val="20"/>
              </w:rPr>
              <w:t xml:space="preserve">  </w:t>
            </w:r>
            <w:r w:rsidRPr="7BDE5CB7">
              <w:rPr>
                <w:rFonts w:ascii="Calibri" w:eastAsia="Calibri" w:hAnsi="Calibri" w:cs="Calibri"/>
                <w:sz w:val="24"/>
                <w:szCs w:val="24"/>
              </w:rPr>
              <w:t>Bloom Time:</w:t>
            </w:r>
          </w:p>
        </w:tc>
        <w:tc>
          <w:tcPr>
            <w:tcW w:w="1485" w:type="dxa"/>
            <w:tcBorders>
              <w:top w:val="single" w:sz="8" w:space="0" w:color="auto"/>
              <w:left w:val="nil"/>
              <w:bottom w:val="nil"/>
              <w:right w:val="nil"/>
            </w:tcBorders>
            <w:vAlign w:val="bottom"/>
          </w:tcPr>
          <w:p w14:paraId="142B3837" w14:textId="0F832170"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780" w:type="dxa"/>
            <w:tcBorders>
              <w:top w:val="single" w:sz="8" w:space="0" w:color="auto"/>
              <w:left w:val="nil"/>
              <w:bottom w:val="nil"/>
              <w:right w:val="nil"/>
            </w:tcBorders>
            <w:vAlign w:val="bottom"/>
          </w:tcPr>
          <w:p w14:paraId="6F58E28E" w14:textId="03556087"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2070" w:type="dxa"/>
            <w:tcBorders>
              <w:top w:val="single" w:sz="8" w:space="0" w:color="auto"/>
              <w:left w:val="nil"/>
              <w:bottom w:val="nil"/>
              <w:right w:val="nil"/>
            </w:tcBorders>
            <w:vAlign w:val="bottom"/>
          </w:tcPr>
          <w:p w14:paraId="119720AA" w14:textId="5016C17A"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90" w:type="dxa"/>
            <w:tcBorders>
              <w:top w:val="single" w:sz="8" w:space="0" w:color="auto"/>
              <w:left w:val="nil"/>
              <w:bottom w:val="nil"/>
              <w:right w:val="nil"/>
            </w:tcBorders>
            <w:vAlign w:val="bottom"/>
          </w:tcPr>
          <w:p w14:paraId="5A1613F3" w14:textId="040BCE8D"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7EEE78EF" w14:textId="77777777" w:rsidTr="7BDE5CB7">
        <w:trPr>
          <w:trHeight w:val="345"/>
        </w:trPr>
        <w:tc>
          <w:tcPr>
            <w:tcW w:w="3135" w:type="dxa"/>
            <w:tcBorders>
              <w:top w:val="nil"/>
              <w:left w:val="nil"/>
              <w:bottom w:val="nil"/>
              <w:right w:val="nil"/>
            </w:tcBorders>
            <w:shd w:val="clear" w:color="auto" w:fill="92D050"/>
            <w:vAlign w:val="bottom"/>
          </w:tcPr>
          <w:p w14:paraId="65B211EA" w14:textId="403D26EC" w:rsidR="7BDE5CB7" w:rsidRDefault="7BDE5CB7" w:rsidP="00923E23">
            <w:pPr>
              <w:spacing w:after="0"/>
            </w:pPr>
            <w:r w:rsidRPr="7BDE5CB7">
              <w:rPr>
                <w:rFonts w:ascii="Calibri" w:eastAsia="Calibri" w:hAnsi="Calibri" w:cs="Calibri"/>
                <w:color w:val="000000" w:themeColor="text1"/>
                <w:sz w:val="24"/>
                <w:szCs w:val="24"/>
              </w:rPr>
              <w:t xml:space="preserve">early  </w:t>
            </w:r>
          </w:p>
        </w:tc>
        <w:tc>
          <w:tcPr>
            <w:tcW w:w="1485" w:type="dxa"/>
            <w:tcBorders>
              <w:top w:val="nil"/>
              <w:left w:val="nil"/>
              <w:bottom w:val="nil"/>
              <w:right w:val="nil"/>
            </w:tcBorders>
            <w:vAlign w:val="bottom"/>
          </w:tcPr>
          <w:p w14:paraId="4DB9A2C8" w14:textId="1E7FB92F" w:rsidR="7BDE5CB7" w:rsidRDefault="7BDE5CB7" w:rsidP="00923E23">
            <w:pPr>
              <w:spacing w:after="0"/>
            </w:pPr>
            <w:r w:rsidRPr="7BDE5CB7">
              <w:rPr>
                <w:rFonts w:ascii="Calibri" w:eastAsia="Calibri" w:hAnsi="Calibri" w:cs="Calibri"/>
                <w:sz w:val="24"/>
                <w:szCs w:val="24"/>
              </w:rPr>
              <w:t xml:space="preserve">  </w:t>
            </w:r>
          </w:p>
        </w:tc>
        <w:tc>
          <w:tcPr>
            <w:tcW w:w="780" w:type="dxa"/>
            <w:tcBorders>
              <w:top w:val="nil"/>
              <w:left w:val="nil"/>
              <w:bottom w:val="nil"/>
              <w:right w:val="nil"/>
            </w:tcBorders>
            <w:vAlign w:val="bottom"/>
          </w:tcPr>
          <w:p w14:paraId="209B35E1" w14:textId="3E48D319"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2070" w:type="dxa"/>
            <w:tcBorders>
              <w:top w:val="nil"/>
              <w:left w:val="nil"/>
              <w:bottom w:val="nil"/>
              <w:right w:val="nil"/>
            </w:tcBorders>
            <w:vAlign w:val="bottom"/>
          </w:tcPr>
          <w:p w14:paraId="07A108EB" w14:textId="03F80BAF"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90" w:type="dxa"/>
            <w:tcBorders>
              <w:top w:val="nil"/>
              <w:left w:val="nil"/>
              <w:bottom w:val="nil"/>
              <w:right w:val="nil"/>
            </w:tcBorders>
            <w:vAlign w:val="bottom"/>
          </w:tcPr>
          <w:p w14:paraId="2F86EF58" w14:textId="5BA90B6D"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10FA308D" w14:textId="77777777" w:rsidTr="7BDE5CB7">
        <w:trPr>
          <w:trHeight w:val="345"/>
        </w:trPr>
        <w:tc>
          <w:tcPr>
            <w:tcW w:w="3135" w:type="dxa"/>
            <w:tcBorders>
              <w:top w:val="nil"/>
              <w:left w:val="nil"/>
              <w:bottom w:val="nil"/>
              <w:right w:val="nil"/>
            </w:tcBorders>
            <w:shd w:val="clear" w:color="auto" w:fill="8DB4E2"/>
            <w:vAlign w:val="bottom"/>
          </w:tcPr>
          <w:p w14:paraId="47159C08" w14:textId="7677306C" w:rsidR="7BDE5CB7" w:rsidRDefault="7BDE5CB7" w:rsidP="00923E23">
            <w:pPr>
              <w:spacing w:after="0"/>
            </w:pPr>
            <w:r w:rsidRPr="7BDE5CB7">
              <w:rPr>
                <w:rFonts w:ascii="Calibri" w:eastAsia="Calibri" w:hAnsi="Calibri" w:cs="Calibri"/>
                <w:color w:val="000000" w:themeColor="text1"/>
                <w:sz w:val="24"/>
                <w:szCs w:val="24"/>
              </w:rPr>
              <w:t xml:space="preserve">Mid  </w:t>
            </w:r>
          </w:p>
        </w:tc>
        <w:tc>
          <w:tcPr>
            <w:tcW w:w="1485" w:type="dxa"/>
            <w:tcBorders>
              <w:top w:val="nil"/>
              <w:left w:val="nil"/>
              <w:bottom w:val="nil"/>
              <w:right w:val="nil"/>
            </w:tcBorders>
            <w:vAlign w:val="bottom"/>
          </w:tcPr>
          <w:p w14:paraId="120CE6CE" w14:textId="7332A918" w:rsidR="7BDE5CB7" w:rsidRDefault="7BDE5CB7" w:rsidP="00923E23">
            <w:pPr>
              <w:spacing w:after="0"/>
            </w:pPr>
            <w:r w:rsidRPr="7BDE5CB7">
              <w:rPr>
                <w:rFonts w:ascii="Calibri" w:eastAsia="Calibri" w:hAnsi="Calibri" w:cs="Calibri"/>
                <w:sz w:val="24"/>
                <w:szCs w:val="24"/>
              </w:rPr>
              <w:t xml:space="preserve">  </w:t>
            </w:r>
          </w:p>
        </w:tc>
        <w:tc>
          <w:tcPr>
            <w:tcW w:w="780" w:type="dxa"/>
            <w:tcBorders>
              <w:top w:val="nil"/>
              <w:left w:val="nil"/>
              <w:bottom w:val="nil"/>
              <w:right w:val="nil"/>
            </w:tcBorders>
            <w:vAlign w:val="bottom"/>
          </w:tcPr>
          <w:p w14:paraId="209770DE" w14:textId="64523EDC"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2070" w:type="dxa"/>
            <w:tcBorders>
              <w:top w:val="nil"/>
              <w:left w:val="nil"/>
              <w:bottom w:val="nil"/>
              <w:right w:val="nil"/>
            </w:tcBorders>
            <w:vAlign w:val="bottom"/>
          </w:tcPr>
          <w:p w14:paraId="362D82F4" w14:textId="0FE29CB2"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90" w:type="dxa"/>
            <w:tcBorders>
              <w:top w:val="nil"/>
              <w:left w:val="nil"/>
              <w:bottom w:val="nil"/>
              <w:right w:val="nil"/>
            </w:tcBorders>
            <w:vAlign w:val="bottom"/>
          </w:tcPr>
          <w:p w14:paraId="63591E3C" w14:textId="01D31CF3"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0642F937" w14:textId="77777777" w:rsidTr="7BDE5CB7">
        <w:trPr>
          <w:trHeight w:val="345"/>
        </w:trPr>
        <w:tc>
          <w:tcPr>
            <w:tcW w:w="3135" w:type="dxa"/>
            <w:tcBorders>
              <w:top w:val="nil"/>
              <w:left w:val="nil"/>
              <w:bottom w:val="nil"/>
              <w:right w:val="nil"/>
            </w:tcBorders>
            <w:shd w:val="clear" w:color="auto" w:fill="E26B0A"/>
            <w:vAlign w:val="bottom"/>
          </w:tcPr>
          <w:p w14:paraId="0FEC84EA" w14:textId="318437ED" w:rsidR="7BDE5CB7" w:rsidRDefault="7BDE5CB7" w:rsidP="00923E23">
            <w:pPr>
              <w:spacing w:after="0"/>
            </w:pPr>
            <w:r w:rsidRPr="7BDE5CB7">
              <w:rPr>
                <w:rFonts w:ascii="Calibri" w:eastAsia="Calibri" w:hAnsi="Calibri" w:cs="Calibri"/>
                <w:color w:val="000000" w:themeColor="text1"/>
                <w:sz w:val="24"/>
                <w:szCs w:val="24"/>
              </w:rPr>
              <w:t xml:space="preserve">Late  </w:t>
            </w:r>
          </w:p>
        </w:tc>
        <w:tc>
          <w:tcPr>
            <w:tcW w:w="1485" w:type="dxa"/>
            <w:tcBorders>
              <w:top w:val="nil"/>
              <w:left w:val="nil"/>
              <w:bottom w:val="nil"/>
              <w:right w:val="nil"/>
            </w:tcBorders>
            <w:vAlign w:val="bottom"/>
          </w:tcPr>
          <w:p w14:paraId="756C27B8" w14:textId="15618412" w:rsidR="7BDE5CB7" w:rsidRDefault="7BDE5CB7" w:rsidP="00923E23">
            <w:pPr>
              <w:spacing w:after="0"/>
            </w:pPr>
            <w:r w:rsidRPr="7BDE5CB7">
              <w:rPr>
                <w:rFonts w:ascii="Calibri" w:eastAsia="Calibri" w:hAnsi="Calibri" w:cs="Calibri"/>
                <w:sz w:val="24"/>
                <w:szCs w:val="24"/>
              </w:rPr>
              <w:t xml:space="preserve">  </w:t>
            </w:r>
          </w:p>
        </w:tc>
        <w:tc>
          <w:tcPr>
            <w:tcW w:w="780" w:type="dxa"/>
            <w:tcBorders>
              <w:top w:val="nil"/>
              <w:left w:val="nil"/>
              <w:bottom w:val="nil"/>
              <w:right w:val="nil"/>
            </w:tcBorders>
            <w:vAlign w:val="bottom"/>
          </w:tcPr>
          <w:p w14:paraId="04A3A970" w14:textId="7144932E"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2070" w:type="dxa"/>
            <w:tcBorders>
              <w:top w:val="nil"/>
              <w:left w:val="nil"/>
              <w:bottom w:val="nil"/>
              <w:right w:val="nil"/>
            </w:tcBorders>
            <w:vAlign w:val="bottom"/>
          </w:tcPr>
          <w:p w14:paraId="1EE10489" w14:textId="66C5C0E3"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90" w:type="dxa"/>
            <w:tcBorders>
              <w:top w:val="nil"/>
              <w:left w:val="nil"/>
              <w:bottom w:val="nil"/>
              <w:right w:val="nil"/>
            </w:tcBorders>
            <w:vAlign w:val="bottom"/>
          </w:tcPr>
          <w:p w14:paraId="00A445CD" w14:textId="62105D18" w:rsidR="7BDE5CB7" w:rsidRDefault="7BDE5CB7" w:rsidP="00923E23">
            <w:pPr>
              <w:spacing w:after="0"/>
            </w:pPr>
            <w:r w:rsidRPr="7BDE5CB7">
              <w:rPr>
                <w:rFonts w:ascii="Times New Roman" w:eastAsia="Times New Roman" w:hAnsi="Times New Roman" w:cs="Times New Roman"/>
                <w:sz w:val="20"/>
                <w:szCs w:val="20"/>
              </w:rPr>
              <w:t xml:space="preserve">  </w:t>
            </w:r>
          </w:p>
        </w:tc>
      </w:tr>
    </w:tbl>
    <w:p w14:paraId="1DBA0662" w14:textId="78A0F605" w:rsidR="00436615" w:rsidRDefault="460E22FC" w:rsidP="00923E23">
      <w:pPr>
        <w:spacing w:after="0"/>
      </w:pPr>
      <w:r w:rsidRPr="7BDE5CB7">
        <w:rPr>
          <w:rFonts w:ascii="Calibri" w:eastAsia="Calibri" w:hAnsi="Calibri" w:cs="Calibri"/>
        </w:rPr>
        <w:lastRenderedPageBreak/>
        <w:t xml:space="preserve">  </w:t>
      </w:r>
    </w:p>
    <w:p w14:paraId="773837D5" w14:textId="3DAF8302" w:rsidR="00436615" w:rsidRDefault="460E22FC" w:rsidP="00923E23">
      <w:pPr>
        <w:spacing w:after="0"/>
      </w:pPr>
      <w:r w:rsidRPr="02C4FB15">
        <w:rPr>
          <w:rFonts w:ascii="Calibri" w:eastAsia="Calibri" w:hAnsi="Calibri" w:cs="Calibri"/>
        </w:rPr>
        <w:t xml:space="preserve"> </w:t>
      </w:r>
    </w:p>
    <w:p w14:paraId="6ADF174E" w14:textId="2DEE5E2C" w:rsidR="00693372" w:rsidRPr="0071078C" w:rsidRDefault="00693372" w:rsidP="5426F004">
      <w:pPr>
        <w:rPr>
          <w:rFonts w:asciiTheme="majorHAnsi" w:hAnsiTheme="majorHAnsi" w:cstheme="majorBidi"/>
          <w:b/>
          <w:bCs/>
          <w:sz w:val="40"/>
          <w:szCs w:val="40"/>
        </w:rPr>
      </w:pPr>
      <w:r w:rsidRPr="5426F004">
        <w:rPr>
          <w:rFonts w:asciiTheme="majorHAnsi" w:hAnsiTheme="majorHAnsi" w:cstheme="majorBidi"/>
          <w:b/>
          <w:bCs/>
          <w:sz w:val="40"/>
          <w:szCs w:val="40"/>
        </w:rPr>
        <w:t xml:space="preserve">Pollinator Plot Northwest </w:t>
      </w:r>
      <w:r w:rsidR="305C6288" w:rsidRPr="5426F004">
        <w:rPr>
          <w:rFonts w:asciiTheme="majorHAnsi" w:hAnsiTheme="majorHAnsi" w:cstheme="majorBidi"/>
          <w:b/>
          <w:bCs/>
          <w:sz w:val="40"/>
          <w:szCs w:val="40"/>
        </w:rPr>
        <w:t xml:space="preserve">38-441 </w:t>
      </w:r>
      <w:r w:rsidRPr="5426F004">
        <w:rPr>
          <w:rFonts w:asciiTheme="majorHAnsi" w:hAnsiTheme="majorHAnsi" w:cstheme="majorBidi"/>
          <w:b/>
          <w:bCs/>
          <w:sz w:val="40"/>
          <w:szCs w:val="40"/>
        </w:rPr>
        <w:t xml:space="preserve">Seed Mix Guidance </w:t>
      </w:r>
    </w:p>
    <w:p w14:paraId="64542FA4" w14:textId="18D458AE" w:rsidR="00693372" w:rsidRDefault="009A7561" w:rsidP="00923E23">
      <w:pPr>
        <w:spacing w:after="0"/>
      </w:pPr>
      <w:r w:rsidRPr="009A7561">
        <w:rPr>
          <w:b/>
          <w:bCs/>
          <w:noProof/>
        </w:rPr>
        <mc:AlternateContent>
          <mc:Choice Requires="wps">
            <w:drawing>
              <wp:anchor distT="45720" distB="45720" distL="114300" distR="114300" simplePos="0" relativeHeight="251663360" behindDoc="0" locked="0" layoutInCell="1" allowOverlap="1" wp14:anchorId="670F8B71" wp14:editId="1251F162">
                <wp:simplePos x="0" y="0"/>
                <wp:positionH relativeFrom="margin">
                  <wp:posOffset>3143250</wp:posOffset>
                </wp:positionH>
                <wp:positionV relativeFrom="paragraph">
                  <wp:posOffset>52070</wp:posOffset>
                </wp:positionV>
                <wp:extent cx="2878455" cy="2200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2200275"/>
                        </a:xfrm>
                        <a:prstGeom prst="rect">
                          <a:avLst/>
                        </a:prstGeom>
                        <a:solidFill>
                          <a:srgbClr val="FFFFFF"/>
                        </a:solidFill>
                        <a:ln w="9525">
                          <a:noFill/>
                          <a:miter lim="800000"/>
                          <a:headEnd/>
                          <a:tailEnd/>
                        </a:ln>
                      </wps:spPr>
                      <wps:txbx>
                        <w:txbxContent>
                          <w:p w14:paraId="1B12E78B" w14:textId="4DD601F8" w:rsidR="009A7561" w:rsidRDefault="009A7561">
                            <w:r>
                              <w:rPr>
                                <w:noProof/>
                              </w:rPr>
                              <w:drawing>
                                <wp:inline distT="0" distB="0" distL="0" distR="0" wp14:anchorId="1D2E0A05" wp14:editId="7987124D">
                                  <wp:extent cx="3131185" cy="208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52"/>
                                          <a:stretch/>
                                        </pic:blipFill>
                                        <pic:spPr bwMode="auto">
                                          <a:xfrm>
                                            <a:off x="0" y="0"/>
                                            <a:ext cx="3187423" cy="21200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8B71" id="_x0000_s1028" type="#_x0000_t202" style="position:absolute;margin-left:247.5pt;margin-top:4.1pt;width:226.65pt;height:17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" stroked="f">
                <v:textbox>
                  <w:txbxContent>
                    <w:p w14:paraId="1B12E78B" w14:textId="4DD601F8" w:rsidR="009A7561" w:rsidRDefault="009A7561">
                      <w:r>
                        <w:rPr>
                          <w:noProof/>
                        </w:rPr>
                        <w:drawing>
                          <wp:inline distT="0" distB="0" distL="0" distR="0" wp14:anchorId="1D2E0A05" wp14:editId="7987124D">
                            <wp:extent cx="3131185" cy="208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52"/>
                                    <a:stretch/>
                                  </pic:blipFill>
                                  <pic:spPr bwMode="auto">
                                    <a:xfrm>
                                      <a:off x="0" y="0"/>
                                      <a:ext cx="3187423" cy="21200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FF"/>
                        </w:rPr>
                        <w:br/>
                      </w:r>
                    </w:p>
                  </w:txbxContent>
                </v:textbox>
                <w10:wrap type="square" anchorx="margin"/>
              </v:shape>
            </w:pict>
          </mc:Fallback>
        </mc:AlternateContent>
      </w:r>
      <w:r w:rsidR="00693372" w:rsidRPr="0643994C">
        <w:rPr>
          <w:b/>
          <w:bCs/>
        </w:rPr>
        <w:t>Seed mix name:</w:t>
      </w:r>
      <w:r w:rsidR="00693372">
        <w:t xml:space="preserve"> Pollinator Plot Northwest Pilot Mix </w:t>
      </w:r>
      <w:r w:rsidR="2CBB4751">
        <w:t>38-441</w:t>
      </w:r>
    </w:p>
    <w:p w14:paraId="0CB4A223" w14:textId="1E896AD6" w:rsidR="00693372" w:rsidRDefault="00693372" w:rsidP="00923E23">
      <w:pPr>
        <w:spacing w:after="0"/>
      </w:pPr>
      <w:r>
        <w:rPr>
          <w:b/>
          <w:bCs/>
        </w:rPr>
        <w:t>Geographic area</w:t>
      </w:r>
      <w:r w:rsidRPr="00211590">
        <w:rPr>
          <w:b/>
          <w:bCs/>
        </w:rPr>
        <w:t>:</w:t>
      </w:r>
      <w:r>
        <w:t xml:space="preserve"> Minnesota, Southeast </w:t>
      </w:r>
    </w:p>
    <w:p w14:paraId="08BCE05A" w14:textId="77777777" w:rsidR="00693372" w:rsidRDefault="00693372" w:rsidP="00923E23">
      <w:pPr>
        <w:spacing w:after="0"/>
      </w:pPr>
      <w:r w:rsidRPr="00211590">
        <w:rPr>
          <w:b/>
          <w:bCs/>
        </w:rPr>
        <w:t>Year of development:</w:t>
      </w:r>
      <w:r>
        <w:rPr>
          <w:b/>
          <w:bCs/>
        </w:rPr>
        <w:t xml:space="preserve"> </w:t>
      </w:r>
      <w:r>
        <w:t>2016</w:t>
      </w:r>
    </w:p>
    <w:p w14:paraId="50F782AF" w14:textId="7DAF68E5" w:rsidR="00693372" w:rsidRDefault="00693372" w:rsidP="00923E23">
      <w:pPr>
        <w:spacing w:after="0"/>
      </w:pPr>
      <w:r w:rsidRPr="5426F004">
        <w:rPr>
          <w:b/>
          <w:bCs/>
        </w:rPr>
        <w:t>Year/s of update:</w:t>
      </w:r>
      <w:r>
        <w:t xml:space="preserve">  202</w:t>
      </w:r>
      <w:r w:rsidR="6503F89E">
        <w:t>2</w:t>
      </w:r>
    </w:p>
    <w:p w14:paraId="425D50EF" w14:textId="21D470C9" w:rsidR="00693372" w:rsidRDefault="00693372" w:rsidP="00923E23">
      <w:pPr>
        <w:spacing w:after="0"/>
      </w:pPr>
      <w:r w:rsidRPr="02C4FB15">
        <w:rPr>
          <w:b/>
          <w:bCs/>
        </w:rPr>
        <w:t>Status</w:t>
      </w:r>
      <w:r>
        <w:t xml:space="preserve"> </w:t>
      </w:r>
      <w:r w:rsidRPr="02C4FB15">
        <w:rPr>
          <w:b/>
          <w:bCs/>
        </w:rPr>
        <w:t>(</w:t>
      </w:r>
      <w:r w:rsidRPr="02C4FB15">
        <w:rPr>
          <w:b/>
          <w:bCs/>
          <w:i/>
          <w:iCs/>
        </w:rPr>
        <w:t>Standard or Pilot mix</w:t>
      </w:r>
      <w:r w:rsidRPr="02C4FB15">
        <w:rPr>
          <w:b/>
          <w:bCs/>
        </w:rPr>
        <w:t>):</w:t>
      </w:r>
      <w:r>
        <w:t xml:space="preserve"> </w:t>
      </w:r>
      <w:r w:rsidR="7047FEE2">
        <w:t>Standard</w:t>
      </w:r>
    </w:p>
    <w:p w14:paraId="10F6C71B" w14:textId="77777777" w:rsidR="00693372" w:rsidRPr="00211590" w:rsidRDefault="00693372" w:rsidP="00923E23">
      <w:pPr>
        <w:spacing w:after="0"/>
        <w:rPr>
          <w:b/>
          <w:bCs/>
        </w:rPr>
      </w:pPr>
      <w:r>
        <w:rPr>
          <w:b/>
          <w:bCs/>
        </w:rPr>
        <w:t>P</w:t>
      </w:r>
      <w:r w:rsidRPr="00211590">
        <w:rPr>
          <w:b/>
          <w:bCs/>
        </w:rPr>
        <w:t xml:space="preserve">rimary and Secondary Functions: </w:t>
      </w:r>
    </w:p>
    <w:p w14:paraId="664107F6" w14:textId="77777777" w:rsidR="00693372" w:rsidRDefault="00693372" w:rsidP="00923E23">
      <w:pPr>
        <w:spacing w:after="0"/>
      </w:pPr>
      <w:r w:rsidRPr="00204D1C">
        <w:rPr>
          <w:rStyle w:val="IntenseEmphasis"/>
          <w:color w:val="2F5496" w:themeColor="accent1" w:themeShade="BF"/>
        </w:rPr>
        <w:t>Primary</w:t>
      </w:r>
      <w:r>
        <w:t xml:space="preserve"> – Terrestrial habitat for pollinators and other invertebrates and improve habitat for beneficial soil organisms </w:t>
      </w:r>
    </w:p>
    <w:p w14:paraId="67DB4833" w14:textId="77777777" w:rsidR="00693372" w:rsidRDefault="00693372" w:rsidP="00923E23">
      <w:pPr>
        <w:spacing w:after="0"/>
      </w:pPr>
      <w:r w:rsidRPr="00204D1C">
        <w:rPr>
          <w:rStyle w:val="IntenseEmphasis"/>
          <w:color w:val="2F5496" w:themeColor="accent1" w:themeShade="BF"/>
        </w:rPr>
        <w:t>Secondary</w:t>
      </w:r>
      <w:r>
        <w:t xml:space="preserve"> – Carbon sequestration, wildlife habitat, emission reductions, </w:t>
      </w:r>
    </w:p>
    <w:p w14:paraId="626DB294" w14:textId="77777777" w:rsidR="00693372" w:rsidRDefault="00693372" w:rsidP="00923E23">
      <w:pPr>
        <w:spacing w:after="0"/>
      </w:pPr>
      <w:r w:rsidRPr="50D289B7">
        <w:rPr>
          <w:b/>
          <w:bCs/>
        </w:rPr>
        <w:t>Similar State Mixes:</w:t>
      </w:r>
      <w:r>
        <w:t xml:space="preserve"> Pollinator Plot Southeast, Pollinator Plot Southwest, Pollinator Plot Northeast</w:t>
      </w:r>
    </w:p>
    <w:p w14:paraId="2B5C7DBE" w14:textId="1F5CC968" w:rsidR="00693372" w:rsidRDefault="03550B17" w:rsidP="00923E23">
      <w:pPr>
        <w:spacing w:after="0" w:line="257" w:lineRule="auto"/>
      </w:pPr>
      <w:r w:rsidRPr="50D289B7">
        <w:rPr>
          <w:rFonts w:ascii="Calibri" w:eastAsia="Calibri" w:hAnsi="Calibri" w:cs="Calibri"/>
          <w:b/>
          <w:bCs/>
        </w:rPr>
        <w:t>Compatible NRCS Practice Standards:</w:t>
      </w:r>
      <w:r w:rsidRPr="50D289B7">
        <w:rPr>
          <w:rFonts w:ascii="Calibri" w:eastAsia="Calibri" w:hAnsi="Calibri" w:cs="Calibri"/>
        </w:rPr>
        <w:t xml:space="preserve"> 327 Conservation Cover (changing to 420 Wildlife Habitat Planting) - Pollinator Species</w:t>
      </w:r>
    </w:p>
    <w:p w14:paraId="20FBDDDB" w14:textId="78D513BB" w:rsidR="00693372" w:rsidRDefault="03550B17" w:rsidP="00923E23">
      <w:pPr>
        <w:spacing w:after="0" w:line="257" w:lineRule="auto"/>
      </w:pPr>
      <w:r w:rsidRPr="50D289B7">
        <w:rPr>
          <w:rFonts w:ascii="Calibri" w:eastAsia="Calibri" w:hAnsi="Calibri" w:cs="Calibri"/>
          <w:b/>
          <w:bCs/>
        </w:rPr>
        <w:t>Compatible Minnesota CRP Practices:</w:t>
      </w:r>
      <w:r w:rsidRPr="50D289B7">
        <w:rPr>
          <w:rFonts w:ascii="Calibri" w:eastAsia="Calibri" w:hAnsi="Calibri" w:cs="Calibri"/>
        </w:rPr>
        <w:t xml:space="preserve"> CP42</w:t>
      </w:r>
    </w:p>
    <w:p w14:paraId="6EBB4B5F" w14:textId="11C937DE" w:rsidR="00693372" w:rsidRDefault="03550B17" w:rsidP="50D289B7">
      <w:pPr>
        <w:spacing w:line="276" w:lineRule="auto"/>
      </w:pPr>
      <w:r w:rsidRPr="50D289B7">
        <w:rPr>
          <w:rFonts w:ascii="Calibri" w:eastAsia="Calibri" w:hAnsi="Calibri" w:cs="Calibri"/>
          <w:b/>
          <w:bCs/>
        </w:rPr>
        <w:t>Suitable Site Conditions</w:t>
      </w:r>
    </w:p>
    <w:p w14:paraId="02419E89" w14:textId="12E8D8AF" w:rsidR="00693372" w:rsidRDefault="03550B17" w:rsidP="50D289B7">
      <w:pPr>
        <w:spacing w:line="257" w:lineRule="auto"/>
      </w:pPr>
      <w:r w:rsidRPr="50D289B7">
        <w:rPr>
          <w:rFonts w:ascii="Calibri" w:eastAsia="Calibri" w:hAnsi="Calibri" w:cs="Calibri"/>
        </w:rPr>
        <w:t xml:space="preserve">Areas with mesic soils and full sun for at least 70% of the day where land is being converted from other uses such as lawn, or agricultural fields like row crops or pasture.  </w:t>
      </w:r>
    </w:p>
    <w:p w14:paraId="4718D812" w14:textId="2068B2BC" w:rsidR="00693372" w:rsidRDefault="03550B17" w:rsidP="50D289B7">
      <w:pPr>
        <w:spacing w:line="276" w:lineRule="auto"/>
      </w:pPr>
      <w:r w:rsidRPr="50D289B7">
        <w:rPr>
          <w:rFonts w:ascii="Calibri" w:eastAsia="Calibri" w:hAnsi="Calibri" w:cs="Calibri"/>
          <w:b/>
          <w:bCs/>
        </w:rPr>
        <w:t>Seed Mix Highlights</w:t>
      </w:r>
    </w:p>
    <w:p w14:paraId="145DFDA4" w14:textId="61EE5752" w:rsidR="00693372" w:rsidRDefault="03550B17" w:rsidP="50D289B7">
      <w:pPr>
        <w:spacing w:line="276" w:lineRule="auto"/>
      </w:pPr>
      <w:r w:rsidRPr="50D289B7">
        <w:rPr>
          <w:rFonts w:ascii="Calibri" w:eastAsia="Calibri" w:hAnsi="Calibri" w:cs="Calibri"/>
        </w:rPr>
        <w:t xml:space="preserve">This mix has been designed to supports specialist bees, many Lepidoptera species and includes a wide range of plant families to maximize insect use, bloom periods and the long-term resiliency of the mix. </w:t>
      </w:r>
    </w:p>
    <w:p w14:paraId="709E66B4" w14:textId="223C9212" w:rsidR="00693372" w:rsidRDefault="03550B17" w:rsidP="50D289B7">
      <w:pPr>
        <w:spacing w:line="276" w:lineRule="auto"/>
      </w:pPr>
      <w:r w:rsidRPr="50D289B7">
        <w:rPr>
          <w:rFonts w:ascii="Calibri" w:eastAsia="Calibri" w:hAnsi="Calibri" w:cs="Calibri"/>
          <w:b/>
          <w:bCs/>
        </w:rPr>
        <w:t>How to Customize the Mix for Unique Site Conditions and Goals</w:t>
      </w:r>
    </w:p>
    <w:p w14:paraId="0C2E2BD9" w14:textId="03A19B17" w:rsidR="00693372" w:rsidRDefault="03550B17" w:rsidP="50D289B7">
      <w:pPr>
        <w:spacing w:line="257" w:lineRule="auto"/>
      </w:pPr>
      <w:r w:rsidRPr="50D289B7">
        <w:rPr>
          <w:rFonts w:ascii="Calibri" w:eastAsia="Calibri" w:hAnsi="Calibri" w:cs="Calibri"/>
        </w:rPr>
        <w:t xml:space="preserve">Site conditions such as sunlight, soils, </w:t>
      </w:r>
      <w:proofErr w:type="gramStart"/>
      <w:r w:rsidRPr="50D289B7">
        <w:rPr>
          <w:rFonts w:ascii="Calibri" w:eastAsia="Calibri" w:hAnsi="Calibri" w:cs="Calibri"/>
        </w:rPr>
        <w:t>hydrology</w:t>
      </w:r>
      <w:proofErr w:type="gramEnd"/>
      <w:r w:rsidRPr="50D289B7">
        <w:rPr>
          <w:rFonts w:ascii="Calibri" w:eastAsia="Calibri" w:hAnsi="Calibri" w:cs="Calibri"/>
        </w:rPr>
        <w:t xml:space="preserve"> and existing vegetation along with functional goals for the project such as pollinator habitat, carbon sequestration, and benefit to grassland bird species can all inform species selection and the modification of seed mixes. See the Additional Species List, which can be used to amplify diversity. Use the </w:t>
      </w:r>
      <w:hyperlink r:id="rId12">
        <w:r w:rsidRPr="50D289B7">
          <w:rPr>
            <w:rStyle w:val="Hyperlink"/>
            <w:rFonts w:ascii="Calibri" w:eastAsia="Calibri" w:hAnsi="Calibri" w:cs="Calibri"/>
          </w:rPr>
          <w:t>BWSR Seed Mix Substitution Table</w:t>
        </w:r>
      </w:hyperlink>
      <w:r w:rsidRPr="50D289B7">
        <w:rPr>
          <w:rFonts w:ascii="Calibri" w:eastAsia="Calibri" w:hAnsi="Calibri" w:cs="Calibri"/>
        </w:rPr>
        <w:t xml:space="preserve"> when species are not available from vendors, or the landowner has alternative goals for the site.</w:t>
      </w:r>
    </w:p>
    <w:p w14:paraId="2BE5E5E9" w14:textId="0DB9AC19" w:rsidR="00693372" w:rsidRDefault="03550B17" w:rsidP="50D289B7">
      <w:pPr>
        <w:spacing w:line="276" w:lineRule="auto"/>
      </w:pPr>
      <w:r w:rsidRPr="50D289B7">
        <w:rPr>
          <w:rFonts w:ascii="Calibri" w:eastAsia="Calibri" w:hAnsi="Calibri" w:cs="Calibri"/>
          <w:b/>
          <w:bCs/>
          <w:color w:val="000000" w:themeColor="text1"/>
        </w:rPr>
        <w:t>Site Preparation</w:t>
      </w:r>
    </w:p>
    <w:p w14:paraId="3BA3BA17" w14:textId="183BC7FE" w:rsidR="00693372" w:rsidRDefault="03550B17" w:rsidP="00693372">
      <w:r w:rsidRPr="50D289B7">
        <w:rPr>
          <w:rFonts w:ascii="Calibri" w:eastAsia="Calibri" w:hAnsi="Calibri" w:cs="Calibri"/>
          <w:color w:val="000000" w:themeColor="text1"/>
        </w:rPr>
        <w:t xml:space="preserve">The primary goal of site preparation is to control weed species and provide ideal growing conditions for native seeds or plants to be installed. Preparation methods vary depending on the current site 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w:t>
      </w:r>
      <w:r w:rsidRPr="50D289B7">
        <w:rPr>
          <w:rFonts w:ascii="Calibri" w:eastAsia="Calibri" w:hAnsi="Calibri" w:cs="Calibri"/>
          <w:color w:val="000000" w:themeColor="text1"/>
        </w:rPr>
        <w:lastRenderedPageBreak/>
        <w:t xml:space="preserve">erosion. Annual cover crops or row crops can be used in preparation for a native planting, </w:t>
      </w:r>
      <w:proofErr w:type="gramStart"/>
      <w:r w:rsidRPr="50D289B7">
        <w:rPr>
          <w:rFonts w:ascii="Calibri" w:eastAsia="Calibri" w:hAnsi="Calibri" w:cs="Calibri"/>
          <w:color w:val="000000" w:themeColor="text1"/>
        </w:rPr>
        <w:t>as long as</w:t>
      </w:r>
      <w:proofErr w:type="gramEnd"/>
      <w:r w:rsidRPr="50D289B7">
        <w:rPr>
          <w:rFonts w:ascii="Calibri" w:eastAsia="Calibri" w:hAnsi="Calibri" w:cs="Calibri"/>
          <w:color w:val="000000" w:themeColor="text1"/>
        </w:rPr>
        <w:t xml:space="preserve"> they are not grown with persistent pesticides such as neonicotinoids or other long-lasting chemicals that may negatively impact pollinators or desirable vegetation establishment. For 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3">
        <w:r w:rsidRPr="50D289B7">
          <w:rPr>
            <w:rStyle w:val="Hyperlink"/>
            <w:rFonts w:ascii="Calibri" w:eastAsia="Calibri" w:hAnsi="Calibri" w:cs="Calibri"/>
          </w:rPr>
          <w:t>Organic Site Preparation for Wildflower Establishment</w:t>
        </w:r>
      </w:hyperlink>
      <w:r w:rsidRPr="50D289B7">
        <w:rPr>
          <w:rFonts w:ascii="Calibri" w:eastAsia="Calibri" w:hAnsi="Calibri" w:cs="Calibri"/>
          <w:color w:val="000000" w:themeColor="text1"/>
        </w:rPr>
        <w:t xml:space="preserve">. </w:t>
      </w:r>
    </w:p>
    <w:p w14:paraId="1C66C03C" w14:textId="3EBECEB2" w:rsidR="00693372" w:rsidRDefault="03550B17" w:rsidP="50D289B7">
      <w:pPr>
        <w:spacing w:line="257" w:lineRule="auto"/>
      </w:pPr>
      <w:r w:rsidRPr="50D289B7">
        <w:rPr>
          <w:rFonts w:ascii="Calibri" w:eastAsia="Calibri" w:hAnsi="Calibri" w:cs="Calibri"/>
          <w:b/>
          <w:bCs/>
          <w:i/>
          <w:iCs/>
          <w:color w:val="000000" w:themeColor="text1"/>
        </w:rPr>
        <w:t xml:space="preserve">Temporary Cover Crops </w:t>
      </w:r>
    </w:p>
    <w:p w14:paraId="11F2D505" w14:textId="32EEC277" w:rsidR="00693372" w:rsidRDefault="03550B17" w:rsidP="50D289B7">
      <w:pPr>
        <w:spacing w:line="257" w:lineRule="auto"/>
      </w:pPr>
      <w:r w:rsidRPr="50D289B7">
        <w:rPr>
          <w:rFonts w:ascii="Calibri" w:eastAsia="Calibri" w:hAnsi="Calibri" w:cs="Calibri"/>
          <w:color w:val="000000" w:themeColor="text1"/>
        </w:rPr>
        <w:t xml:space="preserve">Short-lived temporary cover crops can help stabilize project sites in preparation for planting native seed mixes. Cover crops such as oats (the </w:t>
      </w:r>
      <w:proofErr w:type="gramStart"/>
      <w:r w:rsidRPr="50D289B7">
        <w:rPr>
          <w:rFonts w:ascii="Calibri" w:eastAsia="Calibri" w:hAnsi="Calibri" w:cs="Calibri"/>
          <w:color w:val="000000" w:themeColor="text1"/>
        </w:rPr>
        <w:t>most commonly used</w:t>
      </w:r>
      <w:proofErr w:type="gramEnd"/>
      <w:r w:rsidRPr="50D289B7">
        <w:rPr>
          <w:rFonts w:ascii="Calibri" w:eastAsia="Calibri" w:hAnsi="Calibri" w:cs="Calibri"/>
          <w:color w:val="000000" w:themeColor="text1"/>
        </w:rPr>
        <w:t xml:space="preserve"> species) should be mowed to 10-12 inches before seeds mature (or harvested upon maturity) to prevent re-seeding. Other cover crops typically used in agricultural fields, such as buckwheat, winter wheat, sorghum </w:t>
      </w:r>
      <w:proofErr w:type="spellStart"/>
      <w:r w:rsidRPr="50D289B7">
        <w:rPr>
          <w:rFonts w:ascii="Calibri" w:eastAsia="Calibri" w:hAnsi="Calibri" w:cs="Calibri"/>
          <w:color w:val="000000" w:themeColor="text1"/>
        </w:rPr>
        <w:t>sudangrass</w:t>
      </w:r>
      <w:proofErr w:type="spellEnd"/>
      <w:r w:rsidRPr="50D289B7">
        <w:rPr>
          <w:rFonts w:ascii="Calibri" w:eastAsia="Calibri" w:hAnsi="Calibri" w:cs="Calibri"/>
          <w:color w:val="000000" w:themeColor="text1"/>
        </w:rPr>
        <w:t xml:space="preserve">, and radishes, can help stabilize soil, build soil health, or provide weed competition as part of restoration projects. Residues from temporary covers should be minimized prior to seeding to increase seed to soil contact. </w:t>
      </w:r>
    </w:p>
    <w:p w14:paraId="118ECF1C" w14:textId="15FA35B1" w:rsidR="00693372" w:rsidRDefault="03550B17" w:rsidP="50D289B7">
      <w:pPr>
        <w:spacing w:line="257" w:lineRule="auto"/>
      </w:pPr>
      <w:r w:rsidRPr="50D289B7">
        <w:rPr>
          <w:rFonts w:ascii="Calibri" w:eastAsia="Calibri" w:hAnsi="Calibri" w:cs="Calibri"/>
          <w:b/>
          <w:bCs/>
        </w:rPr>
        <w:t xml:space="preserve">Seedbed preparation </w:t>
      </w:r>
    </w:p>
    <w:p w14:paraId="6D7234AC" w14:textId="0EAE7319" w:rsidR="00693372" w:rsidRDefault="03550B17" w:rsidP="00693372">
      <w:r w:rsidRPr="50D289B7">
        <w:rPr>
          <w:rFonts w:ascii="Calibri" w:eastAsia="Calibri" w:hAnsi="Calibri" w:cs="Calibri"/>
          <w:color w:val="000000" w:themeColor="text1"/>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proofErr w:type="spellStart"/>
      <w:r w:rsidRPr="50D289B7">
        <w:rPr>
          <w:rFonts w:ascii="Calibri" w:eastAsia="Calibri" w:hAnsi="Calibri" w:cs="Calibri"/>
          <w:color w:val="000000" w:themeColor="text1"/>
        </w:rPr>
        <w:t>cultipacked</w:t>
      </w:r>
      <w:proofErr w:type="spellEnd"/>
      <w:r w:rsidRPr="50D289B7">
        <w:rPr>
          <w:rFonts w:ascii="Calibri" w:eastAsia="Calibri" w:hAnsi="Calibri" w:cs="Calibri"/>
          <w:color w:val="000000" w:themeColor="text1"/>
        </w:rPr>
        <w:t xml:space="preserve"> or allowed to settle before seeding. Some practitioners have found that broadcast seeding on a smooth surface (not tilled or disked) leads to the establishment of higher diversity. It is important that the soil surface is not too hard packed, so </w:t>
      </w:r>
      <w:proofErr w:type="spellStart"/>
      <w:r w:rsidRPr="50D289B7">
        <w:rPr>
          <w:rFonts w:ascii="Calibri" w:eastAsia="Calibri" w:hAnsi="Calibri" w:cs="Calibri"/>
          <w:color w:val="000000" w:themeColor="text1"/>
        </w:rPr>
        <w:t>cultipacking</w:t>
      </w:r>
      <w:proofErr w:type="spellEnd"/>
      <w:r w:rsidRPr="50D289B7">
        <w:rPr>
          <w:rFonts w:ascii="Calibri" w:eastAsia="Calibri" w:hAnsi="Calibri" w:cs="Calibri"/>
          <w:color w:val="000000" w:themeColor="text1"/>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w:t>
      </w:r>
      <w:hyperlink r:id="rId14">
        <w:r w:rsidRPr="50D289B7">
          <w:rPr>
            <w:rStyle w:val="Hyperlink"/>
            <w:rFonts w:ascii="Calibri" w:eastAsia="Calibri" w:hAnsi="Calibri" w:cs="Calibri"/>
          </w:rPr>
          <w:t>https://bwsr.state.mn.us/habitat-establishment-management-resources</w:t>
        </w:r>
      </w:hyperlink>
    </w:p>
    <w:p w14:paraId="4637D7FA" w14:textId="6F951925" w:rsidR="00693372" w:rsidRDefault="03550B17" w:rsidP="50D289B7">
      <w:pPr>
        <w:spacing w:line="257" w:lineRule="auto"/>
      </w:pPr>
      <w:r w:rsidRPr="50D289B7">
        <w:rPr>
          <w:rFonts w:ascii="Calibri" w:eastAsia="Calibri" w:hAnsi="Calibri" w:cs="Calibri"/>
          <w:b/>
          <w:bCs/>
        </w:rPr>
        <w:t>Seeding Methods</w:t>
      </w:r>
    </w:p>
    <w:p w14:paraId="650A7832" w14:textId="77472289" w:rsidR="00693372" w:rsidRDefault="03550B17" w:rsidP="50D289B7">
      <w:pPr>
        <w:spacing w:line="257" w:lineRule="auto"/>
      </w:pPr>
      <w:r w:rsidRPr="50D289B7">
        <w:rPr>
          <w:rFonts w:ascii="Calibri" w:eastAsia="Calibri" w:hAnsi="Calibri" w:cs="Calibri"/>
        </w:rPr>
        <w:t xml:space="preserve">A variety of seeding equipment is used for upland pollinator plantings including broadcast seeders, no-till native seed drills, Brillion seeders and Trillion seeders. Specialized native seed drills can handle a wide variety of seed (fluffy, smooth, </w:t>
      </w:r>
      <w:proofErr w:type="gramStart"/>
      <w:r w:rsidRPr="50D289B7">
        <w:rPr>
          <w:rFonts w:ascii="Calibri" w:eastAsia="Calibri" w:hAnsi="Calibri" w:cs="Calibri"/>
        </w:rPr>
        <w:t>large</w:t>
      </w:r>
      <w:proofErr w:type="gramEnd"/>
      <w:r w:rsidRPr="50D289B7">
        <w:rPr>
          <w:rFonts w:ascii="Calibri" w:eastAsia="Calibri" w:hAnsi="Calibri" w:cs="Calibri"/>
        </w:rPr>
        <w:t xml:space="preserv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proofErr w:type="gramStart"/>
      <w:r w:rsidRPr="50D289B7">
        <w:rPr>
          <w:rFonts w:ascii="Calibri" w:eastAsia="Calibri" w:hAnsi="Calibri" w:cs="Calibri"/>
        </w:rPr>
        <w:t>e.g.</w:t>
      </w:r>
      <w:proofErr w:type="gramEnd"/>
      <w:r w:rsidRPr="50D289B7">
        <w:rPr>
          <w:rFonts w:ascii="Calibri" w:eastAsia="Calibri" w:hAnsi="Calibri" w:cs="Calibri"/>
        </w:rPr>
        <w:t xml:space="preserve"> Vicon Seeders). NRCS recommends broadcast seeding at a rate of 1.5 times the normal seeding rate and </w:t>
      </w:r>
      <w:proofErr w:type="spellStart"/>
      <w:r w:rsidRPr="50D289B7">
        <w:rPr>
          <w:rFonts w:ascii="Calibri" w:eastAsia="Calibri" w:hAnsi="Calibri" w:cs="Calibri"/>
        </w:rPr>
        <w:t>cultipacking</w:t>
      </w:r>
      <w:proofErr w:type="spellEnd"/>
      <w:r w:rsidRPr="50D289B7">
        <w:rPr>
          <w:rFonts w:ascii="Calibri" w:eastAsia="Calibri" w:hAnsi="Calibri" w:cs="Calibri"/>
        </w:rPr>
        <w:t xml:space="preserve"> after seeding (based on Agronomy Tech Note 31).  </w:t>
      </w:r>
    </w:p>
    <w:p w14:paraId="21154686" w14:textId="67DFE5F2" w:rsidR="00693372" w:rsidRDefault="03550B17" w:rsidP="50D289B7">
      <w:pPr>
        <w:spacing w:line="276" w:lineRule="auto"/>
      </w:pPr>
      <w:r w:rsidRPr="50D289B7">
        <w:rPr>
          <w:rFonts w:ascii="Calibri" w:eastAsia="Calibri" w:hAnsi="Calibri" w:cs="Calibri"/>
          <w:b/>
          <w:bCs/>
        </w:rPr>
        <w:t xml:space="preserve">Seeding Dates </w:t>
      </w:r>
    </w:p>
    <w:p w14:paraId="36C89EEE" w14:textId="7B0648BA" w:rsidR="00693372" w:rsidRDefault="03550B17" w:rsidP="50D289B7">
      <w:pPr>
        <w:spacing w:line="257" w:lineRule="auto"/>
      </w:pPr>
      <w:r w:rsidRPr="50D289B7">
        <w:rPr>
          <w:rFonts w:ascii="Calibri" w:eastAsia="Calibri" w:hAnsi="Calibri" w:cs="Calibri"/>
          <w:color w:val="000000" w:themeColor="text1"/>
        </w:rPr>
        <w:lastRenderedPageBreak/>
        <w:t xml:space="preserve">Forb-dominated pollinator seed mixes can be installed in the spring or fall but fall dormant plantings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fall below 50 degrees Fahrenheit for a consistent </w:t>
      </w:r>
      <w:proofErr w:type="gramStart"/>
      <w:r w:rsidRPr="50D289B7">
        <w:rPr>
          <w:rFonts w:ascii="Calibri" w:eastAsia="Calibri" w:hAnsi="Calibri" w:cs="Calibri"/>
          <w:color w:val="000000" w:themeColor="text1"/>
        </w:rPr>
        <w:t>period of time</w:t>
      </w:r>
      <w:proofErr w:type="gramEnd"/>
      <w:r w:rsidRPr="50D289B7">
        <w:rPr>
          <w:rFonts w:ascii="Calibri" w:eastAsia="Calibri" w:hAnsi="Calibri" w:cs="Calibri"/>
          <w:color w:val="000000" w:themeColor="text1"/>
        </w:rPr>
        <w:t xml:space="preserve"> (usually around October 15 in the northern half of the state and November 1 in the southern half of the state).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seeding rates may need to be increased by 25 -50 percent due to lower germination rates and loss of seed that is consumed by wildlife over the winter months. </w:t>
      </w:r>
    </w:p>
    <w:p w14:paraId="65C9FF44" w14:textId="3D53D2E2" w:rsidR="00693372" w:rsidRDefault="03550B17" w:rsidP="50D289B7">
      <w:pPr>
        <w:spacing w:line="257" w:lineRule="auto"/>
      </w:pPr>
      <w:r w:rsidRPr="50D289B7">
        <w:rPr>
          <w:rFonts w:ascii="Calibri" w:eastAsia="Calibri" w:hAnsi="Calibri" w:cs="Calibri"/>
          <w:b/>
          <w:bCs/>
        </w:rPr>
        <w:t xml:space="preserve">Management Methods </w:t>
      </w:r>
    </w:p>
    <w:p w14:paraId="4ADF8622" w14:textId="4502BF24" w:rsidR="00693372" w:rsidRDefault="03550B17" w:rsidP="50D289B7">
      <w:pPr>
        <w:spacing w:line="257" w:lineRule="auto"/>
      </w:pPr>
      <w:r w:rsidRPr="50D289B7">
        <w:rPr>
          <w:rFonts w:ascii="Calibri" w:eastAsia="Calibri" w:hAnsi="Calibri" w:cs="Calibri"/>
          <w:i/>
          <w:iCs/>
          <w:color w:val="2F5496" w:themeColor="accent1" w:themeShade="BF"/>
          <w:sz w:val="23"/>
          <w:szCs w:val="23"/>
        </w:rPr>
        <w:t xml:space="preserve">Establishment Mowing </w:t>
      </w:r>
      <w:r w:rsidRPr="50D289B7">
        <w:rPr>
          <w:rFonts w:ascii="Calibri" w:eastAsia="Calibri" w:hAnsi="Calibri" w:cs="Calibri"/>
          <w:i/>
          <w:iCs/>
          <w:sz w:val="23"/>
          <w:szCs w:val="23"/>
        </w:rPr>
        <w:t>–</w:t>
      </w:r>
      <w:r w:rsidRPr="50D289B7">
        <w:rPr>
          <w:rFonts w:ascii="Calibri" w:eastAsia="Calibri" w:hAnsi="Calibri" w:cs="Calibri"/>
          <w:i/>
          <w:iCs/>
          <w:color w:val="2F5496" w:themeColor="accent1" w:themeShade="BF"/>
          <w:sz w:val="23"/>
          <w:szCs w:val="23"/>
        </w:rPr>
        <w:t xml:space="preserve"> </w:t>
      </w:r>
      <w:r w:rsidRPr="50D289B7">
        <w:rPr>
          <w:rFonts w:ascii="Calibri" w:eastAsia="Calibri" w:hAnsi="Calibri" w:cs="Calibri"/>
        </w:rPr>
        <w:t xml:space="preserve">Mowing can be an important step in the establishment of pollinator plantings that have high pressure from annual weeds. Expect to mow at least twice during the first season and once during the second season with a flail mower or stalk chopper (to prevent smothering </w:t>
      </w:r>
      <w:proofErr w:type="gramStart"/>
      <w:r w:rsidRPr="50D289B7">
        <w:rPr>
          <w:rFonts w:ascii="Calibri" w:eastAsia="Calibri" w:hAnsi="Calibri" w:cs="Calibri"/>
        </w:rPr>
        <w:t>plants)  to</w:t>
      </w:r>
      <w:proofErr w:type="gramEnd"/>
      <w:r w:rsidRPr="50D289B7">
        <w:rPr>
          <w:rFonts w:ascii="Calibri" w:eastAsia="Calibri" w:hAnsi="Calibri" w:cs="Calibri"/>
        </w:rPr>
        <w:t xml:space="preserve"> decrease competition and to provide sufficient sunlight for seedlings. Haying is another method to remove mowed vegetation that prevents smothering of the native seedlings. Mowing should be conducted before weeds mature and seed out. It is important that mowed vegetation does not smother the planting; therefore, very productive sites may need to be mowed more often in the first year to reduce the mulching effect. Vegetation should be mowed to between five and eight inches before seed is allowed to set (usually as weeds reach 12-24 inches). Mowing height should be raised as native plants establish. Mowing too short can be detrimental to the outcomes of a successful planting. Some grassland managers see success without mowing but the need will vary depending on site conditions (such as soil productivity) and weed pressure. </w:t>
      </w:r>
    </w:p>
    <w:p w14:paraId="4827F173" w14:textId="2F1C512E" w:rsidR="00693372" w:rsidRDefault="03550B17" w:rsidP="00693372">
      <w:r w:rsidRPr="50D289B7">
        <w:rPr>
          <w:rFonts w:ascii="Calibri" w:eastAsia="Calibri" w:hAnsi="Calibri" w:cs="Calibri"/>
          <w:i/>
          <w:iCs/>
          <w:color w:val="2F5496" w:themeColor="accent1" w:themeShade="BF"/>
          <w:sz w:val="23"/>
          <w:szCs w:val="23"/>
        </w:rPr>
        <w:t xml:space="preserve">Spot Mowing </w:t>
      </w:r>
      <w:r w:rsidRPr="50D289B7">
        <w:rPr>
          <w:rFonts w:ascii="Calibri" w:eastAsia="Calibri" w:hAnsi="Calibri" w:cs="Calibri"/>
          <w:i/>
          <w:iCs/>
          <w:color w:val="000000" w:themeColor="text1"/>
          <w:sz w:val="23"/>
          <w:szCs w:val="23"/>
        </w:rPr>
        <w:t>–</w:t>
      </w:r>
      <w:r w:rsidRPr="50D289B7">
        <w:rPr>
          <w:rFonts w:ascii="Calibri" w:eastAsia="Calibri" w:hAnsi="Calibri" w:cs="Calibri"/>
          <w:i/>
          <w:iCs/>
          <w:color w:val="2F5496" w:themeColor="accent1" w:themeShade="BF"/>
          <w:sz w:val="23"/>
          <w:szCs w:val="23"/>
        </w:rPr>
        <w:t xml:space="preserve"> </w:t>
      </w:r>
      <w:r w:rsidRPr="50D289B7">
        <w:rPr>
          <w:rFonts w:ascii="Calibri" w:eastAsia="Calibri" w:hAnsi="Calibri" w:cs="Calibri"/>
          <w:color w:val="000000" w:themeColor="text1"/>
          <w:sz w:val="24"/>
          <w:szCs w:val="24"/>
        </w:rPr>
        <w:t xml:space="preserve">As the native plant community is getting established, it may be beneficial to spot mow or weed trim areas with invasive or noxious plants. Spot-mowing should be done at a raised height between 4-6 inches </w:t>
      </w:r>
      <w:proofErr w:type="gramStart"/>
      <w:r w:rsidRPr="50D289B7">
        <w:rPr>
          <w:rFonts w:ascii="Calibri" w:eastAsia="Calibri" w:hAnsi="Calibri" w:cs="Calibri"/>
          <w:color w:val="000000" w:themeColor="text1"/>
          <w:sz w:val="24"/>
          <w:szCs w:val="24"/>
        </w:rPr>
        <w:t>in order to</w:t>
      </w:r>
      <w:proofErr w:type="gramEnd"/>
      <w:r w:rsidRPr="50D289B7">
        <w:rPr>
          <w:rFonts w:ascii="Calibri" w:eastAsia="Calibri" w:hAnsi="Calibri" w:cs="Calibri"/>
          <w:color w:val="000000" w:themeColor="text1"/>
          <w:sz w:val="24"/>
          <w:szCs w:val="24"/>
        </w:rPr>
        <w:t xml:space="preserve"> target the invasive plants and to avoid damaging the nearby native species. Spot mowing for control of invasive or noxious weeds can be done every year to increase the diversity and functionality of the planting. A list of noxious/invasive weed species that should be eradicated can be viewed at the </w:t>
      </w:r>
      <w:hyperlink r:id="rId15" w:anchor=":~:text=State%20Prohibited%20Noxious%20Weeds%20%20%20%20,%20%202012%20%2012%20more%20rows%20">
        <w:r w:rsidRPr="50D289B7">
          <w:rPr>
            <w:rStyle w:val="Hyperlink"/>
            <w:rFonts w:ascii="Calibri" w:eastAsia="Calibri" w:hAnsi="Calibri" w:cs="Calibri"/>
            <w:sz w:val="24"/>
            <w:szCs w:val="24"/>
          </w:rPr>
          <w:t>Minnesota Department of Agriculture’s website</w:t>
        </w:r>
      </w:hyperlink>
      <w:r w:rsidRPr="50D289B7">
        <w:rPr>
          <w:rFonts w:ascii="Calibri" w:eastAsia="Calibri" w:hAnsi="Calibri" w:cs="Calibri"/>
          <w:color w:val="000000" w:themeColor="text1"/>
          <w:sz w:val="24"/>
          <w:szCs w:val="24"/>
        </w:rPr>
        <w:t xml:space="preserve">. </w:t>
      </w:r>
      <w:r w:rsidRPr="50D289B7">
        <w:rPr>
          <w:rFonts w:ascii="Calibri" w:eastAsia="Calibri" w:hAnsi="Calibri" w:cs="Calibri"/>
          <w:color w:val="000000" w:themeColor="text1"/>
        </w:rPr>
        <w:t xml:space="preserve">Mowing is a good way to control some species such as </w:t>
      </w:r>
      <w:proofErr w:type="gramStart"/>
      <w:r w:rsidRPr="50D289B7">
        <w:rPr>
          <w:rFonts w:ascii="Calibri" w:eastAsia="Calibri" w:hAnsi="Calibri" w:cs="Calibri"/>
          <w:color w:val="000000" w:themeColor="text1"/>
        </w:rPr>
        <w:t>thistles</w:t>
      </w:r>
      <w:proofErr w:type="gramEnd"/>
      <w:r w:rsidRPr="50D289B7">
        <w:rPr>
          <w:rFonts w:ascii="Calibri" w:eastAsia="Calibri" w:hAnsi="Calibri" w:cs="Calibri"/>
          <w:color w:val="000000" w:themeColor="text1"/>
        </w:rPr>
        <w:t xml:space="preserve"> but other methods are needed to control species such as Poison Hemlock, Common Tansy, Leafy Spurge, Spotted Knapweed, Wild Carrot and Wild Parsnip.  If there are large areas of these species, it would be helpful to minimize the disturbance of site preparation.  There are helpful guidelines in the manual </w:t>
      </w:r>
      <w:hyperlink r:id="rId16">
        <w:r w:rsidRPr="50D289B7">
          <w:rPr>
            <w:rStyle w:val="Hyperlink"/>
            <w:rFonts w:ascii="Calibri" w:eastAsia="Calibri" w:hAnsi="Calibri" w:cs="Calibri"/>
          </w:rPr>
          <w:t>Restoration-Guide-Invasive-Perennial-to-Conservation-Prairie.pdf (nature.org)</w:t>
        </w:r>
      </w:hyperlink>
      <w:r w:rsidRPr="50D289B7">
        <w:rPr>
          <w:rFonts w:ascii="Calibri" w:eastAsia="Calibri" w:hAnsi="Calibri" w:cs="Calibri"/>
          <w:color w:val="000000" w:themeColor="text1"/>
        </w:rPr>
        <w:t>.</w:t>
      </w:r>
    </w:p>
    <w:p w14:paraId="5FB609CC" w14:textId="47BCB132" w:rsidR="00693372" w:rsidRDefault="03550B17" w:rsidP="00693372">
      <w:r w:rsidRPr="50D289B7">
        <w:rPr>
          <w:rFonts w:ascii="Calibri" w:eastAsia="Calibri" w:hAnsi="Calibri" w:cs="Calibri"/>
          <w:i/>
          <w:iCs/>
          <w:color w:val="2F5496" w:themeColor="accent1" w:themeShade="BF"/>
          <w:sz w:val="23"/>
          <w:szCs w:val="23"/>
        </w:rPr>
        <w:t xml:space="preserve">Spot Management of Weeds </w:t>
      </w:r>
      <w:r w:rsidRPr="50D289B7">
        <w:rPr>
          <w:rFonts w:ascii="Calibri" w:eastAsia="Calibri" w:hAnsi="Calibri" w:cs="Calibri"/>
          <w:color w:val="000000" w:themeColor="text1"/>
          <w:sz w:val="23"/>
          <w:szCs w:val="23"/>
        </w:rPr>
        <w:t xml:space="preserve">– </w:t>
      </w:r>
      <w:r w:rsidRPr="50D289B7">
        <w:rPr>
          <w:rFonts w:ascii="Calibri" w:eastAsia="Calibri" w:hAnsi="Calibri" w:cs="Calibri"/>
          <w:color w:val="000000" w:themeColor="text1"/>
        </w:rPr>
        <w:t xml:space="preserve">Some persistent perennial weeds may require digging, pulling, girdling, smothering or spot treatment with herbicides for sufficient control. Some persistent perennial plants </w:t>
      </w:r>
      <w:proofErr w:type="gramStart"/>
      <w:r w:rsidRPr="50D289B7">
        <w:rPr>
          <w:rFonts w:ascii="Calibri" w:eastAsia="Calibri" w:hAnsi="Calibri" w:cs="Calibri"/>
          <w:color w:val="000000" w:themeColor="text1"/>
        </w:rPr>
        <w:t>include:</w:t>
      </w:r>
      <w:proofErr w:type="gramEnd"/>
      <w:r w:rsidRPr="50D289B7">
        <w:rPr>
          <w:rFonts w:ascii="Calibri" w:eastAsia="Calibri" w:hAnsi="Calibri" w:cs="Calibri"/>
          <w:color w:val="000000" w:themeColor="text1"/>
        </w:rPr>
        <w:t xml:space="preserve"> reed canary grass, smooth brome, quack grass, purple loosestrife, Canada thistle, Kentucky bluegrass, crown vetch, birds-foot trefoil, and woody species, such as box elder, common buckthorn, Siberian elm, and Tartarian honeysuckle. Control methods should be conducted carefully during the early establishment phase, to avoid adverse impacts to native plant seedlings. Herbicides should only be used on persistent perennial weeds; most other weeds will be excluded over time as the native planting </w:t>
      </w:r>
      <w:r w:rsidRPr="50D289B7">
        <w:rPr>
          <w:rFonts w:ascii="Calibri" w:eastAsia="Calibri" w:hAnsi="Calibri" w:cs="Calibri"/>
          <w:color w:val="000000" w:themeColor="text1"/>
        </w:rPr>
        <w:lastRenderedPageBreak/>
        <w:t xml:space="preserve">matures. </w:t>
      </w:r>
      <w:r w:rsidRPr="50D289B7">
        <w:rPr>
          <w:rFonts w:ascii="Calibri" w:eastAsia="Calibri" w:hAnsi="Calibri" w:cs="Calibri"/>
          <w:color w:val="212121"/>
        </w:rPr>
        <w:t>Herbicide use should be species specific, sprayed in a discriminating and targeted way (minimizing non-target organisms), and applied according to rates specified on the label. All pesticides should be selected and applied in a manner that minimizes risks to human health, beneficial and nontarget organisms, and the environment. ­­­</w:t>
      </w:r>
    </w:p>
    <w:p w14:paraId="193CEA17" w14:textId="124C1AFE" w:rsidR="00693372" w:rsidRDefault="03550B17" w:rsidP="00693372">
      <w:r w:rsidRPr="50D289B7">
        <w:rPr>
          <w:rFonts w:ascii="Calibri" w:eastAsia="Calibri" w:hAnsi="Calibri" w:cs="Calibri"/>
          <w:i/>
          <w:iCs/>
          <w:color w:val="2F5496" w:themeColor="accent1" w:themeShade="BF"/>
          <w:sz w:val="23"/>
          <w:szCs w:val="23"/>
        </w:rPr>
        <w:t>Prescribed Burning</w:t>
      </w:r>
      <w:r w:rsidRPr="50D289B7">
        <w:rPr>
          <w:rFonts w:ascii="Calibri" w:eastAsia="Calibri" w:hAnsi="Calibri" w:cs="Calibri"/>
          <w:i/>
          <w:iCs/>
          <w:color w:val="000000" w:themeColor="text1"/>
          <w:sz w:val="23"/>
          <w:szCs w:val="23"/>
        </w:rPr>
        <w:t xml:space="preserve"> </w:t>
      </w:r>
      <w:r w:rsidRPr="50D289B7">
        <w:rPr>
          <w:rFonts w:ascii="Calibri" w:eastAsia="Calibri" w:hAnsi="Calibri" w:cs="Calibri"/>
          <w:color w:val="000000" w:themeColor="text1"/>
          <w:sz w:val="23"/>
          <w:szCs w:val="23"/>
        </w:rPr>
        <w:t xml:space="preserve">– </w:t>
      </w:r>
      <w:r w:rsidRPr="50D289B7">
        <w:rPr>
          <w:rFonts w:ascii="Calibri" w:eastAsia="Calibri" w:hAnsi="Calibri" w:cs="Calibri"/>
          <w:color w:val="000000" w:themeColor="text1"/>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as native plants become the dominant cover. Uplands benefit from burning every three to five years. The timing of a burn can also </w:t>
      </w:r>
      <w:proofErr w:type="gramStart"/>
      <w:r w:rsidRPr="50D289B7">
        <w:rPr>
          <w:rFonts w:ascii="Calibri" w:eastAsia="Calibri" w:hAnsi="Calibri" w:cs="Calibri"/>
          <w:color w:val="000000" w:themeColor="text1"/>
        </w:rPr>
        <w:t>help</w:t>
      </w:r>
      <w:proofErr w:type="gramEnd"/>
      <w:r w:rsidRPr="50D289B7">
        <w:rPr>
          <w:rFonts w:ascii="Calibri" w:eastAsia="Calibri" w:hAnsi="Calibri" w:cs="Calibri"/>
          <w:color w:val="000000" w:themeColor="text1"/>
        </w:rPr>
        <w:t xml:space="preserve"> with management goals. Late spring burns are used to set back cool-season non-native species such as smooth brome and reed canary grass. Fall burns can release spring-blooming species for pollinators.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one-third or less of a project site at a time, especially if there is no adjacent refuge or conservation area nearby for wildlife to escape the fire. Partial burns and burns that are patchy may also benefit pollinator populations if timed correctly (when pollinators are not actively </w:t>
      </w:r>
      <w:proofErr w:type="gramStart"/>
      <w:r w:rsidRPr="50D289B7">
        <w:rPr>
          <w:rFonts w:ascii="Calibri" w:eastAsia="Calibri" w:hAnsi="Calibri" w:cs="Calibri"/>
          <w:color w:val="000000" w:themeColor="text1"/>
        </w:rPr>
        <w:t>foraging</w:t>
      </w:r>
      <w:proofErr w:type="gramEnd"/>
      <w:r w:rsidRPr="50D289B7">
        <w:rPr>
          <w:rFonts w:ascii="Calibri" w:eastAsia="Calibri" w:hAnsi="Calibri" w:cs="Calibri"/>
          <w:color w:val="000000" w:themeColor="text1"/>
        </w:rPr>
        <w:t xml:space="preserve"> or pollinators have pupated and are mobile). </w:t>
      </w:r>
    </w:p>
    <w:p w14:paraId="146746B0" w14:textId="6629F19D" w:rsidR="00693372" w:rsidRDefault="03550B17" w:rsidP="50D289B7">
      <w:pPr>
        <w:spacing w:line="257" w:lineRule="auto"/>
      </w:pPr>
      <w:r w:rsidRPr="50D289B7">
        <w:rPr>
          <w:rFonts w:ascii="Calibri" w:eastAsia="Calibri" w:hAnsi="Calibri" w:cs="Calibri"/>
          <w:b/>
          <w:bCs/>
        </w:rPr>
        <w:t xml:space="preserve">What to Expect in Year </w:t>
      </w:r>
      <w:proofErr w:type="gramStart"/>
      <w:r w:rsidRPr="50D289B7">
        <w:rPr>
          <w:rFonts w:ascii="Calibri" w:eastAsia="Calibri" w:hAnsi="Calibri" w:cs="Calibri"/>
          <w:b/>
          <w:bCs/>
        </w:rPr>
        <w:t>1</w:t>
      </w:r>
      <w:proofErr w:type="gramEnd"/>
    </w:p>
    <w:p w14:paraId="768A809F" w14:textId="52356AED" w:rsidR="00693372" w:rsidRDefault="03550B17" w:rsidP="50D289B7">
      <w:pPr>
        <w:spacing w:line="257" w:lineRule="auto"/>
      </w:pPr>
      <w:r w:rsidRPr="50D289B7">
        <w:rPr>
          <w:rFonts w:ascii="Calibri" w:eastAsia="Calibri" w:hAnsi="Calibri" w:cs="Calibri"/>
        </w:rPr>
        <w:t xml:space="preserve">During the first year of establishment, many native grasses, </w:t>
      </w:r>
      <w:proofErr w:type="gramStart"/>
      <w:r w:rsidRPr="50D289B7">
        <w:rPr>
          <w:rFonts w:ascii="Calibri" w:eastAsia="Calibri" w:hAnsi="Calibri" w:cs="Calibri"/>
        </w:rPr>
        <w:t>sedges</w:t>
      </w:r>
      <w:proofErr w:type="gramEnd"/>
      <w:r w:rsidRPr="50D289B7">
        <w:rPr>
          <w:rFonts w:ascii="Calibri" w:eastAsia="Calibri" w:hAnsi="Calibri" w:cs="Calibri"/>
        </w:rPr>
        <w:t xml:space="preserve">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p>
    <w:p w14:paraId="69F67E01" w14:textId="3757C250" w:rsidR="00693372" w:rsidRDefault="03550B17" w:rsidP="50D289B7">
      <w:pPr>
        <w:spacing w:line="257" w:lineRule="auto"/>
      </w:pPr>
      <w:r w:rsidRPr="50D289B7">
        <w:rPr>
          <w:rFonts w:ascii="Calibri" w:eastAsia="Calibri" w:hAnsi="Calibri" w:cs="Calibri"/>
        </w:rPr>
        <w:t>(IMAGE)</w:t>
      </w:r>
    </w:p>
    <w:p w14:paraId="392CC187" w14:textId="10C63CF6" w:rsidR="00693372" w:rsidRDefault="03550B17" w:rsidP="50D289B7">
      <w:pPr>
        <w:spacing w:line="257" w:lineRule="auto"/>
      </w:pPr>
      <w:r w:rsidRPr="50D289B7">
        <w:rPr>
          <w:rFonts w:ascii="Calibri" w:eastAsia="Calibri" w:hAnsi="Calibri" w:cs="Calibri"/>
          <w:b/>
          <w:bCs/>
        </w:rPr>
        <w:t xml:space="preserve">What to Expect in Year </w:t>
      </w:r>
      <w:proofErr w:type="gramStart"/>
      <w:r w:rsidRPr="50D289B7">
        <w:rPr>
          <w:rFonts w:ascii="Calibri" w:eastAsia="Calibri" w:hAnsi="Calibri" w:cs="Calibri"/>
          <w:b/>
          <w:bCs/>
        </w:rPr>
        <w:t>2</w:t>
      </w:r>
      <w:proofErr w:type="gramEnd"/>
    </w:p>
    <w:p w14:paraId="7AEDAE4C" w14:textId="7126AF87" w:rsidR="00693372" w:rsidRDefault="03550B17" w:rsidP="50D289B7">
      <w:pPr>
        <w:spacing w:line="257" w:lineRule="auto"/>
      </w:pPr>
      <w:r w:rsidRPr="50D289B7">
        <w:rPr>
          <w:rFonts w:ascii="Calibri" w:eastAsia="Calibri" w:hAnsi="Calibri" w:cs="Calibri"/>
        </w:rPr>
        <w:t xml:space="preserve">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p>
    <w:p w14:paraId="68634E3D" w14:textId="1CACC060" w:rsidR="00693372" w:rsidRDefault="03550B17" w:rsidP="50D289B7">
      <w:pPr>
        <w:spacing w:line="257" w:lineRule="auto"/>
      </w:pPr>
      <w:r w:rsidRPr="50D289B7">
        <w:rPr>
          <w:rFonts w:ascii="Calibri" w:eastAsia="Calibri" w:hAnsi="Calibri" w:cs="Calibri"/>
        </w:rPr>
        <w:t>(IMAGE)</w:t>
      </w:r>
    </w:p>
    <w:p w14:paraId="04C493A7" w14:textId="73AA63E0" w:rsidR="00693372" w:rsidRDefault="03550B17" w:rsidP="50D289B7">
      <w:pPr>
        <w:spacing w:line="257" w:lineRule="auto"/>
      </w:pPr>
      <w:r w:rsidRPr="50D289B7">
        <w:rPr>
          <w:rFonts w:ascii="Calibri" w:eastAsia="Calibri" w:hAnsi="Calibri" w:cs="Calibri"/>
          <w:b/>
          <w:bCs/>
        </w:rPr>
        <w:t xml:space="preserve">What to Expect in Year 3 and </w:t>
      </w:r>
      <w:proofErr w:type="gramStart"/>
      <w:r w:rsidRPr="50D289B7">
        <w:rPr>
          <w:rFonts w:ascii="Calibri" w:eastAsia="Calibri" w:hAnsi="Calibri" w:cs="Calibri"/>
          <w:b/>
          <w:bCs/>
        </w:rPr>
        <w:t>Beyond</w:t>
      </w:r>
      <w:proofErr w:type="gramEnd"/>
    </w:p>
    <w:p w14:paraId="431FD7EC" w14:textId="28FB4D8D" w:rsidR="00693372" w:rsidRDefault="03550B17" w:rsidP="50D289B7">
      <w:pPr>
        <w:spacing w:line="257" w:lineRule="auto"/>
      </w:pPr>
      <w:r w:rsidRPr="50D289B7">
        <w:rPr>
          <w:rFonts w:ascii="Calibri" w:eastAsia="Calibri" w:hAnsi="Calibri" w:cs="Calibri"/>
        </w:rPr>
        <w:t xml:space="preserve">By the end of year three many of the native plants will be mature and should start flowering. There may be some species that are slow to establish and may not show up for several years. </w:t>
      </w:r>
    </w:p>
    <w:p w14:paraId="7F8C902C" w14:textId="26F49FFF" w:rsidR="00693372" w:rsidRDefault="03550B17" w:rsidP="50D289B7">
      <w:pPr>
        <w:spacing w:line="257" w:lineRule="auto"/>
      </w:pPr>
      <w:r w:rsidRPr="50D289B7">
        <w:rPr>
          <w:rFonts w:ascii="Calibri" w:eastAsia="Calibri" w:hAnsi="Calibri" w:cs="Calibri"/>
          <w:b/>
          <w:bCs/>
        </w:rPr>
        <w:t>Problem Solving</w:t>
      </w:r>
    </w:p>
    <w:p w14:paraId="7518490E" w14:textId="647C7E94" w:rsidR="00693372" w:rsidRDefault="03550B17" w:rsidP="50D289B7">
      <w:pPr>
        <w:spacing w:line="257" w:lineRule="auto"/>
      </w:pPr>
      <w:r w:rsidRPr="50D289B7">
        <w:rPr>
          <w:rFonts w:ascii="Calibri" w:eastAsia="Calibri" w:hAnsi="Calibri" w:cs="Calibri"/>
          <w:i/>
          <w:iCs/>
          <w:color w:val="2F5496" w:themeColor="accent1" w:themeShade="BF"/>
        </w:rPr>
        <w:t>Poor Establishment After Year 1</w:t>
      </w:r>
      <w:r w:rsidRPr="50D289B7">
        <w:rPr>
          <w:rFonts w:ascii="Calibri" w:eastAsia="Calibri" w:hAnsi="Calibri" w:cs="Calibri"/>
          <w:color w:val="2F5496" w:themeColor="accent1" w:themeShade="BF"/>
        </w:rPr>
        <w:t xml:space="preserve"> </w:t>
      </w:r>
      <w:r w:rsidRPr="50D289B7">
        <w:rPr>
          <w:rFonts w:ascii="Calibri" w:eastAsia="Calibri" w:hAnsi="Calibri" w:cs="Calibri"/>
        </w:rP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seedlings in year 1 for confirmation the seeding was a success.</w:t>
      </w:r>
    </w:p>
    <w:p w14:paraId="58956BC4" w14:textId="0262A382" w:rsidR="00693372" w:rsidRDefault="03550B17" w:rsidP="50D289B7">
      <w:pPr>
        <w:spacing w:line="257" w:lineRule="auto"/>
      </w:pPr>
      <w:r w:rsidRPr="50D289B7">
        <w:rPr>
          <w:rFonts w:ascii="Calibri" w:eastAsia="Calibri" w:hAnsi="Calibri" w:cs="Calibri"/>
          <w:i/>
          <w:iCs/>
          <w:color w:val="2F5496" w:themeColor="accent1" w:themeShade="BF"/>
        </w:rPr>
        <w:lastRenderedPageBreak/>
        <w:t>Poor Establishment After Year 2</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If native plant seedlings are not establishing about every one to two feet it may be necessary to </w:t>
      </w:r>
      <w:proofErr w:type="spellStart"/>
      <w:r w:rsidRPr="50D289B7">
        <w:rPr>
          <w:rFonts w:ascii="Calibri" w:eastAsia="Calibri" w:hAnsi="Calibri" w:cs="Calibri"/>
        </w:rPr>
        <w:t>interseed</w:t>
      </w:r>
      <w:proofErr w:type="spellEnd"/>
      <w:r w:rsidRPr="50D289B7">
        <w:rPr>
          <w:rFonts w:ascii="Calibri" w:eastAsia="Calibri" w:hAnsi="Calibri" w:cs="Calibri"/>
        </w:rPr>
        <w:t xml:space="preserve"> some species into the planting. Monitor the site during the growing season to determine which species are present, and which species may need to be supplemented. </w:t>
      </w:r>
      <w:proofErr w:type="spellStart"/>
      <w:r w:rsidRPr="50D289B7">
        <w:rPr>
          <w:rFonts w:ascii="Calibri" w:eastAsia="Calibri" w:hAnsi="Calibri" w:cs="Calibri"/>
        </w:rPr>
        <w:t>Interseeding</w:t>
      </w:r>
      <w:proofErr w:type="spellEnd"/>
      <w:r w:rsidRPr="50D289B7">
        <w:rPr>
          <w:rFonts w:ascii="Calibri" w:eastAsia="Calibri" w:hAnsi="Calibri" w:cs="Calibri"/>
        </w:rPr>
        <w:t xml:space="preserve"> should be conducted after the second growing season. </w:t>
      </w:r>
    </w:p>
    <w:p w14:paraId="1C0126D4" w14:textId="669CF048" w:rsidR="00693372" w:rsidRDefault="03550B17" w:rsidP="50D289B7">
      <w:pPr>
        <w:spacing w:line="257" w:lineRule="auto"/>
      </w:pPr>
      <w:r w:rsidRPr="50D289B7">
        <w:rPr>
          <w:rFonts w:ascii="Calibri" w:eastAsia="Calibri" w:hAnsi="Calibri" w:cs="Calibri"/>
          <w:i/>
          <w:iCs/>
          <w:color w:val="2F5496" w:themeColor="accent1" w:themeShade="BF"/>
        </w:rPr>
        <w:t>High Annual and Biennial Weed Competition</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Typically, </w:t>
      </w:r>
      <w:proofErr w:type="gramStart"/>
      <w:r w:rsidRPr="50D289B7">
        <w:rPr>
          <w:rFonts w:ascii="Calibri" w:eastAsia="Calibri" w:hAnsi="Calibri" w:cs="Calibri"/>
        </w:rPr>
        <w:t>annual</w:t>
      </w:r>
      <w:proofErr w:type="gramEnd"/>
      <w:r w:rsidRPr="50D289B7">
        <w:rPr>
          <w:rFonts w:ascii="Calibri" w:eastAsia="Calibri" w:hAnsi="Calibri" w:cs="Calibri"/>
        </w:rPr>
        <w:t xml:space="preserve"> and biennial weed competition is not a big problem in prairie plantings as they are short lived and frequent mowing in the first year of establishment reduces their contributions to the seed bank. In addition, perennial native plants tend to outcompete annual and biennial weeds as the planting matures.  </w:t>
      </w:r>
    </w:p>
    <w:p w14:paraId="5ED7F2E4" w14:textId="7EAAEBAE" w:rsidR="00693372" w:rsidRDefault="03550B17" w:rsidP="50D289B7">
      <w:pPr>
        <w:spacing w:line="257" w:lineRule="auto"/>
      </w:pPr>
      <w:r w:rsidRPr="50D289B7">
        <w:rPr>
          <w:rFonts w:ascii="Calibri" w:eastAsia="Calibri" w:hAnsi="Calibri" w:cs="Calibri"/>
          <w:i/>
          <w:iCs/>
          <w:color w:val="2F5496" w:themeColor="accent1" w:themeShade="BF"/>
        </w:rPr>
        <w:t>High Perennial Weed Competition</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Dense establishment of perennial species can be a problem as it can prevent the establishment of native species. Prescribed burning, prescribed grazing, and/or spot herbicide application may be needed to manage perennial weeds.  </w:t>
      </w:r>
    </w:p>
    <w:p w14:paraId="1D8B5A99" w14:textId="494B62D1" w:rsidR="00693372" w:rsidRDefault="03550B17" w:rsidP="50D289B7">
      <w:pPr>
        <w:spacing w:line="257" w:lineRule="auto"/>
      </w:pPr>
      <w:r w:rsidRPr="50D289B7">
        <w:rPr>
          <w:rFonts w:ascii="Calibri" w:eastAsia="Calibri" w:hAnsi="Calibri" w:cs="Calibri"/>
          <w:i/>
          <w:iCs/>
          <w:color w:val="2F5496" w:themeColor="accent1" w:themeShade="BF"/>
        </w:rPr>
        <w:t>Low Forb Diversity After Year 3</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If grasses and sedges are establishing successfully but there is a lack of forbs it is recommended to </w:t>
      </w:r>
      <w:proofErr w:type="spellStart"/>
      <w:r w:rsidRPr="50D289B7">
        <w:rPr>
          <w:rFonts w:ascii="Calibri" w:eastAsia="Calibri" w:hAnsi="Calibri" w:cs="Calibri"/>
        </w:rPr>
        <w:t>interseed</w:t>
      </w:r>
      <w:proofErr w:type="spellEnd"/>
      <w:r w:rsidRPr="50D289B7">
        <w:rPr>
          <w:rFonts w:ascii="Calibri" w:eastAsia="Calibri" w:hAnsi="Calibri" w:cs="Calibri"/>
        </w:rPr>
        <w:t xml:space="preserve"> additional forbs in late fall or after a prescribed fire in spring or fall. See the </w:t>
      </w:r>
      <w:hyperlink r:id="rId17">
        <w:r w:rsidRPr="50D289B7">
          <w:rPr>
            <w:rStyle w:val="Hyperlink"/>
            <w:rFonts w:ascii="Calibri" w:eastAsia="Calibri" w:hAnsi="Calibri" w:cs="Calibri"/>
          </w:rPr>
          <w:t>Xerces Society guide</w:t>
        </w:r>
      </w:hyperlink>
      <w:r w:rsidRPr="50D289B7">
        <w:rPr>
          <w:rFonts w:ascii="Calibri" w:eastAsia="Calibri" w:hAnsi="Calibri" w:cs="Calibri"/>
        </w:rPr>
        <w:t xml:space="preserve"> for additional information and guidance about </w:t>
      </w:r>
      <w:proofErr w:type="spellStart"/>
      <w:r w:rsidRPr="50D289B7">
        <w:rPr>
          <w:rFonts w:ascii="Calibri" w:eastAsia="Calibri" w:hAnsi="Calibri" w:cs="Calibri"/>
        </w:rPr>
        <w:t>interseeding</w:t>
      </w:r>
      <w:proofErr w:type="spellEnd"/>
      <w:r w:rsidRPr="50D289B7">
        <w:rPr>
          <w:rFonts w:ascii="Calibri" w:eastAsia="Calibri" w:hAnsi="Calibri" w:cs="Calibri"/>
        </w:rPr>
        <w:t xml:space="preserve"> wildflowers.</w:t>
      </w:r>
    </w:p>
    <w:p w14:paraId="16C208D0" w14:textId="52D614B8" w:rsidR="00693372" w:rsidRDefault="03550B17" w:rsidP="50D289B7">
      <w:pPr>
        <w:spacing w:line="257" w:lineRule="auto"/>
      </w:pPr>
      <w:r w:rsidRPr="50D289B7">
        <w:rPr>
          <w:rFonts w:ascii="Calibri" w:eastAsia="Calibri" w:hAnsi="Calibri" w:cs="Calibri"/>
        </w:rPr>
        <w:t xml:space="preserve"> </w:t>
      </w:r>
    </w:p>
    <w:p w14:paraId="71EE0CB6" w14:textId="224A8969" w:rsidR="00693372" w:rsidRDefault="00693372" w:rsidP="50D289B7">
      <w:pPr>
        <w:spacing w:line="257" w:lineRule="auto"/>
        <w:rPr>
          <w:rFonts w:ascii="Calibri" w:eastAsia="Calibri" w:hAnsi="Calibri" w:cs="Calibri"/>
        </w:rPr>
      </w:pPr>
    </w:p>
    <w:p w14:paraId="5FBB51D5" w14:textId="6AFF15A7" w:rsidR="00693372" w:rsidRDefault="00693372" w:rsidP="50D289B7"/>
    <w:p w14:paraId="558006B7" w14:textId="77777777" w:rsidR="006804EE" w:rsidRDefault="006804EE"/>
    <w:sectPr w:rsidR="00680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FD9"/>
    <w:multiLevelType w:val="hybridMultilevel"/>
    <w:tmpl w:val="0CE2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15"/>
    <w:rsid w:val="0012512C"/>
    <w:rsid w:val="00125DCE"/>
    <w:rsid w:val="00227662"/>
    <w:rsid w:val="00265949"/>
    <w:rsid w:val="004302E3"/>
    <w:rsid w:val="00436615"/>
    <w:rsid w:val="005C5D25"/>
    <w:rsid w:val="00601D53"/>
    <w:rsid w:val="006804EE"/>
    <w:rsid w:val="00693372"/>
    <w:rsid w:val="00923E23"/>
    <w:rsid w:val="009A7561"/>
    <w:rsid w:val="009E1D25"/>
    <w:rsid w:val="00A50C5F"/>
    <w:rsid w:val="00B1555E"/>
    <w:rsid w:val="00DD755E"/>
    <w:rsid w:val="00DD7DD1"/>
    <w:rsid w:val="02C4FB15"/>
    <w:rsid w:val="03550B17"/>
    <w:rsid w:val="0643994C"/>
    <w:rsid w:val="06B20688"/>
    <w:rsid w:val="080672B9"/>
    <w:rsid w:val="08959AD3"/>
    <w:rsid w:val="14BF6E2A"/>
    <w:rsid w:val="23A37183"/>
    <w:rsid w:val="26644705"/>
    <w:rsid w:val="2CBB4751"/>
    <w:rsid w:val="305C6288"/>
    <w:rsid w:val="352DD36E"/>
    <w:rsid w:val="35602A79"/>
    <w:rsid w:val="43A56119"/>
    <w:rsid w:val="460E22FC"/>
    <w:rsid w:val="50D289B7"/>
    <w:rsid w:val="5426F004"/>
    <w:rsid w:val="5C961582"/>
    <w:rsid w:val="6503F89E"/>
    <w:rsid w:val="690B5509"/>
    <w:rsid w:val="6B178E4A"/>
    <w:rsid w:val="6EE5D3AE"/>
    <w:rsid w:val="7047FEE2"/>
    <w:rsid w:val="7BDE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4F83"/>
  <w15:chartTrackingRefBased/>
  <w15:docId w15:val="{058FD639-9128-4CAD-9633-EAB993BF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7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76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76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7662"/>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227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662"/>
    <w:rPr>
      <w:rFonts w:asciiTheme="majorHAnsi" w:eastAsiaTheme="majorEastAsia" w:hAnsiTheme="majorHAnsi" w:cstheme="majorBidi"/>
      <w:spacing w:val="-10"/>
      <w:kern w:val="28"/>
      <w:sz w:val="56"/>
      <w:szCs w:val="56"/>
    </w:rPr>
  </w:style>
  <w:style w:type="table" w:styleId="GridTable6Colorful">
    <w:name w:val="Grid Table 6 Colorful"/>
    <w:basedOn w:val="TableNormal"/>
    <w:uiPriority w:val="51"/>
    <w:rsid w:val="002276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27662"/>
    <w:pPr>
      <w:ind w:left="720"/>
      <w:contextualSpacing/>
    </w:pPr>
  </w:style>
  <w:style w:type="character" w:styleId="Hyperlink">
    <w:name w:val="Hyperlink"/>
    <w:basedOn w:val="DefaultParagraphFont"/>
    <w:uiPriority w:val="99"/>
    <w:unhideWhenUsed/>
    <w:rsid w:val="00693372"/>
    <w:rPr>
      <w:color w:val="0563C1" w:themeColor="hyperlink"/>
      <w:u w:val="single"/>
    </w:rPr>
  </w:style>
  <w:style w:type="character" w:styleId="IntenseEmphasis">
    <w:name w:val="Intense Emphasis"/>
    <w:basedOn w:val="DefaultParagraphFont"/>
    <w:uiPriority w:val="21"/>
    <w:qFormat/>
    <w:rsid w:val="00693372"/>
    <w:rPr>
      <w:i/>
      <w:iCs/>
      <w:color w:val="4472C4" w:themeColor="accent1"/>
    </w:rPr>
  </w:style>
  <w:style w:type="paragraph" w:styleId="IntenseQuote">
    <w:name w:val="Intense Quote"/>
    <w:basedOn w:val="Normal"/>
    <w:next w:val="Normal"/>
    <w:link w:val="IntenseQuoteChar"/>
    <w:uiPriority w:val="30"/>
    <w:qFormat/>
    <w:rsid w:val="00693372"/>
    <w:pPr>
      <w:pBdr>
        <w:top w:val="single" w:sz="4" w:space="10" w:color="4472C4" w:themeColor="accent1"/>
        <w:bottom w:val="single" w:sz="4" w:space="10" w:color="4472C4" w:themeColor="accent1"/>
      </w:pBdr>
      <w:spacing w:before="360" w:after="360" w:line="240" w:lineRule="auto"/>
      <w:ind w:left="864" w:right="864"/>
      <w:jc w:val="center"/>
    </w:pPr>
    <w:rPr>
      <w:rFonts w:ascii="Calibri" w:hAnsi="Calibri" w:cs="Calibri"/>
      <w:i/>
      <w:iCs/>
      <w:color w:val="4472C4" w:themeColor="accent1"/>
    </w:rPr>
  </w:style>
  <w:style w:type="character" w:customStyle="1" w:styleId="IntenseQuoteChar">
    <w:name w:val="Intense Quote Char"/>
    <w:basedOn w:val="DefaultParagraphFont"/>
    <w:link w:val="IntenseQuote"/>
    <w:uiPriority w:val="30"/>
    <w:rsid w:val="00693372"/>
    <w:rPr>
      <w:rFonts w:ascii="Calibri" w:hAnsi="Calibri" w:cs="Calibri"/>
      <w:i/>
      <w:iCs/>
      <w:color w:val="4472C4" w:themeColor="accent1"/>
    </w:rPr>
  </w:style>
  <w:style w:type="paragraph" w:customStyle="1" w:styleId="Default">
    <w:name w:val="Default"/>
    <w:rsid w:val="0069337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67006">
      <w:bodyDiv w:val="1"/>
      <w:marLeft w:val="0"/>
      <w:marRight w:val="0"/>
      <w:marTop w:val="0"/>
      <w:marBottom w:val="0"/>
      <w:divBdr>
        <w:top w:val="none" w:sz="0" w:space="0" w:color="auto"/>
        <w:left w:val="none" w:sz="0" w:space="0" w:color="auto"/>
        <w:bottom w:val="none" w:sz="0" w:space="0" w:color="auto"/>
        <w:right w:val="none" w:sz="0" w:space="0" w:color="auto"/>
      </w:divBdr>
    </w:div>
    <w:div w:id="14499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erces.org/publications/guidelines/organic-site-preparation-for-wildflower-establish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wsr.state.mn.us/sites/default/files/2021-02/seedmix-substitution.pdf"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www.nature.org/content/dam/tnc/nature/en/documents/Restoration-Guide-Invasive-Perennial-to-Conservation-Prairi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mda.state.mn.us/plants-insects/minnesota-noxious-weed-list" TargetMode="External"/><Relationship Id="rId10" Type="http://schemas.openxmlformats.org/officeDocument/2006/relationships/hyperlink" Target="https://bwsr.state.mn.us/seed-mix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bwsr.state.mn.us/habitat-establishment-managem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D2DE2-6444-4A57-A3C6-7FC955A9DDCC}">
  <ds:schemaRefs>
    <ds:schemaRef ds:uri="http://schemas.microsoft.com/sharepoint/v3/contenttype/forms"/>
  </ds:schemaRefs>
</ds:datastoreItem>
</file>

<file path=customXml/itemProps2.xml><?xml version="1.0" encoding="utf-8"?>
<ds:datastoreItem xmlns:ds="http://schemas.openxmlformats.org/officeDocument/2006/customXml" ds:itemID="{29493960-3A13-4C4E-B7CE-65C344B5E8BB}">
  <ds:schemaRefs>
    <ds:schemaRef ds:uri="http://schemas.microsoft.com/office/infopath/2007/PartnerControls"/>
    <ds:schemaRef ds:uri="5e5027df-e74e-4ce0-b9c9-d835891705a8"/>
    <ds:schemaRef ds:uri="http://purl.org/dc/elements/1.1/"/>
    <ds:schemaRef ds:uri="http://schemas.microsoft.com/office/2006/metadata/properties"/>
    <ds:schemaRef ds:uri="ed37426c-40bd-4a45-9ec1-df064aaa9130"/>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6CB94916-4E77-4D10-B1E7-63B0F719B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3327</Words>
  <Characters>18966</Characters>
  <Application>Microsoft Office Word</Application>
  <DocSecurity>0</DocSecurity>
  <Lines>158</Lines>
  <Paragraphs>44</Paragraphs>
  <ScaleCrop>false</ScaleCrop>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(BWSR)</cp:lastModifiedBy>
  <cp:revision>26</cp:revision>
  <dcterms:created xsi:type="dcterms:W3CDTF">2021-06-03T20:13:00Z</dcterms:created>
  <dcterms:modified xsi:type="dcterms:W3CDTF">2022-12-13T19:24:00Z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