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78AB2BB3" w:rsidR="001E2FF9" w:rsidRDefault="00A55696"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8"/>
          <w:szCs w:val="48"/>
        </w:rPr>
        <w:t>Impoundment General</w:t>
      </w:r>
      <w:r w:rsidR="1A0B4360" w:rsidRPr="31FBAD28">
        <w:rPr>
          <w:rStyle w:val="normaltextrun"/>
          <w:rFonts w:ascii="Calibri" w:hAnsi="Calibri" w:cs="Calibri"/>
          <w:sz w:val="48"/>
          <w:szCs w:val="48"/>
        </w:rPr>
        <w:t xml:space="preserve"> 33-161</w:t>
      </w:r>
    </w:p>
    <w:p w14:paraId="13A61234" w14:textId="7F79FCF8" w:rsidR="001E2FF9" w:rsidRDefault="7A9A6338" w:rsidP="1C4EAFA6">
      <w:pPr>
        <w:pStyle w:val="paragraph"/>
        <w:spacing w:before="0" w:beforeAutospacing="0" w:after="0" w:afterAutospacing="0"/>
        <w:textAlignment w:val="baseline"/>
        <w:rPr>
          <w:rFonts w:ascii="Segoe UI" w:hAnsi="Segoe UI" w:cs="Segoe UI"/>
          <w:sz w:val="18"/>
          <w:szCs w:val="18"/>
        </w:rPr>
      </w:pPr>
      <w:r w:rsidRPr="1C4EAFA6">
        <w:rPr>
          <w:rStyle w:val="normaltextrun"/>
          <w:rFonts w:ascii="Calibri" w:hAnsi="Calibri" w:cs="Calibri"/>
        </w:rPr>
        <w:t>Updated: 202</w:t>
      </w:r>
      <w:r w:rsidR="5F8631C4" w:rsidRPr="1C4EAFA6">
        <w:rPr>
          <w:rStyle w:val="normaltextrun"/>
          <w:rFonts w:ascii="Calibri" w:hAnsi="Calibri" w:cs="Calibri"/>
        </w:rPr>
        <w:t>2</w:t>
      </w:r>
      <w:r w:rsidRPr="1C4EAFA6">
        <w:rPr>
          <w:rStyle w:val="eop"/>
          <w:rFonts w:ascii="Calibri" w:hAnsi="Calibri" w:cs="Calibri"/>
        </w:rPr>
        <w:t> </w:t>
      </w:r>
    </w:p>
    <w:p w14:paraId="653B5F96" w14:textId="444210D0" w:rsidR="003934C8" w:rsidRDefault="003934C8" w:rsidP="0EE89A02">
      <w:pPr>
        <w:pStyle w:val="paragraph"/>
        <w:spacing w:before="0" w:beforeAutospacing="0" w:after="0" w:afterAutospacing="0"/>
        <w:textAlignment w:val="baseline"/>
      </w:pPr>
    </w:p>
    <w:p w14:paraId="6515169A" w14:textId="6BE4BFE6"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3934C8">
        <w:rPr>
          <w:rFonts w:ascii="Calibri" w:hAnsi="Calibri" w:cs="Calibri"/>
        </w:rPr>
        <w:t>a</w:t>
      </w:r>
      <w:r w:rsidR="003934C8" w:rsidRPr="003934C8">
        <w:rPr>
          <w:rFonts w:ascii="Calibri" w:hAnsi="Calibri" w:cs="Calibri"/>
        </w:rPr>
        <w:t>reas with mesic soils to soil saturation within a foot of the surface during a majority of the growing season and full to partial sun where land is being converted from other uses such as agriculture or non-native grasses to an impoundment for periodic holding of floodwater. </w:t>
      </w:r>
    </w:p>
    <w:p w14:paraId="7510F73F" w14:textId="7408B967" w:rsidR="001E2FF9" w:rsidRDefault="001E2FF9" w:rsidP="0EE89A02">
      <w:pPr>
        <w:pStyle w:val="paragraph"/>
        <w:spacing w:before="0" w:beforeAutospacing="0" w:after="0" w:afterAutospacing="0"/>
        <w:textAlignment w:val="baseline"/>
        <w:rPr>
          <w:rStyle w:val="normaltextrun"/>
        </w:rPr>
      </w:pPr>
      <w:r>
        <w:rPr>
          <w:noProof/>
        </w:rPr>
        <w:drawing>
          <wp:inline distT="0" distB="0" distL="0" distR="0" wp14:anchorId="1C09CE4B" wp14:editId="0EE89A02">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57DD7949">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0EE89A02">
        <w:rPr>
          <w:rStyle w:val="eop"/>
          <w:rFonts w:ascii="Calibri" w:hAnsi="Calibri" w:cs="Calibri"/>
          <w:sz w:val="22"/>
          <w:szCs w:val="22"/>
        </w:rPr>
        <w:t> </w:t>
      </w:r>
      <w:r w:rsidR="49717C5F">
        <w:rPr>
          <w:noProof/>
        </w:rPr>
        <w:drawing>
          <wp:inline distT="0" distB="0" distL="0" distR="0" wp14:anchorId="2A5996FA" wp14:editId="7E58209E">
            <wp:extent cx="2049236" cy="42454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2049236" cy="424543"/>
                    </a:xfrm>
                    <a:prstGeom prst="rect">
                      <a:avLst/>
                    </a:prstGeom>
                    <a:noFill/>
                    <a:ln>
                      <a:noFill/>
                    </a:ln>
                  </pic:spPr>
                </pic:pic>
              </a:graphicData>
            </a:graphic>
          </wp:inline>
        </w:drawing>
      </w:r>
    </w:p>
    <w:p w14:paraId="26EA1BE8" w14:textId="08D3CC46" w:rsidR="001E2FF9" w:rsidRDefault="001E2FF9" w:rsidP="001E2FF9">
      <w:pPr>
        <w:pStyle w:val="paragraph"/>
        <w:spacing w:before="0" w:beforeAutospacing="0" w:after="0" w:afterAutospacing="0"/>
        <w:ind w:right="-540"/>
        <w:textAlignment w:val="baseline"/>
        <w:rPr>
          <w:rStyle w:val="eop"/>
          <w:rFonts w:ascii="Calibri" w:hAnsi="Calibri" w:cs="Calibri"/>
          <w:sz w:val="22"/>
          <w:szCs w:val="22"/>
        </w:rPr>
      </w:pPr>
      <w:r>
        <w:rPr>
          <w:rStyle w:val="normaltextrun"/>
          <w:rFonts w:ascii="Calibri" w:hAnsi="Calibri" w:cs="Calibri"/>
          <w:sz w:val="22"/>
          <w:szCs w:val="22"/>
        </w:rPr>
        <w:t xml:space="preserve">Partners also include stakeholder collaboration among Non-profits, Seed vendors, SWCD, Tribal Governments, Consultants, </w:t>
      </w:r>
      <w:proofErr w:type="gramStart"/>
      <w:r>
        <w:rPr>
          <w:rStyle w:val="normaltextrun"/>
          <w:rFonts w:ascii="Calibri" w:hAnsi="Calibri" w:cs="Calibri"/>
          <w:sz w:val="22"/>
          <w:szCs w:val="22"/>
        </w:rPr>
        <w:t>County</w:t>
      </w:r>
      <w:proofErr w:type="gramEnd"/>
      <w:r>
        <w:rPr>
          <w:rStyle w:val="normaltextrun"/>
          <w:rFonts w:ascii="Calibri" w:hAnsi="Calibri" w:cs="Calibri"/>
          <w:sz w:val="22"/>
          <w:szCs w:val="22"/>
        </w:rPr>
        <w:t xml:space="preserve"> and Cities. </w:t>
      </w:r>
      <w:r w:rsidR="003934C8">
        <w:rPr>
          <w:rStyle w:val="normaltextrun"/>
          <w:rFonts w:ascii="Calibri" w:hAnsi="Calibri" w:cs="Calibri"/>
          <w:sz w:val="22"/>
          <w:szCs w:val="22"/>
        </w:rPr>
        <w:t>(</w:t>
      </w:r>
      <w:proofErr w:type="gramStart"/>
      <w:r w:rsidR="003934C8">
        <w:rPr>
          <w:rStyle w:val="normaltextrun"/>
          <w:rFonts w:ascii="Calibri" w:hAnsi="Calibri" w:cs="Calibri"/>
          <w:sz w:val="22"/>
          <w:szCs w:val="22"/>
        </w:rPr>
        <w:t>see</w:t>
      </w:r>
      <w:proofErr w:type="gramEnd"/>
      <w:r>
        <w:rPr>
          <w:rStyle w:val="normaltextrun"/>
          <w:rFonts w:ascii="Calibri" w:hAnsi="Calibri" w:cs="Calibri"/>
          <w:sz w:val="22"/>
          <w:szCs w:val="22"/>
        </w:rPr>
        <w:t> stakeholder list on </w:t>
      </w:r>
      <w:hyperlink r:id="rId10" w:tgtFrame="_blank" w:history="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14:paraId="760F7ADB" w14:textId="77777777" w:rsidR="003934C8" w:rsidRDefault="003934C8" w:rsidP="001E2FF9">
      <w:pPr>
        <w:pStyle w:val="paragraph"/>
        <w:spacing w:before="0" w:beforeAutospacing="0" w:after="0" w:afterAutospacing="0"/>
        <w:ind w:right="-540"/>
        <w:textAlignment w:val="baseline"/>
        <w:rPr>
          <w:rFonts w:ascii="Segoe UI" w:hAnsi="Segoe UI" w:cs="Segoe UI"/>
          <w:sz w:val="18"/>
          <w:szCs w:val="18"/>
        </w:rPr>
      </w:pPr>
    </w:p>
    <w:tbl>
      <w:tblPr>
        <w:tblStyle w:val="TableGrid"/>
        <w:tblW w:w="0" w:type="auto"/>
        <w:tblLayout w:type="fixed"/>
        <w:tblLook w:val="06A0" w:firstRow="1" w:lastRow="0" w:firstColumn="1" w:lastColumn="0" w:noHBand="1" w:noVBand="1"/>
      </w:tblPr>
      <w:tblGrid>
        <w:gridCol w:w="1910"/>
        <w:gridCol w:w="2430"/>
        <w:gridCol w:w="1021"/>
        <w:gridCol w:w="1419"/>
        <w:gridCol w:w="1200"/>
        <w:gridCol w:w="1526"/>
      </w:tblGrid>
      <w:tr w:rsidR="2E52A862" w14:paraId="4C09EACD" w14:textId="77777777" w:rsidTr="3E5ADE75">
        <w:trPr>
          <w:trHeight w:val="765"/>
        </w:trPr>
        <w:tc>
          <w:tcPr>
            <w:tcW w:w="1910" w:type="dxa"/>
            <w:tcBorders>
              <w:top w:val="single" w:sz="4" w:space="0" w:color="auto"/>
              <w:left w:val="single" w:sz="4" w:space="0" w:color="auto"/>
              <w:bottom w:val="nil"/>
              <w:right w:val="single" w:sz="4" w:space="0" w:color="auto"/>
            </w:tcBorders>
            <w:shd w:val="clear" w:color="auto" w:fill="99CCFF"/>
            <w:vAlign w:val="bottom"/>
          </w:tcPr>
          <w:p w14:paraId="7CD26529" w14:textId="533B02E8" w:rsidR="2E52A862" w:rsidRDefault="2E52A862" w:rsidP="2E52A862">
            <w:pPr>
              <w:jc w:val="center"/>
            </w:pPr>
            <w:r w:rsidRPr="2E52A862">
              <w:rPr>
                <w:rFonts w:ascii="Arial" w:eastAsia="Arial" w:hAnsi="Arial" w:cs="Arial"/>
                <w:b/>
                <w:bCs/>
                <w:sz w:val="20"/>
                <w:szCs w:val="20"/>
              </w:rPr>
              <w:t>Common Name</w:t>
            </w:r>
          </w:p>
        </w:tc>
        <w:tc>
          <w:tcPr>
            <w:tcW w:w="2430" w:type="dxa"/>
            <w:tcBorders>
              <w:top w:val="single" w:sz="4" w:space="0" w:color="auto"/>
              <w:left w:val="single" w:sz="4" w:space="0" w:color="auto"/>
              <w:bottom w:val="nil"/>
              <w:right w:val="single" w:sz="4" w:space="0" w:color="auto"/>
            </w:tcBorders>
            <w:shd w:val="clear" w:color="auto" w:fill="99CCFF"/>
            <w:vAlign w:val="bottom"/>
          </w:tcPr>
          <w:p w14:paraId="4B204CB7" w14:textId="5B34C58A" w:rsidR="2E52A862" w:rsidRDefault="2E52A862" w:rsidP="2E52A862">
            <w:pPr>
              <w:jc w:val="center"/>
            </w:pPr>
            <w:r w:rsidRPr="2E52A862">
              <w:rPr>
                <w:rFonts w:ascii="Arial" w:eastAsia="Arial" w:hAnsi="Arial" w:cs="Arial"/>
                <w:b/>
                <w:bCs/>
                <w:sz w:val="20"/>
                <w:szCs w:val="20"/>
              </w:rPr>
              <w:t>Scientific Name</w:t>
            </w:r>
          </w:p>
        </w:tc>
        <w:tc>
          <w:tcPr>
            <w:tcW w:w="1021" w:type="dxa"/>
            <w:tcBorders>
              <w:top w:val="single" w:sz="4" w:space="0" w:color="auto"/>
              <w:left w:val="single" w:sz="4" w:space="0" w:color="auto"/>
              <w:bottom w:val="nil"/>
              <w:right w:val="single" w:sz="4" w:space="0" w:color="auto"/>
            </w:tcBorders>
            <w:shd w:val="clear" w:color="auto" w:fill="99CCFF"/>
            <w:vAlign w:val="bottom"/>
          </w:tcPr>
          <w:p w14:paraId="38D1F8A5" w14:textId="0710CB0E" w:rsidR="2E52A862" w:rsidRDefault="2E52A862" w:rsidP="2E52A862">
            <w:pPr>
              <w:jc w:val="center"/>
            </w:pPr>
            <w:r w:rsidRPr="2E52A862">
              <w:rPr>
                <w:rFonts w:ascii="Arial" w:eastAsia="Arial" w:hAnsi="Arial" w:cs="Arial"/>
                <w:b/>
                <w:bCs/>
                <w:sz w:val="20"/>
                <w:szCs w:val="20"/>
              </w:rPr>
              <w:t>Rate (</w:t>
            </w:r>
            <w:proofErr w:type="spellStart"/>
            <w:r w:rsidRPr="2E52A862">
              <w:rPr>
                <w:rFonts w:ascii="Arial" w:eastAsia="Arial" w:hAnsi="Arial" w:cs="Arial"/>
                <w:b/>
                <w:bCs/>
                <w:sz w:val="20"/>
                <w:szCs w:val="20"/>
              </w:rPr>
              <w:t>lb</w:t>
            </w:r>
            <w:proofErr w:type="spellEnd"/>
            <w:r w:rsidRPr="2E52A862">
              <w:rPr>
                <w:rFonts w:ascii="Arial" w:eastAsia="Arial" w:hAnsi="Arial" w:cs="Arial"/>
                <w:b/>
                <w:bCs/>
                <w:sz w:val="20"/>
                <w:szCs w:val="20"/>
              </w:rPr>
              <w:t>/ac)</w:t>
            </w:r>
          </w:p>
        </w:tc>
        <w:tc>
          <w:tcPr>
            <w:tcW w:w="1419" w:type="dxa"/>
            <w:tcBorders>
              <w:top w:val="single" w:sz="4" w:space="0" w:color="auto"/>
              <w:left w:val="single" w:sz="4" w:space="0" w:color="auto"/>
              <w:bottom w:val="nil"/>
              <w:right w:val="single" w:sz="4" w:space="0" w:color="auto"/>
            </w:tcBorders>
            <w:shd w:val="clear" w:color="auto" w:fill="99CCFF"/>
            <w:vAlign w:val="center"/>
          </w:tcPr>
          <w:p w14:paraId="179C87EB" w14:textId="4D08357A" w:rsidR="2E52A862" w:rsidRDefault="2E52A862" w:rsidP="2E52A862">
            <w:pPr>
              <w:jc w:val="center"/>
              <w:rPr>
                <w:rFonts w:ascii="Arial" w:eastAsia="Arial" w:hAnsi="Arial" w:cs="Arial"/>
                <w:b/>
                <w:bCs/>
                <w:color w:val="000000" w:themeColor="text1"/>
                <w:sz w:val="20"/>
                <w:szCs w:val="20"/>
              </w:rPr>
            </w:pPr>
          </w:p>
          <w:p w14:paraId="645D9DCB" w14:textId="5C4E9D22" w:rsidR="2E52A862" w:rsidRDefault="2E52A862" w:rsidP="2E52A862">
            <w:pPr>
              <w:jc w:val="center"/>
            </w:pPr>
            <w:r w:rsidRPr="2E52A862">
              <w:rPr>
                <w:rFonts w:ascii="Arial" w:eastAsia="Arial" w:hAnsi="Arial" w:cs="Arial"/>
                <w:b/>
                <w:bCs/>
                <w:color w:val="000000" w:themeColor="text1"/>
                <w:sz w:val="20"/>
                <w:szCs w:val="20"/>
              </w:rPr>
              <w:t xml:space="preserve">% </w:t>
            </w:r>
            <w:proofErr w:type="gramStart"/>
            <w:r w:rsidRPr="2E52A862">
              <w:rPr>
                <w:rFonts w:ascii="Arial" w:eastAsia="Arial" w:hAnsi="Arial" w:cs="Arial"/>
                <w:b/>
                <w:bCs/>
                <w:color w:val="000000" w:themeColor="text1"/>
                <w:sz w:val="20"/>
                <w:szCs w:val="20"/>
              </w:rPr>
              <w:t>of</w:t>
            </w:r>
            <w:proofErr w:type="gramEnd"/>
            <w:r w:rsidRPr="2E52A862">
              <w:rPr>
                <w:rFonts w:ascii="Arial" w:eastAsia="Arial" w:hAnsi="Arial" w:cs="Arial"/>
                <w:b/>
                <w:bCs/>
                <w:color w:val="000000" w:themeColor="text1"/>
                <w:sz w:val="20"/>
                <w:szCs w:val="20"/>
              </w:rPr>
              <w:t xml:space="preserve"> Mix</w:t>
            </w:r>
            <w:r>
              <w:br/>
            </w:r>
            <w:r w:rsidRPr="2E52A862">
              <w:rPr>
                <w:rFonts w:ascii="Arial" w:eastAsia="Arial" w:hAnsi="Arial" w:cs="Arial"/>
                <w:b/>
                <w:bCs/>
                <w:color w:val="000000" w:themeColor="text1"/>
                <w:sz w:val="20"/>
                <w:szCs w:val="20"/>
              </w:rPr>
              <w:t xml:space="preserve"> (by weight)</w:t>
            </w:r>
          </w:p>
        </w:tc>
        <w:tc>
          <w:tcPr>
            <w:tcW w:w="1200" w:type="dxa"/>
            <w:tcBorders>
              <w:top w:val="single" w:sz="4" w:space="0" w:color="auto"/>
              <w:left w:val="single" w:sz="4" w:space="0" w:color="auto"/>
              <w:bottom w:val="nil"/>
              <w:right w:val="single" w:sz="4" w:space="0" w:color="auto"/>
            </w:tcBorders>
            <w:shd w:val="clear" w:color="auto" w:fill="99CCFF"/>
            <w:vAlign w:val="bottom"/>
          </w:tcPr>
          <w:p w14:paraId="77D8518D" w14:textId="5AB7F34E" w:rsidR="2E52A862" w:rsidRDefault="2E52A862" w:rsidP="2E52A862">
            <w:pPr>
              <w:jc w:val="center"/>
            </w:pPr>
            <w:r w:rsidRPr="2E52A862">
              <w:rPr>
                <w:rFonts w:ascii="Arial" w:eastAsia="Arial" w:hAnsi="Arial" w:cs="Arial"/>
                <w:b/>
                <w:bCs/>
                <w:sz w:val="20"/>
                <w:szCs w:val="20"/>
              </w:rPr>
              <w:t xml:space="preserve">% </w:t>
            </w:r>
            <w:proofErr w:type="gramStart"/>
            <w:r w:rsidRPr="2E52A862">
              <w:rPr>
                <w:rFonts w:ascii="Arial" w:eastAsia="Arial" w:hAnsi="Arial" w:cs="Arial"/>
                <w:b/>
                <w:bCs/>
                <w:sz w:val="20"/>
                <w:szCs w:val="20"/>
              </w:rPr>
              <w:t>by</w:t>
            </w:r>
            <w:proofErr w:type="gramEnd"/>
            <w:r w:rsidRPr="2E52A862">
              <w:rPr>
                <w:rFonts w:ascii="Arial" w:eastAsia="Arial" w:hAnsi="Arial" w:cs="Arial"/>
                <w:b/>
                <w:bCs/>
                <w:sz w:val="20"/>
                <w:szCs w:val="20"/>
              </w:rPr>
              <w:t xml:space="preserve"> Seed</w:t>
            </w:r>
          </w:p>
        </w:tc>
        <w:tc>
          <w:tcPr>
            <w:tcW w:w="1526" w:type="dxa"/>
            <w:tcBorders>
              <w:top w:val="single" w:sz="4" w:space="0" w:color="auto"/>
              <w:left w:val="single" w:sz="4" w:space="0" w:color="auto"/>
              <w:bottom w:val="nil"/>
              <w:right w:val="single" w:sz="4" w:space="0" w:color="auto"/>
            </w:tcBorders>
            <w:shd w:val="clear" w:color="auto" w:fill="99CCFF"/>
            <w:vAlign w:val="bottom"/>
          </w:tcPr>
          <w:p w14:paraId="6E3C763F" w14:textId="109CED6A" w:rsidR="2E52A862" w:rsidRDefault="2E52A862" w:rsidP="2E52A862">
            <w:pPr>
              <w:jc w:val="center"/>
            </w:pPr>
            <w:r w:rsidRPr="2E52A862">
              <w:rPr>
                <w:rFonts w:ascii="Arial" w:eastAsia="Arial" w:hAnsi="Arial" w:cs="Arial"/>
                <w:b/>
                <w:bCs/>
                <w:sz w:val="20"/>
                <w:szCs w:val="20"/>
              </w:rPr>
              <w:t>Seeds/ sq ft</w:t>
            </w:r>
          </w:p>
        </w:tc>
      </w:tr>
      <w:tr w:rsidR="2E52A862" w14:paraId="2BD436AF" w14:textId="77777777" w:rsidTr="3E5ADE75">
        <w:trPr>
          <w:trHeight w:val="360"/>
        </w:trPr>
        <w:tc>
          <w:tcPr>
            <w:tcW w:w="1910" w:type="dxa"/>
            <w:tcBorders>
              <w:top w:val="single" w:sz="4" w:space="0" w:color="auto"/>
              <w:left w:val="single" w:sz="4" w:space="0" w:color="auto"/>
              <w:bottom w:val="single" w:sz="4" w:space="0" w:color="auto"/>
              <w:right w:val="single" w:sz="4" w:space="0" w:color="auto"/>
            </w:tcBorders>
            <w:vAlign w:val="bottom"/>
          </w:tcPr>
          <w:p w14:paraId="2ECA30F2" w14:textId="316C5BB9" w:rsidR="2E52A862" w:rsidRDefault="2E52A862">
            <w:r w:rsidRPr="2E52A862">
              <w:rPr>
                <w:rFonts w:ascii="Arial" w:eastAsia="Arial" w:hAnsi="Arial" w:cs="Arial"/>
                <w:sz w:val="20"/>
                <w:szCs w:val="20"/>
              </w:rPr>
              <w:t>big bluestem</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026A7ED9" w14:textId="042596B2" w:rsidR="2E52A862" w:rsidRDefault="2E52A862">
            <w:r w:rsidRPr="2E52A862">
              <w:rPr>
                <w:rFonts w:ascii="Arial" w:eastAsia="Arial" w:hAnsi="Arial" w:cs="Arial"/>
                <w:i/>
                <w:iCs/>
                <w:sz w:val="20"/>
                <w:szCs w:val="20"/>
              </w:rPr>
              <w:t>Andropogon gerardii</w:t>
            </w:r>
          </w:p>
        </w:tc>
        <w:tc>
          <w:tcPr>
            <w:tcW w:w="1021" w:type="dxa"/>
            <w:tcBorders>
              <w:top w:val="single" w:sz="4" w:space="0" w:color="auto"/>
              <w:left w:val="single" w:sz="4" w:space="0" w:color="auto"/>
              <w:bottom w:val="single" w:sz="4" w:space="0" w:color="auto"/>
              <w:right w:val="single" w:sz="4" w:space="0" w:color="auto"/>
            </w:tcBorders>
            <w:vAlign w:val="bottom"/>
          </w:tcPr>
          <w:p w14:paraId="776EF1B8" w14:textId="799D53D3" w:rsidR="2E52A862" w:rsidRDefault="2E52A862">
            <w:r w:rsidRPr="2E52A862">
              <w:rPr>
                <w:rFonts w:ascii="Arial" w:eastAsia="Arial" w:hAnsi="Arial" w:cs="Arial"/>
                <w:sz w:val="20"/>
                <w:szCs w:val="20"/>
              </w:rPr>
              <w:t xml:space="preserve">1.91 </w:t>
            </w:r>
          </w:p>
        </w:tc>
        <w:tc>
          <w:tcPr>
            <w:tcW w:w="1419" w:type="dxa"/>
            <w:tcBorders>
              <w:top w:val="single" w:sz="4" w:space="0" w:color="auto"/>
              <w:left w:val="single" w:sz="4" w:space="0" w:color="auto"/>
              <w:bottom w:val="single" w:sz="4" w:space="0" w:color="auto"/>
              <w:right w:val="single" w:sz="4" w:space="0" w:color="auto"/>
            </w:tcBorders>
            <w:vAlign w:val="bottom"/>
          </w:tcPr>
          <w:p w14:paraId="310A6D5B" w14:textId="6F302E09" w:rsidR="2E52A862" w:rsidRDefault="2E52A862">
            <w:r w:rsidRPr="2E52A862">
              <w:rPr>
                <w:rFonts w:ascii="Arial" w:eastAsia="Arial" w:hAnsi="Arial" w:cs="Arial"/>
                <w:sz w:val="20"/>
                <w:szCs w:val="20"/>
              </w:rPr>
              <w:t>4.01%</w:t>
            </w:r>
          </w:p>
        </w:tc>
        <w:tc>
          <w:tcPr>
            <w:tcW w:w="1200" w:type="dxa"/>
            <w:tcBorders>
              <w:top w:val="single" w:sz="4" w:space="0" w:color="auto"/>
              <w:left w:val="single" w:sz="4" w:space="0" w:color="auto"/>
              <w:bottom w:val="single" w:sz="4" w:space="0" w:color="auto"/>
              <w:right w:val="single" w:sz="4" w:space="0" w:color="auto"/>
            </w:tcBorders>
            <w:vAlign w:val="bottom"/>
          </w:tcPr>
          <w:p w14:paraId="5353B5B2" w14:textId="6AE4E562" w:rsidR="2E52A862" w:rsidRDefault="2E52A862">
            <w:r w:rsidRPr="2E52A862">
              <w:rPr>
                <w:rFonts w:ascii="Arial" w:eastAsia="Arial" w:hAnsi="Arial" w:cs="Arial"/>
                <w:sz w:val="20"/>
                <w:szCs w:val="20"/>
              </w:rPr>
              <w:t>4.99%</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6C7DEDA3" w14:textId="4D996F03" w:rsidR="2E52A862" w:rsidRDefault="2E52A862">
            <w:r w:rsidRPr="2E52A862">
              <w:rPr>
                <w:rFonts w:ascii="Arial" w:eastAsia="Arial" w:hAnsi="Arial" w:cs="Arial"/>
                <w:sz w:val="20"/>
                <w:szCs w:val="20"/>
              </w:rPr>
              <w:t>7.00</w:t>
            </w:r>
          </w:p>
        </w:tc>
      </w:tr>
      <w:tr w:rsidR="2E52A862" w14:paraId="68C9531E"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3A56963F" w14:textId="090757DF" w:rsidR="2E52A862" w:rsidRDefault="2E52A862">
            <w:r w:rsidRPr="2E52A862">
              <w:rPr>
                <w:rFonts w:ascii="Arial" w:eastAsia="Arial" w:hAnsi="Arial" w:cs="Arial"/>
                <w:sz w:val="20"/>
                <w:szCs w:val="20"/>
              </w:rPr>
              <w:t>fringed brome</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00D8C3EB" w14:textId="4636A220" w:rsidR="2E52A862" w:rsidRDefault="2E52A862">
            <w:r w:rsidRPr="2E52A862">
              <w:rPr>
                <w:rFonts w:ascii="Arial" w:eastAsia="Arial" w:hAnsi="Arial" w:cs="Arial"/>
                <w:i/>
                <w:iCs/>
                <w:sz w:val="20"/>
                <w:szCs w:val="20"/>
              </w:rPr>
              <w:t xml:space="preserve">Bromus </w:t>
            </w:r>
            <w:proofErr w:type="spellStart"/>
            <w:r w:rsidRPr="2E52A862">
              <w:rPr>
                <w:rFonts w:ascii="Arial" w:eastAsia="Arial" w:hAnsi="Arial" w:cs="Arial"/>
                <w:i/>
                <w:iCs/>
                <w:sz w:val="20"/>
                <w:szCs w:val="20"/>
              </w:rPr>
              <w:t>ciliatus</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6F396076" w14:textId="6D07A279" w:rsidR="2E52A862" w:rsidRDefault="2E52A862">
            <w:r w:rsidRPr="2E52A862">
              <w:rPr>
                <w:rFonts w:ascii="Arial" w:eastAsia="Arial" w:hAnsi="Arial" w:cs="Arial"/>
                <w:sz w:val="20"/>
                <w:szCs w:val="20"/>
              </w:rPr>
              <w:t xml:space="preserve">1.24 </w:t>
            </w:r>
          </w:p>
        </w:tc>
        <w:tc>
          <w:tcPr>
            <w:tcW w:w="1419" w:type="dxa"/>
            <w:tcBorders>
              <w:top w:val="single" w:sz="4" w:space="0" w:color="auto"/>
              <w:left w:val="single" w:sz="4" w:space="0" w:color="auto"/>
              <w:bottom w:val="single" w:sz="4" w:space="0" w:color="auto"/>
              <w:right w:val="single" w:sz="4" w:space="0" w:color="auto"/>
            </w:tcBorders>
            <w:vAlign w:val="bottom"/>
          </w:tcPr>
          <w:p w14:paraId="40634918" w14:textId="402B3E7C" w:rsidR="2E52A862" w:rsidRDefault="2E52A862">
            <w:r w:rsidRPr="2E52A862">
              <w:rPr>
                <w:rFonts w:ascii="Arial" w:eastAsia="Arial" w:hAnsi="Arial" w:cs="Arial"/>
                <w:sz w:val="20"/>
                <w:szCs w:val="20"/>
              </w:rPr>
              <w:t>2.60%</w:t>
            </w:r>
          </w:p>
        </w:tc>
        <w:tc>
          <w:tcPr>
            <w:tcW w:w="1200" w:type="dxa"/>
            <w:tcBorders>
              <w:top w:val="single" w:sz="4" w:space="0" w:color="auto"/>
              <w:left w:val="single" w:sz="4" w:space="0" w:color="auto"/>
              <w:bottom w:val="single" w:sz="4" w:space="0" w:color="auto"/>
              <w:right w:val="single" w:sz="4" w:space="0" w:color="auto"/>
            </w:tcBorders>
            <w:vAlign w:val="bottom"/>
          </w:tcPr>
          <w:p w14:paraId="26261F1E" w14:textId="7430C194" w:rsidR="2E52A862" w:rsidRDefault="2E52A862">
            <w:r w:rsidRPr="2E52A862">
              <w:rPr>
                <w:rFonts w:ascii="Arial" w:eastAsia="Arial" w:hAnsi="Arial" w:cs="Arial"/>
                <w:sz w:val="20"/>
                <w:szCs w:val="20"/>
              </w:rPr>
              <w:t>3.56%</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4A2991E4" w14:textId="66B9CC95" w:rsidR="2E52A862" w:rsidRDefault="2E52A862">
            <w:r w:rsidRPr="2E52A862">
              <w:rPr>
                <w:rFonts w:ascii="Arial" w:eastAsia="Arial" w:hAnsi="Arial" w:cs="Arial"/>
                <w:sz w:val="20"/>
                <w:szCs w:val="20"/>
              </w:rPr>
              <w:t>5.00</w:t>
            </w:r>
          </w:p>
        </w:tc>
      </w:tr>
      <w:tr w:rsidR="2E52A862" w14:paraId="6E863D5B"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5DBD4845" w14:textId="3A5C1FFF" w:rsidR="2E52A862" w:rsidRDefault="2E52A862">
            <w:r w:rsidRPr="2E52A862">
              <w:rPr>
                <w:rFonts w:ascii="Arial" w:eastAsia="Arial" w:hAnsi="Arial" w:cs="Arial"/>
                <w:sz w:val="20"/>
                <w:szCs w:val="20"/>
              </w:rPr>
              <w:t>slender wheatgrass</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1B490B75" w14:textId="3F49748F" w:rsidR="2E52A862" w:rsidRDefault="2E52A862">
            <w:r w:rsidRPr="2E52A862">
              <w:rPr>
                <w:rFonts w:ascii="Arial" w:eastAsia="Arial" w:hAnsi="Arial" w:cs="Arial"/>
                <w:i/>
                <w:iCs/>
                <w:sz w:val="20"/>
                <w:szCs w:val="20"/>
              </w:rPr>
              <w:t xml:space="preserve">Elymus </w:t>
            </w:r>
            <w:proofErr w:type="spellStart"/>
            <w:r w:rsidRPr="2E52A862">
              <w:rPr>
                <w:rFonts w:ascii="Arial" w:eastAsia="Arial" w:hAnsi="Arial" w:cs="Arial"/>
                <w:i/>
                <w:iCs/>
                <w:sz w:val="20"/>
                <w:szCs w:val="20"/>
              </w:rPr>
              <w:t>trachycaulus</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2D5726D8" w14:textId="7B02273D" w:rsidR="2E52A862" w:rsidRDefault="2E52A862">
            <w:r w:rsidRPr="2E52A862">
              <w:rPr>
                <w:rFonts w:ascii="Arial" w:eastAsia="Arial" w:hAnsi="Arial" w:cs="Arial"/>
                <w:sz w:val="20"/>
                <w:szCs w:val="20"/>
              </w:rPr>
              <w:t xml:space="preserve">1.38 </w:t>
            </w:r>
          </w:p>
        </w:tc>
        <w:tc>
          <w:tcPr>
            <w:tcW w:w="1419" w:type="dxa"/>
            <w:tcBorders>
              <w:top w:val="single" w:sz="4" w:space="0" w:color="auto"/>
              <w:left w:val="single" w:sz="4" w:space="0" w:color="auto"/>
              <w:bottom w:val="single" w:sz="4" w:space="0" w:color="auto"/>
              <w:right w:val="single" w:sz="4" w:space="0" w:color="auto"/>
            </w:tcBorders>
            <w:vAlign w:val="bottom"/>
          </w:tcPr>
          <w:p w14:paraId="716C63EA" w14:textId="5FE48C93" w:rsidR="2E52A862" w:rsidRDefault="2E52A862">
            <w:r w:rsidRPr="2E52A862">
              <w:rPr>
                <w:rFonts w:ascii="Arial" w:eastAsia="Arial" w:hAnsi="Arial" w:cs="Arial"/>
                <w:sz w:val="20"/>
                <w:szCs w:val="20"/>
              </w:rPr>
              <w:t>2.91%</w:t>
            </w:r>
          </w:p>
        </w:tc>
        <w:tc>
          <w:tcPr>
            <w:tcW w:w="1200" w:type="dxa"/>
            <w:tcBorders>
              <w:top w:val="single" w:sz="4" w:space="0" w:color="auto"/>
              <w:left w:val="single" w:sz="4" w:space="0" w:color="auto"/>
              <w:bottom w:val="single" w:sz="4" w:space="0" w:color="auto"/>
              <w:right w:val="single" w:sz="4" w:space="0" w:color="auto"/>
            </w:tcBorders>
            <w:vAlign w:val="bottom"/>
          </w:tcPr>
          <w:p w14:paraId="571C4A4E" w14:textId="0AC0871A" w:rsidR="2E52A862" w:rsidRDefault="2E52A862">
            <w:r w:rsidRPr="2E52A862">
              <w:rPr>
                <w:rFonts w:ascii="Arial" w:eastAsia="Arial" w:hAnsi="Arial" w:cs="Arial"/>
                <w:sz w:val="20"/>
                <w:szCs w:val="20"/>
              </w:rPr>
              <w:t>2.49%</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5A94C527" w14:textId="59E5C7F4" w:rsidR="2E52A862" w:rsidRDefault="2E52A862">
            <w:r w:rsidRPr="2E52A862">
              <w:rPr>
                <w:rFonts w:ascii="Arial" w:eastAsia="Arial" w:hAnsi="Arial" w:cs="Arial"/>
                <w:sz w:val="20"/>
                <w:szCs w:val="20"/>
              </w:rPr>
              <w:t>3.50</w:t>
            </w:r>
          </w:p>
        </w:tc>
      </w:tr>
      <w:tr w:rsidR="2E52A862" w14:paraId="3D7C1176"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4D82C3C8" w14:textId="00699AE9" w:rsidR="2E52A862" w:rsidRDefault="2E52A862">
            <w:r w:rsidRPr="2E52A862">
              <w:rPr>
                <w:rFonts w:ascii="Arial" w:eastAsia="Arial" w:hAnsi="Arial" w:cs="Arial"/>
                <w:sz w:val="20"/>
                <w:szCs w:val="20"/>
              </w:rPr>
              <w:t>Virginia wild rye</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50C7ECCB" w14:textId="5B2B7640" w:rsidR="2E52A862" w:rsidRDefault="2E52A862">
            <w:r w:rsidRPr="2E52A862">
              <w:rPr>
                <w:rFonts w:ascii="Arial" w:eastAsia="Arial" w:hAnsi="Arial" w:cs="Arial"/>
                <w:i/>
                <w:iCs/>
                <w:sz w:val="20"/>
                <w:szCs w:val="20"/>
              </w:rPr>
              <w:t xml:space="preserve">Elymus </w:t>
            </w:r>
            <w:proofErr w:type="spellStart"/>
            <w:r w:rsidRPr="2E52A862">
              <w:rPr>
                <w:rFonts w:ascii="Arial" w:eastAsia="Arial" w:hAnsi="Arial" w:cs="Arial"/>
                <w:i/>
                <w:iCs/>
                <w:sz w:val="20"/>
                <w:szCs w:val="20"/>
              </w:rPr>
              <w:t>virginicus</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3437728D" w14:textId="2CE2B3CD" w:rsidR="2E52A862" w:rsidRDefault="2E52A862">
            <w:r w:rsidRPr="2E52A862">
              <w:rPr>
                <w:rFonts w:ascii="Arial" w:eastAsia="Arial" w:hAnsi="Arial" w:cs="Arial"/>
                <w:sz w:val="20"/>
                <w:szCs w:val="20"/>
              </w:rPr>
              <w:t xml:space="preserve">1.62 </w:t>
            </w:r>
          </w:p>
        </w:tc>
        <w:tc>
          <w:tcPr>
            <w:tcW w:w="1419" w:type="dxa"/>
            <w:tcBorders>
              <w:top w:val="single" w:sz="4" w:space="0" w:color="auto"/>
              <w:left w:val="single" w:sz="4" w:space="0" w:color="auto"/>
              <w:bottom w:val="single" w:sz="4" w:space="0" w:color="auto"/>
              <w:right w:val="single" w:sz="4" w:space="0" w:color="auto"/>
            </w:tcBorders>
            <w:vAlign w:val="bottom"/>
          </w:tcPr>
          <w:p w14:paraId="1B303BE4" w14:textId="4D206088" w:rsidR="2E52A862" w:rsidRDefault="2E52A862">
            <w:r w:rsidRPr="2E52A862">
              <w:rPr>
                <w:rFonts w:ascii="Arial" w:eastAsia="Arial" w:hAnsi="Arial" w:cs="Arial"/>
                <w:sz w:val="20"/>
                <w:szCs w:val="20"/>
              </w:rPr>
              <w:t>3.41%</w:t>
            </w:r>
          </w:p>
        </w:tc>
        <w:tc>
          <w:tcPr>
            <w:tcW w:w="1200" w:type="dxa"/>
            <w:tcBorders>
              <w:top w:val="single" w:sz="4" w:space="0" w:color="auto"/>
              <w:left w:val="single" w:sz="4" w:space="0" w:color="auto"/>
              <w:bottom w:val="single" w:sz="4" w:space="0" w:color="auto"/>
              <w:right w:val="single" w:sz="4" w:space="0" w:color="auto"/>
            </w:tcBorders>
            <w:vAlign w:val="bottom"/>
          </w:tcPr>
          <w:p w14:paraId="173ECB4B" w14:textId="3BFDFB35" w:rsidR="2E52A862" w:rsidRDefault="2E52A862">
            <w:r w:rsidRPr="2E52A862">
              <w:rPr>
                <w:rFonts w:ascii="Arial" w:eastAsia="Arial" w:hAnsi="Arial" w:cs="Arial"/>
                <w:sz w:val="20"/>
                <w:szCs w:val="20"/>
              </w:rPr>
              <w:t>1.78%</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6A8D7D9E" w14:textId="40C557DA" w:rsidR="2E52A862" w:rsidRDefault="2E52A862">
            <w:r w:rsidRPr="2E52A862">
              <w:rPr>
                <w:rFonts w:ascii="Arial" w:eastAsia="Arial" w:hAnsi="Arial" w:cs="Arial"/>
                <w:sz w:val="20"/>
                <w:szCs w:val="20"/>
              </w:rPr>
              <w:t>2.50</w:t>
            </w:r>
          </w:p>
        </w:tc>
      </w:tr>
      <w:tr w:rsidR="2E52A862" w14:paraId="72E29542"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3966CAE8" w14:textId="4F5EA4FA" w:rsidR="2E52A862" w:rsidRDefault="2E52A862">
            <w:r w:rsidRPr="2E52A862">
              <w:rPr>
                <w:rFonts w:ascii="Arial" w:eastAsia="Arial" w:hAnsi="Arial" w:cs="Arial"/>
                <w:sz w:val="20"/>
                <w:szCs w:val="20"/>
              </w:rPr>
              <w:t>rice cut grass</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706B1270" w14:textId="5F966065" w:rsidR="2E52A862" w:rsidRDefault="2E52A862">
            <w:proofErr w:type="spellStart"/>
            <w:r w:rsidRPr="2E52A862">
              <w:rPr>
                <w:rFonts w:ascii="Arial" w:eastAsia="Arial" w:hAnsi="Arial" w:cs="Arial"/>
                <w:i/>
                <w:iCs/>
                <w:sz w:val="20"/>
                <w:szCs w:val="20"/>
              </w:rPr>
              <w:t>Leersia</w:t>
            </w:r>
            <w:proofErr w:type="spellEnd"/>
            <w:r w:rsidRPr="2E52A862">
              <w:rPr>
                <w:rFonts w:ascii="Arial" w:eastAsia="Arial" w:hAnsi="Arial" w:cs="Arial"/>
                <w:i/>
                <w:iCs/>
                <w:sz w:val="20"/>
                <w:szCs w:val="20"/>
              </w:rPr>
              <w:t xml:space="preserve"> </w:t>
            </w:r>
            <w:proofErr w:type="spellStart"/>
            <w:r w:rsidRPr="2E52A862">
              <w:rPr>
                <w:rFonts w:ascii="Arial" w:eastAsia="Arial" w:hAnsi="Arial" w:cs="Arial"/>
                <w:i/>
                <w:iCs/>
                <w:sz w:val="20"/>
                <w:szCs w:val="20"/>
              </w:rPr>
              <w:t>oryzoides</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293E94DA" w14:textId="582DDE29" w:rsidR="2E52A862" w:rsidRDefault="2E52A862">
            <w:r w:rsidRPr="2E52A862">
              <w:rPr>
                <w:rFonts w:ascii="Arial" w:eastAsia="Arial" w:hAnsi="Arial" w:cs="Arial"/>
                <w:sz w:val="20"/>
                <w:szCs w:val="20"/>
              </w:rPr>
              <w:t xml:space="preserve">0.08 </w:t>
            </w:r>
          </w:p>
        </w:tc>
        <w:tc>
          <w:tcPr>
            <w:tcW w:w="1419" w:type="dxa"/>
            <w:tcBorders>
              <w:top w:val="single" w:sz="4" w:space="0" w:color="auto"/>
              <w:left w:val="single" w:sz="4" w:space="0" w:color="auto"/>
              <w:bottom w:val="single" w:sz="4" w:space="0" w:color="auto"/>
              <w:right w:val="single" w:sz="4" w:space="0" w:color="auto"/>
            </w:tcBorders>
            <w:vAlign w:val="bottom"/>
          </w:tcPr>
          <w:p w14:paraId="1AF8F00F" w14:textId="7548DB21" w:rsidR="2E52A862" w:rsidRDefault="2E52A862">
            <w:r w:rsidRPr="2E52A862">
              <w:rPr>
                <w:rFonts w:ascii="Arial" w:eastAsia="Arial" w:hAnsi="Arial" w:cs="Arial"/>
                <w:sz w:val="20"/>
                <w:szCs w:val="20"/>
              </w:rPr>
              <w:t>0.17%</w:t>
            </w:r>
          </w:p>
        </w:tc>
        <w:tc>
          <w:tcPr>
            <w:tcW w:w="1200" w:type="dxa"/>
            <w:tcBorders>
              <w:top w:val="single" w:sz="4" w:space="0" w:color="auto"/>
              <w:left w:val="single" w:sz="4" w:space="0" w:color="auto"/>
              <w:bottom w:val="single" w:sz="4" w:space="0" w:color="auto"/>
              <w:right w:val="single" w:sz="4" w:space="0" w:color="auto"/>
            </w:tcBorders>
            <w:vAlign w:val="bottom"/>
          </w:tcPr>
          <w:p w14:paraId="37125912" w14:textId="1FDD3527" w:rsidR="2E52A862" w:rsidRDefault="2E52A862">
            <w:r w:rsidRPr="2E52A862">
              <w:rPr>
                <w:rFonts w:ascii="Arial" w:eastAsia="Arial" w:hAnsi="Arial" w:cs="Arial"/>
                <w:sz w:val="20"/>
                <w:szCs w:val="20"/>
              </w:rPr>
              <w:t>0.71%</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36BCF532" w14:textId="062E57DF" w:rsidR="2E52A862" w:rsidRDefault="2E52A862">
            <w:r w:rsidRPr="2E52A862">
              <w:rPr>
                <w:rFonts w:ascii="Arial" w:eastAsia="Arial" w:hAnsi="Arial" w:cs="Arial"/>
                <w:sz w:val="20"/>
                <w:szCs w:val="20"/>
              </w:rPr>
              <w:t>1.00</w:t>
            </w:r>
          </w:p>
        </w:tc>
      </w:tr>
      <w:tr w:rsidR="2E52A862" w14:paraId="569A4432"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10F96888" w14:textId="6915DE8A" w:rsidR="2E52A862" w:rsidRDefault="2E52A862">
            <w:r w:rsidRPr="2E52A862">
              <w:rPr>
                <w:rFonts w:ascii="Arial" w:eastAsia="Arial" w:hAnsi="Arial" w:cs="Arial"/>
                <w:sz w:val="20"/>
                <w:szCs w:val="20"/>
              </w:rPr>
              <w:t>switchgrass</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2976C9EC" w14:textId="5706B9F1" w:rsidR="2E52A862" w:rsidRDefault="2E52A862">
            <w:r w:rsidRPr="2E52A862">
              <w:rPr>
                <w:rFonts w:ascii="Arial" w:eastAsia="Arial" w:hAnsi="Arial" w:cs="Arial"/>
                <w:i/>
                <w:iCs/>
                <w:sz w:val="20"/>
                <w:szCs w:val="20"/>
              </w:rPr>
              <w:t>Panicum virgatum</w:t>
            </w:r>
          </w:p>
        </w:tc>
        <w:tc>
          <w:tcPr>
            <w:tcW w:w="1021" w:type="dxa"/>
            <w:tcBorders>
              <w:top w:val="single" w:sz="4" w:space="0" w:color="auto"/>
              <w:left w:val="single" w:sz="4" w:space="0" w:color="auto"/>
              <w:bottom w:val="single" w:sz="4" w:space="0" w:color="auto"/>
              <w:right w:val="single" w:sz="4" w:space="0" w:color="auto"/>
            </w:tcBorders>
            <w:vAlign w:val="bottom"/>
          </w:tcPr>
          <w:p w14:paraId="0BA3E374" w14:textId="41F56992" w:rsidR="2E52A862" w:rsidRDefault="2E52A862">
            <w:r w:rsidRPr="2E52A862">
              <w:rPr>
                <w:rFonts w:ascii="Arial" w:eastAsia="Arial" w:hAnsi="Arial" w:cs="Arial"/>
                <w:sz w:val="20"/>
                <w:szCs w:val="20"/>
              </w:rPr>
              <w:t xml:space="preserve">1.56 </w:t>
            </w:r>
          </w:p>
        </w:tc>
        <w:tc>
          <w:tcPr>
            <w:tcW w:w="1419" w:type="dxa"/>
            <w:tcBorders>
              <w:top w:val="single" w:sz="4" w:space="0" w:color="auto"/>
              <w:left w:val="single" w:sz="4" w:space="0" w:color="auto"/>
              <w:bottom w:val="single" w:sz="4" w:space="0" w:color="auto"/>
              <w:right w:val="single" w:sz="4" w:space="0" w:color="auto"/>
            </w:tcBorders>
            <w:vAlign w:val="bottom"/>
          </w:tcPr>
          <w:p w14:paraId="3E908F76" w14:textId="726A7647" w:rsidR="2E52A862" w:rsidRDefault="2E52A862">
            <w:r w:rsidRPr="2E52A862">
              <w:rPr>
                <w:rFonts w:ascii="Arial" w:eastAsia="Arial" w:hAnsi="Arial" w:cs="Arial"/>
                <w:sz w:val="20"/>
                <w:szCs w:val="20"/>
              </w:rPr>
              <w:t>3.27%</w:t>
            </w:r>
          </w:p>
        </w:tc>
        <w:tc>
          <w:tcPr>
            <w:tcW w:w="1200" w:type="dxa"/>
            <w:tcBorders>
              <w:top w:val="single" w:sz="4" w:space="0" w:color="auto"/>
              <w:left w:val="single" w:sz="4" w:space="0" w:color="auto"/>
              <w:bottom w:val="single" w:sz="4" w:space="0" w:color="auto"/>
              <w:right w:val="single" w:sz="4" w:space="0" w:color="auto"/>
            </w:tcBorders>
            <w:vAlign w:val="bottom"/>
          </w:tcPr>
          <w:p w14:paraId="14C3F191" w14:textId="562BB520" w:rsidR="2E52A862" w:rsidRDefault="2E52A862">
            <w:r w:rsidRPr="2E52A862">
              <w:rPr>
                <w:rFonts w:ascii="Arial" w:eastAsia="Arial" w:hAnsi="Arial" w:cs="Arial"/>
                <w:sz w:val="20"/>
                <w:szCs w:val="20"/>
              </w:rPr>
              <w:t>5.70%</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1C8410CA" w14:textId="648B856F" w:rsidR="2E52A862" w:rsidRDefault="2E52A862">
            <w:r w:rsidRPr="2E52A862">
              <w:rPr>
                <w:rFonts w:ascii="Arial" w:eastAsia="Arial" w:hAnsi="Arial" w:cs="Arial"/>
                <w:sz w:val="20"/>
                <w:szCs w:val="20"/>
              </w:rPr>
              <w:t>8.00</w:t>
            </w:r>
          </w:p>
        </w:tc>
      </w:tr>
      <w:tr w:rsidR="2E52A862" w14:paraId="50180AE9"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096B62ED" w14:textId="2152F4C2" w:rsidR="2E52A862" w:rsidRDefault="2E52A862">
            <w:r w:rsidRPr="2E52A862">
              <w:rPr>
                <w:rFonts w:ascii="Arial" w:eastAsia="Arial" w:hAnsi="Arial" w:cs="Arial"/>
                <w:sz w:val="20"/>
                <w:szCs w:val="20"/>
              </w:rPr>
              <w:t>fowl bluegrass</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5B12A50C" w14:textId="031A3B0D" w:rsidR="2E52A862" w:rsidRDefault="2E52A862">
            <w:r w:rsidRPr="2E52A862">
              <w:rPr>
                <w:rFonts w:ascii="Arial" w:eastAsia="Arial" w:hAnsi="Arial" w:cs="Arial"/>
                <w:i/>
                <w:iCs/>
                <w:sz w:val="20"/>
                <w:szCs w:val="20"/>
              </w:rPr>
              <w:t>Poa palustris</w:t>
            </w:r>
          </w:p>
        </w:tc>
        <w:tc>
          <w:tcPr>
            <w:tcW w:w="1021" w:type="dxa"/>
            <w:tcBorders>
              <w:top w:val="single" w:sz="4" w:space="0" w:color="auto"/>
              <w:left w:val="single" w:sz="4" w:space="0" w:color="auto"/>
              <w:bottom w:val="single" w:sz="4" w:space="0" w:color="auto"/>
              <w:right w:val="single" w:sz="4" w:space="0" w:color="auto"/>
            </w:tcBorders>
            <w:vAlign w:val="bottom"/>
          </w:tcPr>
          <w:p w14:paraId="3BC7AFF5" w14:textId="36EB7EA0" w:rsidR="2E52A862" w:rsidRDefault="2E52A862">
            <w:r w:rsidRPr="2E52A862">
              <w:rPr>
                <w:rFonts w:ascii="Arial" w:eastAsia="Arial" w:hAnsi="Arial" w:cs="Arial"/>
                <w:sz w:val="20"/>
                <w:szCs w:val="20"/>
              </w:rPr>
              <w:t xml:space="preserve">0.21 </w:t>
            </w:r>
          </w:p>
        </w:tc>
        <w:tc>
          <w:tcPr>
            <w:tcW w:w="1419" w:type="dxa"/>
            <w:tcBorders>
              <w:top w:val="single" w:sz="4" w:space="0" w:color="auto"/>
              <w:left w:val="single" w:sz="4" w:space="0" w:color="auto"/>
              <w:bottom w:val="single" w:sz="4" w:space="0" w:color="auto"/>
              <w:right w:val="single" w:sz="4" w:space="0" w:color="auto"/>
            </w:tcBorders>
            <w:vAlign w:val="bottom"/>
          </w:tcPr>
          <w:p w14:paraId="4D9043D2" w14:textId="067AD784" w:rsidR="2E52A862" w:rsidRDefault="2E52A862">
            <w:r w:rsidRPr="2E52A862">
              <w:rPr>
                <w:rFonts w:ascii="Arial" w:eastAsia="Arial" w:hAnsi="Arial" w:cs="Arial"/>
                <w:sz w:val="20"/>
                <w:szCs w:val="20"/>
              </w:rPr>
              <w:t>0.44%</w:t>
            </w:r>
          </w:p>
        </w:tc>
        <w:tc>
          <w:tcPr>
            <w:tcW w:w="1200" w:type="dxa"/>
            <w:tcBorders>
              <w:top w:val="single" w:sz="4" w:space="0" w:color="auto"/>
              <w:left w:val="single" w:sz="4" w:space="0" w:color="auto"/>
              <w:bottom w:val="single" w:sz="4" w:space="0" w:color="auto"/>
              <w:right w:val="single" w:sz="4" w:space="0" w:color="auto"/>
            </w:tcBorders>
            <w:vAlign w:val="bottom"/>
          </w:tcPr>
          <w:p w14:paraId="1184A0B5" w14:textId="0BCCFF73" w:rsidR="2E52A862" w:rsidRDefault="2E52A862">
            <w:r w:rsidRPr="2E52A862">
              <w:rPr>
                <w:rFonts w:ascii="Arial" w:eastAsia="Arial" w:hAnsi="Arial" w:cs="Arial"/>
                <w:sz w:val="20"/>
                <w:szCs w:val="20"/>
              </w:rPr>
              <w:t>7.13%</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63577C2D" w14:textId="22F4E167" w:rsidR="2E52A862" w:rsidRDefault="2E52A862">
            <w:r w:rsidRPr="2E52A862">
              <w:rPr>
                <w:rFonts w:ascii="Arial" w:eastAsia="Arial" w:hAnsi="Arial" w:cs="Arial"/>
                <w:sz w:val="20"/>
                <w:szCs w:val="20"/>
              </w:rPr>
              <w:t>10.00</w:t>
            </w:r>
          </w:p>
        </w:tc>
      </w:tr>
      <w:tr w:rsidR="2E52A862" w14:paraId="20ADA14D"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62123674" w14:textId="5BC79B05" w:rsidR="2E52A862" w:rsidRDefault="2E52A862">
            <w:r w:rsidRPr="2E52A862">
              <w:rPr>
                <w:rFonts w:ascii="Arial" w:eastAsia="Arial" w:hAnsi="Arial" w:cs="Arial"/>
                <w:sz w:val="20"/>
                <w:szCs w:val="20"/>
              </w:rPr>
              <w:t>prairie cordgrass</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4E4AAA47" w14:textId="330F15D3" w:rsidR="2E52A862" w:rsidRDefault="2E52A862">
            <w:r w:rsidRPr="2E52A862">
              <w:rPr>
                <w:rFonts w:ascii="Arial" w:eastAsia="Arial" w:hAnsi="Arial" w:cs="Arial"/>
                <w:i/>
                <w:iCs/>
                <w:sz w:val="20"/>
                <w:szCs w:val="20"/>
              </w:rPr>
              <w:t xml:space="preserve">Spartina </w:t>
            </w:r>
            <w:proofErr w:type="spellStart"/>
            <w:r w:rsidRPr="2E52A862">
              <w:rPr>
                <w:rFonts w:ascii="Arial" w:eastAsia="Arial" w:hAnsi="Arial" w:cs="Arial"/>
                <w:i/>
                <w:iCs/>
                <w:sz w:val="20"/>
                <w:szCs w:val="20"/>
              </w:rPr>
              <w:t>pectinata</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3E801FDD" w14:textId="5049FA49" w:rsidR="2E52A862" w:rsidRDefault="2E52A862">
            <w:r w:rsidRPr="2E52A862">
              <w:rPr>
                <w:rFonts w:ascii="Arial" w:eastAsia="Arial" w:hAnsi="Arial" w:cs="Arial"/>
                <w:sz w:val="20"/>
                <w:szCs w:val="20"/>
              </w:rPr>
              <w:t xml:space="preserve">0.33 </w:t>
            </w:r>
          </w:p>
        </w:tc>
        <w:tc>
          <w:tcPr>
            <w:tcW w:w="1419" w:type="dxa"/>
            <w:tcBorders>
              <w:top w:val="single" w:sz="4" w:space="0" w:color="auto"/>
              <w:left w:val="single" w:sz="4" w:space="0" w:color="auto"/>
              <w:bottom w:val="single" w:sz="4" w:space="0" w:color="auto"/>
              <w:right w:val="single" w:sz="4" w:space="0" w:color="auto"/>
            </w:tcBorders>
            <w:vAlign w:val="bottom"/>
          </w:tcPr>
          <w:p w14:paraId="49B312A2" w14:textId="679FA691" w:rsidR="2E52A862" w:rsidRDefault="2E52A862">
            <w:r w:rsidRPr="2E52A862">
              <w:rPr>
                <w:rFonts w:ascii="Arial" w:eastAsia="Arial" w:hAnsi="Arial" w:cs="Arial"/>
                <w:sz w:val="20"/>
                <w:szCs w:val="20"/>
              </w:rPr>
              <w:t>0.69%</w:t>
            </w:r>
          </w:p>
        </w:tc>
        <w:tc>
          <w:tcPr>
            <w:tcW w:w="1200" w:type="dxa"/>
            <w:tcBorders>
              <w:top w:val="single" w:sz="4" w:space="0" w:color="auto"/>
              <w:left w:val="single" w:sz="4" w:space="0" w:color="auto"/>
              <w:bottom w:val="single" w:sz="4" w:space="0" w:color="auto"/>
              <w:right w:val="single" w:sz="4" w:space="0" w:color="auto"/>
            </w:tcBorders>
            <w:vAlign w:val="bottom"/>
          </w:tcPr>
          <w:p w14:paraId="3835FD7F" w14:textId="0F954DA8" w:rsidR="2E52A862" w:rsidRDefault="2E52A862">
            <w:r w:rsidRPr="2E52A862">
              <w:rPr>
                <w:rFonts w:ascii="Arial" w:eastAsia="Arial" w:hAnsi="Arial" w:cs="Arial"/>
                <w:sz w:val="20"/>
                <w:szCs w:val="20"/>
              </w:rPr>
              <w:t>0.57%</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261FE706" w14:textId="52B7F925" w:rsidR="2E52A862" w:rsidRDefault="2E52A862">
            <w:r w:rsidRPr="2E52A862">
              <w:rPr>
                <w:rFonts w:ascii="Arial" w:eastAsia="Arial" w:hAnsi="Arial" w:cs="Arial"/>
                <w:sz w:val="20"/>
                <w:szCs w:val="20"/>
              </w:rPr>
              <w:t>0.80</w:t>
            </w:r>
          </w:p>
        </w:tc>
      </w:tr>
      <w:tr w:rsidR="2E52A862" w14:paraId="6991BF32"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shd w:val="clear" w:color="auto" w:fill="99CCFF"/>
            <w:vAlign w:val="bottom"/>
          </w:tcPr>
          <w:p w14:paraId="76B74524" w14:textId="01EC3663" w:rsidR="2E52A862" w:rsidRDefault="2E52A862" w:rsidP="2E52A862">
            <w:pPr>
              <w:jc w:val="right"/>
            </w:pPr>
            <w:r w:rsidRPr="2E52A862">
              <w:rPr>
                <w:rFonts w:ascii="Arial" w:eastAsia="Arial" w:hAnsi="Arial" w:cs="Arial"/>
                <w:b/>
                <w:bCs/>
                <w:sz w:val="20"/>
                <w:szCs w:val="20"/>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99CCFF"/>
            <w:vAlign w:val="bottom"/>
          </w:tcPr>
          <w:p w14:paraId="2F331B2C" w14:textId="7D64C5F4" w:rsidR="2E52A862" w:rsidRDefault="2E52A862" w:rsidP="2E52A862">
            <w:pPr>
              <w:jc w:val="right"/>
            </w:pPr>
            <w:r w:rsidRPr="2E52A862">
              <w:rPr>
                <w:rFonts w:ascii="Arial" w:eastAsia="Arial" w:hAnsi="Arial" w:cs="Arial"/>
                <w:b/>
                <w:bCs/>
                <w:sz w:val="20"/>
                <w:szCs w:val="20"/>
              </w:rPr>
              <w:t>Grasses Subtotal</w:t>
            </w:r>
          </w:p>
        </w:tc>
        <w:tc>
          <w:tcPr>
            <w:tcW w:w="1021" w:type="dxa"/>
            <w:tcBorders>
              <w:top w:val="single" w:sz="4" w:space="0" w:color="auto"/>
              <w:left w:val="single" w:sz="4" w:space="0" w:color="auto"/>
              <w:bottom w:val="single" w:sz="4" w:space="0" w:color="auto"/>
              <w:right w:val="single" w:sz="4" w:space="0" w:color="auto"/>
            </w:tcBorders>
            <w:shd w:val="clear" w:color="auto" w:fill="99CCFF"/>
            <w:vAlign w:val="bottom"/>
          </w:tcPr>
          <w:p w14:paraId="55B5A24C" w14:textId="342B7F10" w:rsidR="2E52A862" w:rsidRDefault="2E52A862">
            <w:r w:rsidRPr="2E52A862">
              <w:rPr>
                <w:rFonts w:ascii="Arial" w:eastAsia="Arial" w:hAnsi="Arial" w:cs="Arial"/>
                <w:b/>
                <w:bCs/>
                <w:sz w:val="20"/>
                <w:szCs w:val="20"/>
              </w:rPr>
              <w:t xml:space="preserve">                    8.33 </w:t>
            </w:r>
          </w:p>
        </w:tc>
        <w:tc>
          <w:tcPr>
            <w:tcW w:w="1419" w:type="dxa"/>
            <w:tcBorders>
              <w:top w:val="single" w:sz="4" w:space="0" w:color="auto"/>
              <w:left w:val="single" w:sz="4" w:space="0" w:color="auto"/>
              <w:bottom w:val="single" w:sz="4" w:space="0" w:color="auto"/>
              <w:right w:val="single" w:sz="4" w:space="0" w:color="auto"/>
            </w:tcBorders>
            <w:shd w:val="clear" w:color="auto" w:fill="99CCFF"/>
            <w:vAlign w:val="bottom"/>
          </w:tcPr>
          <w:p w14:paraId="39F08AA5" w14:textId="32382C1C" w:rsidR="2E52A862" w:rsidRDefault="2E52A862">
            <w:r w:rsidRPr="2E52A862">
              <w:rPr>
                <w:rFonts w:ascii="Arial" w:eastAsia="Arial" w:hAnsi="Arial" w:cs="Arial"/>
                <w:b/>
                <w:bCs/>
                <w:sz w:val="20"/>
                <w:szCs w:val="20"/>
              </w:rPr>
              <w:t>17.50%</w:t>
            </w:r>
          </w:p>
        </w:tc>
        <w:tc>
          <w:tcPr>
            <w:tcW w:w="1200" w:type="dxa"/>
            <w:tcBorders>
              <w:top w:val="single" w:sz="4" w:space="0" w:color="auto"/>
              <w:left w:val="single" w:sz="4" w:space="0" w:color="auto"/>
              <w:bottom w:val="single" w:sz="4" w:space="0" w:color="auto"/>
              <w:right w:val="single" w:sz="4" w:space="0" w:color="auto"/>
            </w:tcBorders>
            <w:shd w:val="clear" w:color="auto" w:fill="99CCFF"/>
            <w:vAlign w:val="bottom"/>
          </w:tcPr>
          <w:p w14:paraId="39D8D656" w14:textId="1B1236A2" w:rsidR="2E52A862" w:rsidRDefault="2E52A862">
            <w:r w:rsidRPr="2E52A862">
              <w:rPr>
                <w:rFonts w:ascii="Arial" w:eastAsia="Arial" w:hAnsi="Arial" w:cs="Arial"/>
                <w:b/>
                <w:bCs/>
                <w:sz w:val="20"/>
                <w:szCs w:val="20"/>
              </w:rPr>
              <w:t>26.93%</w:t>
            </w:r>
          </w:p>
        </w:tc>
        <w:tc>
          <w:tcPr>
            <w:tcW w:w="1526" w:type="dxa"/>
            <w:tcBorders>
              <w:top w:val="single" w:sz="4" w:space="0" w:color="auto"/>
              <w:left w:val="single" w:sz="4" w:space="0" w:color="auto"/>
              <w:bottom w:val="single" w:sz="4" w:space="0" w:color="auto"/>
              <w:right w:val="single" w:sz="4" w:space="0" w:color="auto"/>
            </w:tcBorders>
            <w:shd w:val="clear" w:color="auto" w:fill="99CCFF"/>
            <w:vAlign w:val="bottom"/>
          </w:tcPr>
          <w:p w14:paraId="57F58766" w14:textId="2B4FD49C" w:rsidR="2E52A862" w:rsidRDefault="2E52A862">
            <w:r w:rsidRPr="2E52A862">
              <w:rPr>
                <w:rFonts w:ascii="Arial" w:eastAsia="Arial" w:hAnsi="Arial" w:cs="Arial"/>
                <w:b/>
                <w:bCs/>
                <w:sz w:val="20"/>
                <w:szCs w:val="20"/>
              </w:rPr>
              <w:t>37.80</w:t>
            </w:r>
          </w:p>
        </w:tc>
      </w:tr>
      <w:tr w:rsidR="2E52A862" w14:paraId="093C5380"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39EB6CC7" w14:textId="319AA909" w:rsidR="2E52A862" w:rsidRDefault="2E52A862">
            <w:r w:rsidRPr="2E52A862">
              <w:rPr>
                <w:rFonts w:ascii="Arial" w:eastAsia="Arial" w:hAnsi="Arial" w:cs="Arial"/>
                <w:sz w:val="20"/>
                <w:szCs w:val="20"/>
              </w:rPr>
              <w:t>awl-fruited sedge</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565E6A24" w14:textId="6B6FFD8B" w:rsidR="2E52A862" w:rsidRDefault="2E52A862">
            <w:proofErr w:type="spellStart"/>
            <w:r w:rsidRPr="2E52A862">
              <w:rPr>
                <w:rFonts w:ascii="Arial" w:eastAsia="Arial" w:hAnsi="Arial" w:cs="Arial"/>
                <w:i/>
                <w:iCs/>
                <w:sz w:val="20"/>
                <w:szCs w:val="20"/>
              </w:rPr>
              <w:t>Carex</w:t>
            </w:r>
            <w:proofErr w:type="spellEnd"/>
            <w:r w:rsidRPr="2E52A862">
              <w:rPr>
                <w:rFonts w:ascii="Arial" w:eastAsia="Arial" w:hAnsi="Arial" w:cs="Arial"/>
                <w:i/>
                <w:iCs/>
                <w:sz w:val="20"/>
                <w:szCs w:val="20"/>
              </w:rPr>
              <w:t xml:space="preserve"> </w:t>
            </w:r>
            <w:proofErr w:type="spellStart"/>
            <w:r w:rsidRPr="2E52A862">
              <w:rPr>
                <w:rFonts w:ascii="Arial" w:eastAsia="Arial" w:hAnsi="Arial" w:cs="Arial"/>
                <w:i/>
                <w:iCs/>
                <w:sz w:val="20"/>
                <w:szCs w:val="20"/>
              </w:rPr>
              <w:t>stipata</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1AAAF668" w14:textId="7EE09D28" w:rsidR="2E52A862" w:rsidRDefault="2E52A862">
            <w:r w:rsidRPr="2E52A862">
              <w:rPr>
                <w:rFonts w:ascii="Arial" w:eastAsia="Arial" w:hAnsi="Arial" w:cs="Arial"/>
                <w:sz w:val="20"/>
                <w:szCs w:val="20"/>
              </w:rPr>
              <w:t xml:space="preserve">0.03 </w:t>
            </w:r>
          </w:p>
        </w:tc>
        <w:tc>
          <w:tcPr>
            <w:tcW w:w="1419" w:type="dxa"/>
            <w:tcBorders>
              <w:top w:val="single" w:sz="4" w:space="0" w:color="auto"/>
              <w:left w:val="single" w:sz="4" w:space="0" w:color="auto"/>
              <w:bottom w:val="single" w:sz="4" w:space="0" w:color="auto"/>
              <w:right w:val="single" w:sz="4" w:space="0" w:color="auto"/>
            </w:tcBorders>
            <w:vAlign w:val="bottom"/>
          </w:tcPr>
          <w:p w14:paraId="2900F3C8" w14:textId="34F0A7EF" w:rsidR="2E52A862" w:rsidRDefault="2E52A862">
            <w:r w:rsidRPr="2E52A862">
              <w:rPr>
                <w:rFonts w:ascii="Arial" w:eastAsia="Arial" w:hAnsi="Arial" w:cs="Arial"/>
                <w:sz w:val="20"/>
                <w:szCs w:val="20"/>
              </w:rPr>
              <w:t>0.06%</w:t>
            </w:r>
          </w:p>
        </w:tc>
        <w:tc>
          <w:tcPr>
            <w:tcW w:w="1200" w:type="dxa"/>
            <w:tcBorders>
              <w:top w:val="single" w:sz="4" w:space="0" w:color="auto"/>
              <w:left w:val="single" w:sz="4" w:space="0" w:color="auto"/>
              <w:bottom w:val="single" w:sz="4" w:space="0" w:color="auto"/>
              <w:right w:val="single" w:sz="4" w:space="0" w:color="auto"/>
            </w:tcBorders>
            <w:vAlign w:val="bottom"/>
          </w:tcPr>
          <w:p w14:paraId="0DD3FCDC" w14:textId="4A11BEC1" w:rsidR="2E52A862" w:rsidRDefault="2E52A862">
            <w:r w:rsidRPr="2E52A862">
              <w:rPr>
                <w:rFonts w:ascii="Arial" w:eastAsia="Arial" w:hAnsi="Arial" w:cs="Arial"/>
                <w:sz w:val="20"/>
                <w:szCs w:val="20"/>
              </w:rPr>
              <w:t>0.24%</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169F5EC5" w14:textId="42CD4700" w:rsidR="2E52A862" w:rsidRDefault="2E52A862">
            <w:r w:rsidRPr="2E52A862">
              <w:rPr>
                <w:rFonts w:ascii="Arial" w:eastAsia="Arial" w:hAnsi="Arial" w:cs="Arial"/>
                <w:sz w:val="20"/>
                <w:szCs w:val="20"/>
              </w:rPr>
              <w:t>0.34</w:t>
            </w:r>
          </w:p>
        </w:tc>
      </w:tr>
      <w:tr w:rsidR="2E52A862" w14:paraId="29C9CA93"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2709C3E4" w14:textId="7A2D0D92" w:rsidR="2E52A862" w:rsidRDefault="2E52A862">
            <w:r w:rsidRPr="2E52A862">
              <w:rPr>
                <w:rFonts w:ascii="Arial" w:eastAsia="Arial" w:hAnsi="Arial" w:cs="Arial"/>
                <w:sz w:val="20"/>
                <w:szCs w:val="20"/>
              </w:rPr>
              <w:t>pointed broom sedge</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45EA8D40" w14:textId="1C4FB9C4" w:rsidR="2E52A862" w:rsidRDefault="2E52A862">
            <w:proofErr w:type="spellStart"/>
            <w:r w:rsidRPr="2E52A862">
              <w:rPr>
                <w:rFonts w:ascii="Arial" w:eastAsia="Arial" w:hAnsi="Arial" w:cs="Arial"/>
                <w:i/>
                <w:iCs/>
                <w:sz w:val="20"/>
                <w:szCs w:val="20"/>
              </w:rPr>
              <w:t>Carex</w:t>
            </w:r>
            <w:proofErr w:type="spellEnd"/>
            <w:r w:rsidRPr="2E52A862">
              <w:rPr>
                <w:rFonts w:ascii="Arial" w:eastAsia="Arial" w:hAnsi="Arial" w:cs="Arial"/>
                <w:i/>
                <w:iCs/>
                <w:sz w:val="20"/>
                <w:szCs w:val="20"/>
              </w:rPr>
              <w:t xml:space="preserve"> scoparia</w:t>
            </w:r>
          </w:p>
        </w:tc>
        <w:tc>
          <w:tcPr>
            <w:tcW w:w="1021" w:type="dxa"/>
            <w:tcBorders>
              <w:top w:val="single" w:sz="4" w:space="0" w:color="auto"/>
              <w:left w:val="single" w:sz="4" w:space="0" w:color="auto"/>
              <w:bottom w:val="single" w:sz="4" w:space="0" w:color="auto"/>
              <w:right w:val="single" w:sz="4" w:space="0" w:color="auto"/>
            </w:tcBorders>
            <w:vAlign w:val="bottom"/>
          </w:tcPr>
          <w:p w14:paraId="4CA4DC28" w14:textId="00C27EBB" w:rsidR="2E52A862" w:rsidRDefault="2E52A862">
            <w:r w:rsidRPr="2E52A862">
              <w:rPr>
                <w:rFonts w:ascii="Arial" w:eastAsia="Arial" w:hAnsi="Arial" w:cs="Arial"/>
                <w:sz w:val="20"/>
                <w:szCs w:val="20"/>
              </w:rPr>
              <w:t xml:space="preserve">0.08 </w:t>
            </w:r>
          </w:p>
        </w:tc>
        <w:tc>
          <w:tcPr>
            <w:tcW w:w="1419" w:type="dxa"/>
            <w:tcBorders>
              <w:top w:val="single" w:sz="4" w:space="0" w:color="auto"/>
              <w:left w:val="single" w:sz="4" w:space="0" w:color="auto"/>
              <w:bottom w:val="single" w:sz="4" w:space="0" w:color="auto"/>
              <w:right w:val="single" w:sz="4" w:space="0" w:color="auto"/>
            </w:tcBorders>
            <w:vAlign w:val="bottom"/>
          </w:tcPr>
          <w:p w14:paraId="19754CC5" w14:textId="0A27E225" w:rsidR="2E52A862" w:rsidRDefault="2E52A862">
            <w:r w:rsidRPr="2E52A862">
              <w:rPr>
                <w:rFonts w:ascii="Arial" w:eastAsia="Arial" w:hAnsi="Arial" w:cs="Arial"/>
                <w:sz w:val="20"/>
                <w:szCs w:val="20"/>
              </w:rPr>
              <w:t>0.17%</w:t>
            </w:r>
          </w:p>
        </w:tc>
        <w:tc>
          <w:tcPr>
            <w:tcW w:w="1200" w:type="dxa"/>
            <w:tcBorders>
              <w:top w:val="single" w:sz="4" w:space="0" w:color="auto"/>
              <w:left w:val="single" w:sz="4" w:space="0" w:color="auto"/>
              <w:bottom w:val="single" w:sz="4" w:space="0" w:color="auto"/>
              <w:right w:val="single" w:sz="4" w:space="0" w:color="auto"/>
            </w:tcBorders>
            <w:vAlign w:val="bottom"/>
          </w:tcPr>
          <w:p w14:paraId="7FB5954F" w14:textId="1B3E0D3B" w:rsidR="2E52A862" w:rsidRDefault="2E52A862">
            <w:r w:rsidRPr="2E52A862">
              <w:rPr>
                <w:rFonts w:ascii="Arial" w:eastAsia="Arial" w:hAnsi="Arial" w:cs="Arial"/>
                <w:sz w:val="20"/>
                <w:szCs w:val="20"/>
              </w:rPr>
              <w:t>1.78%</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0C6DCE00" w14:textId="503CB54C" w:rsidR="2E52A862" w:rsidRDefault="2E52A862">
            <w:r w:rsidRPr="2E52A862">
              <w:rPr>
                <w:rFonts w:ascii="Arial" w:eastAsia="Arial" w:hAnsi="Arial" w:cs="Arial"/>
                <w:sz w:val="20"/>
                <w:szCs w:val="20"/>
              </w:rPr>
              <w:t>2.50</w:t>
            </w:r>
          </w:p>
        </w:tc>
      </w:tr>
      <w:tr w:rsidR="2E52A862" w14:paraId="640DD93B"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2772C4A0" w14:textId="774BCBB0" w:rsidR="2E52A862" w:rsidRDefault="2E52A862">
            <w:r w:rsidRPr="2E52A862">
              <w:rPr>
                <w:rFonts w:ascii="Arial" w:eastAsia="Arial" w:hAnsi="Arial" w:cs="Arial"/>
                <w:sz w:val="20"/>
                <w:szCs w:val="20"/>
              </w:rPr>
              <w:t>dark green bulrush</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28C65BF2" w14:textId="1E93C027" w:rsidR="2E52A862" w:rsidRDefault="2E52A862">
            <w:proofErr w:type="spellStart"/>
            <w:r w:rsidRPr="2E52A862">
              <w:rPr>
                <w:rFonts w:ascii="Arial" w:eastAsia="Arial" w:hAnsi="Arial" w:cs="Arial"/>
                <w:i/>
                <w:iCs/>
                <w:sz w:val="20"/>
                <w:szCs w:val="20"/>
              </w:rPr>
              <w:t>Scirpus</w:t>
            </w:r>
            <w:proofErr w:type="spellEnd"/>
            <w:r w:rsidRPr="2E52A862">
              <w:rPr>
                <w:rFonts w:ascii="Arial" w:eastAsia="Arial" w:hAnsi="Arial" w:cs="Arial"/>
                <w:i/>
                <w:iCs/>
                <w:sz w:val="20"/>
                <w:szCs w:val="20"/>
              </w:rPr>
              <w:t xml:space="preserve"> atrovirens</w:t>
            </w:r>
          </w:p>
        </w:tc>
        <w:tc>
          <w:tcPr>
            <w:tcW w:w="1021" w:type="dxa"/>
            <w:tcBorders>
              <w:top w:val="single" w:sz="4" w:space="0" w:color="auto"/>
              <w:left w:val="single" w:sz="4" w:space="0" w:color="auto"/>
              <w:bottom w:val="single" w:sz="4" w:space="0" w:color="auto"/>
              <w:right w:val="single" w:sz="4" w:space="0" w:color="auto"/>
            </w:tcBorders>
            <w:vAlign w:val="bottom"/>
          </w:tcPr>
          <w:p w14:paraId="3C5136F5" w14:textId="53280A30" w:rsidR="2E52A862" w:rsidRDefault="2E52A862">
            <w:r w:rsidRPr="2E52A862">
              <w:rPr>
                <w:rFonts w:ascii="Arial" w:eastAsia="Arial" w:hAnsi="Arial" w:cs="Arial"/>
                <w:sz w:val="20"/>
                <w:szCs w:val="20"/>
              </w:rPr>
              <w:t xml:space="preserve">0.19 </w:t>
            </w:r>
          </w:p>
        </w:tc>
        <w:tc>
          <w:tcPr>
            <w:tcW w:w="1419" w:type="dxa"/>
            <w:tcBorders>
              <w:top w:val="single" w:sz="4" w:space="0" w:color="auto"/>
              <w:left w:val="single" w:sz="4" w:space="0" w:color="auto"/>
              <w:bottom w:val="single" w:sz="4" w:space="0" w:color="auto"/>
              <w:right w:val="single" w:sz="4" w:space="0" w:color="auto"/>
            </w:tcBorders>
            <w:vAlign w:val="bottom"/>
          </w:tcPr>
          <w:p w14:paraId="24011758" w14:textId="2E958D11" w:rsidR="2E52A862" w:rsidRDefault="2E52A862">
            <w:r w:rsidRPr="2E52A862">
              <w:rPr>
                <w:rFonts w:ascii="Arial" w:eastAsia="Arial" w:hAnsi="Arial" w:cs="Arial"/>
                <w:sz w:val="20"/>
                <w:szCs w:val="20"/>
              </w:rPr>
              <w:t>0.39%</w:t>
            </w:r>
          </w:p>
        </w:tc>
        <w:tc>
          <w:tcPr>
            <w:tcW w:w="1200" w:type="dxa"/>
            <w:tcBorders>
              <w:top w:val="single" w:sz="4" w:space="0" w:color="auto"/>
              <w:left w:val="single" w:sz="4" w:space="0" w:color="auto"/>
              <w:bottom w:val="single" w:sz="4" w:space="0" w:color="auto"/>
              <w:right w:val="single" w:sz="4" w:space="0" w:color="auto"/>
            </w:tcBorders>
            <w:vAlign w:val="bottom"/>
          </w:tcPr>
          <w:p w14:paraId="3028DB41" w14:textId="7FA0B645" w:rsidR="2E52A862" w:rsidRDefault="2E52A862">
            <w:r w:rsidRPr="2E52A862">
              <w:rPr>
                <w:rFonts w:ascii="Arial" w:eastAsia="Arial" w:hAnsi="Arial" w:cs="Arial"/>
                <w:sz w:val="20"/>
                <w:szCs w:val="20"/>
              </w:rPr>
              <w:t>22.59%</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44C52BF6" w14:textId="34B7C1C7" w:rsidR="2E52A862" w:rsidRDefault="2E52A862">
            <w:r w:rsidRPr="2E52A862">
              <w:rPr>
                <w:rFonts w:ascii="Arial" w:eastAsia="Arial" w:hAnsi="Arial" w:cs="Arial"/>
                <w:sz w:val="20"/>
                <w:szCs w:val="20"/>
              </w:rPr>
              <w:t>31.70</w:t>
            </w:r>
          </w:p>
        </w:tc>
      </w:tr>
      <w:tr w:rsidR="2E52A862" w14:paraId="6FDC25A4"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230DDA29" w14:textId="1A1068DD" w:rsidR="2E52A862" w:rsidRDefault="2E52A862">
            <w:proofErr w:type="spellStart"/>
            <w:r w:rsidRPr="2E52A862">
              <w:rPr>
                <w:rFonts w:ascii="Arial" w:eastAsia="Arial" w:hAnsi="Arial" w:cs="Arial"/>
                <w:sz w:val="20"/>
                <w:szCs w:val="20"/>
              </w:rPr>
              <w:t>woolgrass</w:t>
            </w:r>
            <w:proofErr w:type="spellEnd"/>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3FED56A7" w14:textId="75A723D1" w:rsidR="2E52A862" w:rsidRDefault="2E52A862">
            <w:proofErr w:type="spellStart"/>
            <w:r w:rsidRPr="2E52A862">
              <w:rPr>
                <w:rFonts w:ascii="Arial" w:eastAsia="Arial" w:hAnsi="Arial" w:cs="Arial"/>
                <w:i/>
                <w:iCs/>
                <w:sz w:val="20"/>
                <w:szCs w:val="20"/>
              </w:rPr>
              <w:t>Scirpus</w:t>
            </w:r>
            <w:proofErr w:type="spellEnd"/>
            <w:r w:rsidRPr="2E52A862">
              <w:rPr>
                <w:rFonts w:ascii="Arial" w:eastAsia="Arial" w:hAnsi="Arial" w:cs="Arial"/>
                <w:i/>
                <w:iCs/>
                <w:sz w:val="20"/>
                <w:szCs w:val="20"/>
              </w:rPr>
              <w:t xml:space="preserve"> </w:t>
            </w:r>
            <w:proofErr w:type="spellStart"/>
            <w:r w:rsidRPr="2E52A862">
              <w:rPr>
                <w:rFonts w:ascii="Arial" w:eastAsia="Arial" w:hAnsi="Arial" w:cs="Arial"/>
                <w:i/>
                <w:iCs/>
                <w:sz w:val="20"/>
                <w:szCs w:val="20"/>
              </w:rPr>
              <w:t>cyperinus</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3ED4E38B" w14:textId="2800711E" w:rsidR="2E52A862" w:rsidRDefault="2E52A862">
            <w:r w:rsidRPr="2E52A862">
              <w:rPr>
                <w:rFonts w:ascii="Arial" w:eastAsia="Arial" w:hAnsi="Arial" w:cs="Arial"/>
                <w:sz w:val="20"/>
                <w:szCs w:val="20"/>
              </w:rPr>
              <w:t xml:space="preserve">0.06 </w:t>
            </w:r>
          </w:p>
        </w:tc>
        <w:tc>
          <w:tcPr>
            <w:tcW w:w="1419" w:type="dxa"/>
            <w:tcBorders>
              <w:top w:val="single" w:sz="4" w:space="0" w:color="auto"/>
              <w:left w:val="single" w:sz="4" w:space="0" w:color="auto"/>
              <w:bottom w:val="single" w:sz="4" w:space="0" w:color="auto"/>
              <w:right w:val="single" w:sz="4" w:space="0" w:color="auto"/>
            </w:tcBorders>
            <w:vAlign w:val="bottom"/>
          </w:tcPr>
          <w:p w14:paraId="5F9BF079" w14:textId="06611637" w:rsidR="2E52A862" w:rsidRDefault="2E52A862">
            <w:r w:rsidRPr="2E52A862">
              <w:rPr>
                <w:rFonts w:ascii="Arial" w:eastAsia="Arial" w:hAnsi="Arial" w:cs="Arial"/>
                <w:sz w:val="20"/>
                <w:szCs w:val="20"/>
              </w:rPr>
              <w:t>0.13%</w:t>
            </w:r>
          </w:p>
        </w:tc>
        <w:tc>
          <w:tcPr>
            <w:tcW w:w="1200" w:type="dxa"/>
            <w:tcBorders>
              <w:top w:val="single" w:sz="4" w:space="0" w:color="auto"/>
              <w:left w:val="single" w:sz="4" w:space="0" w:color="auto"/>
              <w:bottom w:val="single" w:sz="4" w:space="0" w:color="auto"/>
              <w:right w:val="single" w:sz="4" w:space="0" w:color="auto"/>
            </w:tcBorders>
            <w:vAlign w:val="bottom"/>
          </w:tcPr>
          <w:p w14:paraId="748D94EE" w14:textId="0E6CD215" w:rsidR="2E52A862" w:rsidRDefault="2E52A862">
            <w:r w:rsidRPr="2E52A862">
              <w:rPr>
                <w:rFonts w:ascii="Arial" w:eastAsia="Arial" w:hAnsi="Arial" w:cs="Arial"/>
                <w:sz w:val="20"/>
                <w:szCs w:val="20"/>
              </w:rPr>
              <w:t>27.79%</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2C17D71E" w14:textId="2811A529" w:rsidR="2E52A862" w:rsidRDefault="2E52A862">
            <w:r w:rsidRPr="2E52A862">
              <w:rPr>
                <w:rFonts w:ascii="Arial" w:eastAsia="Arial" w:hAnsi="Arial" w:cs="Arial"/>
                <w:sz w:val="20"/>
                <w:szCs w:val="20"/>
              </w:rPr>
              <w:t>39.00</w:t>
            </w:r>
          </w:p>
        </w:tc>
      </w:tr>
      <w:tr w:rsidR="2E52A862" w14:paraId="19136126"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shd w:val="clear" w:color="auto" w:fill="99CCFF"/>
            <w:vAlign w:val="bottom"/>
          </w:tcPr>
          <w:p w14:paraId="7D9BE577" w14:textId="62F97BD3" w:rsidR="2E52A862" w:rsidRDefault="2E52A862" w:rsidP="2E52A862">
            <w:pPr>
              <w:jc w:val="right"/>
            </w:pPr>
            <w:r w:rsidRPr="2E52A862">
              <w:rPr>
                <w:rFonts w:ascii="Arial" w:eastAsia="Arial" w:hAnsi="Arial" w:cs="Arial"/>
                <w:b/>
                <w:bCs/>
                <w:sz w:val="20"/>
                <w:szCs w:val="20"/>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99CCFF"/>
            <w:vAlign w:val="bottom"/>
          </w:tcPr>
          <w:p w14:paraId="4697790A" w14:textId="6937F2F0" w:rsidR="2E52A862" w:rsidRDefault="2E52A862" w:rsidP="2E52A862">
            <w:pPr>
              <w:jc w:val="right"/>
            </w:pPr>
            <w:r w:rsidRPr="2E52A862">
              <w:rPr>
                <w:rFonts w:ascii="Arial" w:eastAsia="Arial" w:hAnsi="Arial" w:cs="Arial"/>
                <w:b/>
                <w:bCs/>
                <w:sz w:val="20"/>
                <w:szCs w:val="20"/>
              </w:rPr>
              <w:t>Sedges Subtotal</w:t>
            </w:r>
          </w:p>
        </w:tc>
        <w:tc>
          <w:tcPr>
            <w:tcW w:w="1021" w:type="dxa"/>
            <w:tcBorders>
              <w:top w:val="single" w:sz="4" w:space="0" w:color="auto"/>
              <w:left w:val="single" w:sz="4" w:space="0" w:color="auto"/>
              <w:bottom w:val="single" w:sz="4" w:space="0" w:color="auto"/>
              <w:right w:val="single" w:sz="4" w:space="0" w:color="auto"/>
            </w:tcBorders>
            <w:shd w:val="clear" w:color="auto" w:fill="99CCFF"/>
            <w:vAlign w:val="bottom"/>
          </w:tcPr>
          <w:p w14:paraId="59819B50" w14:textId="3F1423DC" w:rsidR="2E52A862" w:rsidRDefault="2E52A862">
            <w:r w:rsidRPr="2E52A862">
              <w:rPr>
                <w:rFonts w:ascii="Arial" w:eastAsia="Arial" w:hAnsi="Arial" w:cs="Arial"/>
                <w:b/>
                <w:bCs/>
                <w:sz w:val="20"/>
                <w:szCs w:val="20"/>
              </w:rPr>
              <w:t xml:space="preserve">0.36 </w:t>
            </w:r>
          </w:p>
        </w:tc>
        <w:tc>
          <w:tcPr>
            <w:tcW w:w="1419" w:type="dxa"/>
            <w:tcBorders>
              <w:top w:val="single" w:sz="4" w:space="0" w:color="auto"/>
              <w:left w:val="single" w:sz="4" w:space="0" w:color="auto"/>
              <w:bottom w:val="single" w:sz="4" w:space="0" w:color="auto"/>
              <w:right w:val="single" w:sz="4" w:space="0" w:color="auto"/>
            </w:tcBorders>
            <w:shd w:val="clear" w:color="auto" w:fill="99CCFF"/>
            <w:vAlign w:val="bottom"/>
          </w:tcPr>
          <w:p w14:paraId="20A25C8C" w14:textId="6C96C80A" w:rsidR="2E52A862" w:rsidRDefault="2E52A862">
            <w:r w:rsidRPr="2E52A862">
              <w:rPr>
                <w:rFonts w:ascii="Arial" w:eastAsia="Arial" w:hAnsi="Arial" w:cs="Arial"/>
                <w:b/>
                <w:bCs/>
                <w:sz w:val="20"/>
                <w:szCs w:val="20"/>
              </w:rPr>
              <w:t xml:space="preserve">0.01 </w:t>
            </w:r>
          </w:p>
        </w:tc>
        <w:tc>
          <w:tcPr>
            <w:tcW w:w="1200" w:type="dxa"/>
            <w:tcBorders>
              <w:top w:val="single" w:sz="4" w:space="0" w:color="auto"/>
              <w:left w:val="single" w:sz="4" w:space="0" w:color="auto"/>
              <w:bottom w:val="single" w:sz="4" w:space="0" w:color="auto"/>
              <w:right w:val="single" w:sz="4" w:space="0" w:color="auto"/>
            </w:tcBorders>
            <w:shd w:val="clear" w:color="auto" w:fill="99CCFF"/>
            <w:vAlign w:val="bottom"/>
          </w:tcPr>
          <w:p w14:paraId="78654D2A" w14:textId="50DB76ED" w:rsidR="2E52A862" w:rsidRDefault="2E52A862">
            <w:r w:rsidRPr="2E52A862">
              <w:rPr>
                <w:rFonts w:ascii="Arial" w:eastAsia="Arial" w:hAnsi="Arial" w:cs="Arial"/>
                <w:b/>
                <w:bCs/>
                <w:sz w:val="20"/>
                <w:szCs w:val="20"/>
              </w:rPr>
              <w:t>52%</w:t>
            </w:r>
          </w:p>
        </w:tc>
        <w:tc>
          <w:tcPr>
            <w:tcW w:w="1526" w:type="dxa"/>
            <w:tcBorders>
              <w:top w:val="single" w:sz="4" w:space="0" w:color="auto"/>
              <w:left w:val="single" w:sz="4" w:space="0" w:color="auto"/>
              <w:bottom w:val="single" w:sz="4" w:space="0" w:color="auto"/>
              <w:right w:val="single" w:sz="4" w:space="0" w:color="auto"/>
            </w:tcBorders>
            <w:shd w:val="clear" w:color="auto" w:fill="99CCFF"/>
            <w:vAlign w:val="bottom"/>
          </w:tcPr>
          <w:p w14:paraId="6EF3EEAB" w14:textId="50ADC646" w:rsidR="2E52A862" w:rsidRDefault="2E52A862">
            <w:r w:rsidRPr="2E52A862">
              <w:rPr>
                <w:rFonts w:ascii="Arial" w:eastAsia="Arial" w:hAnsi="Arial" w:cs="Arial"/>
                <w:b/>
                <w:bCs/>
                <w:sz w:val="20"/>
                <w:szCs w:val="20"/>
              </w:rPr>
              <w:t xml:space="preserve">73.54 </w:t>
            </w:r>
          </w:p>
        </w:tc>
      </w:tr>
      <w:tr w:rsidR="2E52A862" w14:paraId="374F5883"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735180BF" w14:textId="6CAC2D43" w:rsidR="2E52A862" w:rsidRDefault="2E52A862">
            <w:r w:rsidRPr="2E52A862">
              <w:rPr>
                <w:rFonts w:ascii="Arial" w:eastAsia="Arial" w:hAnsi="Arial" w:cs="Arial"/>
                <w:sz w:val="20"/>
                <w:szCs w:val="20"/>
              </w:rPr>
              <w:t>Canada anemone</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5AB1F42C" w14:textId="66C9C09B" w:rsidR="2E52A862" w:rsidRDefault="2E52A862">
            <w:r w:rsidRPr="2E52A862">
              <w:rPr>
                <w:rFonts w:ascii="Arial" w:eastAsia="Arial" w:hAnsi="Arial" w:cs="Arial"/>
                <w:i/>
                <w:iCs/>
                <w:sz w:val="20"/>
                <w:szCs w:val="20"/>
              </w:rPr>
              <w:t>Anemone canadensis</w:t>
            </w:r>
          </w:p>
        </w:tc>
        <w:tc>
          <w:tcPr>
            <w:tcW w:w="1021" w:type="dxa"/>
            <w:tcBorders>
              <w:top w:val="single" w:sz="4" w:space="0" w:color="auto"/>
              <w:left w:val="single" w:sz="4" w:space="0" w:color="auto"/>
              <w:bottom w:val="single" w:sz="4" w:space="0" w:color="auto"/>
              <w:right w:val="single" w:sz="4" w:space="0" w:color="auto"/>
            </w:tcBorders>
            <w:vAlign w:val="bottom"/>
          </w:tcPr>
          <w:p w14:paraId="0016E4BD" w14:textId="2054D7BD" w:rsidR="2E52A862" w:rsidRDefault="2E52A862">
            <w:r w:rsidRPr="2E52A862">
              <w:rPr>
                <w:rFonts w:ascii="Arial" w:eastAsia="Arial" w:hAnsi="Arial" w:cs="Arial"/>
                <w:sz w:val="20"/>
                <w:szCs w:val="20"/>
              </w:rPr>
              <w:t xml:space="preserve">0.05 </w:t>
            </w:r>
          </w:p>
        </w:tc>
        <w:tc>
          <w:tcPr>
            <w:tcW w:w="1419" w:type="dxa"/>
            <w:tcBorders>
              <w:top w:val="single" w:sz="4" w:space="0" w:color="auto"/>
              <w:left w:val="single" w:sz="4" w:space="0" w:color="auto"/>
              <w:bottom w:val="single" w:sz="4" w:space="0" w:color="auto"/>
              <w:right w:val="single" w:sz="4" w:space="0" w:color="auto"/>
            </w:tcBorders>
            <w:vAlign w:val="bottom"/>
          </w:tcPr>
          <w:p w14:paraId="7B9F1C35" w14:textId="084F33E0" w:rsidR="2E52A862" w:rsidRDefault="2E52A862">
            <w:r w:rsidRPr="2E52A862">
              <w:rPr>
                <w:rFonts w:ascii="Arial" w:eastAsia="Arial" w:hAnsi="Arial" w:cs="Arial"/>
                <w:sz w:val="20"/>
                <w:szCs w:val="20"/>
              </w:rPr>
              <w:t>0.11%</w:t>
            </w:r>
          </w:p>
        </w:tc>
        <w:tc>
          <w:tcPr>
            <w:tcW w:w="1200" w:type="dxa"/>
            <w:tcBorders>
              <w:top w:val="single" w:sz="4" w:space="0" w:color="auto"/>
              <w:left w:val="single" w:sz="4" w:space="0" w:color="auto"/>
              <w:bottom w:val="single" w:sz="4" w:space="0" w:color="auto"/>
              <w:right w:val="single" w:sz="4" w:space="0" w:color="auto"/>
            </w:tcBorders>
            <w:vAlign w:val="bottom"/>
          </w:tcPr>
          <w:p w14:paraId="2420326B" w14:textId="25C61792" w:rsidR="2E52A862" w:rsidRDefault="2E52A862">
            <w:r w:rsidRPr="2E52A862">
              <w:rPr>
                <w:rFonts w:ascii="Arial" w:eastAsia="Arial" w:hAnsi="Arial" w:cs="Arial"/>
                <w:sz w:val="20"/>
                <w:szCs w:val="20"/>
              </w:rPr>
              <w:t>0.11%</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0B3731AB" w14:textId="01FD034E" w:rsidR="2E52A862" w:rsidRDefault="2E52A862">
            <w:r w:rsidRPr="2E52A862">
              <w:rPr>
                <w:rFonts w:ascii="Arial" w:eastAsia="Arial" w:hAnsi="Arial" w:cs="Arial"/>
                <w:sz w:val="20"/>
                <w:szCs w:val="20"/>
              </w:rPr>
              <w:t>0.16</w:t>
            </w:r>
          </w:p>
        </w:tc>
      </w:tr>
      <w:tr w:rsidR="2E52A862" w14:paraId="59771BEE"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48317ED2" w14:textId="19DFD5A6" w:rsidR="2E52A862" w:rsidRDefault="2E52A862">
            <w:r w:rsidRPr="2E52A862">
              <w:rPr>
                <w:rFonts w:ascii="Arial" w:eastAsia="Arial" w:hAnsi="Arial" w:cs="Arial"/>
                <w:sz w:val="20"/>
                <w:szCs w:val="20"/>
              </w:rPr>
              <w:t>marsh milkweed</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3E77629E" w14:textId="51F22F14" w:rsidR="2E52A862" w:rsidRDefault="2E52A862">
            <w:r w:rsidRPr="2E52A862">
              <w:rPr>
                <w:rFonts w:ascii="Arial" w:eastAsia="Arial" w:hAnsi="Arial" w:cs="Arial"/>
                <w:i/>
                <w:iCs/>
                <w:sz w:val="20"/>
                <w:szCs w:val="20"/>
              </w:rPr>
              <w:t>Asclepias incarnata</w:t>
            </w:r>
          </w:p>
        </w:tc>
        <w:tc>
          <w:tcPr>
            <w:tcW w:w="1021" w:type="dxa"/>
            <w:tcBorders>
              <w:top w:val="single" w:sz="4" w:space="0" w:color="auto"/>
              <w:left w:val="single" w:sz="4" w:space="0" w:color="auto"/>
              <w:bottom w:val="single" w:sz="4" w:space="0" w:color="auto"/>
              <w:right w:val="single" w:sz="4" w:space="0" w:color="auto"/>
            </w:tcBorders>
            <w:vAlign w:val="bottom"/>
          </w:tcPr>
          <w:p w14:paraId="23C6BFDF" w14:textId="214580AF" w:rsidR="2E52A862" w:rsidRDefault="2E52A862">
            <w:r w:rsidRPr="2E52A862">
              <w:rPr>
                <w:rFonts w:ascii="Arial" w:eastAsia="Arial" w:hAnsi="Arial" w:cs="Arial"/>
                <w:sz w:val="20"/>
                <w:szCs w:val="20"/>
              </w:rPr>
              <w:t xml:space="preserve">0.10 </w:t>
            </w:r>
          </w:p>
        </w:tc>
        <w:tc>
          <w:tcPr>
            <w:tcW w:w="1419" w:type="dxa"/>
            <w:tcBorders>
              <w:top w:val="single" w:sz="4" w:space="0" w:color="auto"/>
              <w:left w:val="single" w:sz="4" w:space="0" w:color="auto"/>
              <w:bottom w:val="single" w:sz="4" w:space="0" w:color="auto"/>
              <w:right w:val="single" w:sz="4" w:space="0" w:color="auto"/>
            </w:tcBorders>
            <w:vAlign w:val="bottom"/>
          </w:tcPr>
          <w:p w14:paraId="35E9BDBE" w14:textId="59461BEA" w:rsidR="2E52A862" w:rsidRDefault="2E52A862">
            <w:r w:rsidRPr="2E52A862">
              <w:rPr>
                <w:rFonts w:ascii="Arial" w:eastAsia="Arial" w:hAnsi="Arial" w:cs="Arial"/>
                <w:sz w:val="20"/>
                <w:szCs w:val="20"/>
              </w:rPr>
              <w:t>0.21%</w:t>
            </w:r>
          </w:p>
        </w:tc>
        <w:tc>
          <w:tcPr>
            <w:tcW w:w="1200" w:type="dxa"/>
            <w:tcBorders>
              <w:top w:val="single" w:sz="4" w:space="0" w:color="auto"/>
              <w:left w:val="single" w:sz="4" w:space="0" w:color="auto"/>
              <w:bottom w:val="single" w:sz="4" w:space="0" w:color="auto"/>
              <w:right w:val="single" w:sz="4" w:space="0" w:color="auto"/>
            </w:tcBorders>
            <w:vAlign w:val="bottom"/>
          </w:tcPr>
          <w:p w14:paraId="15790BA1" w14:textId="159103E0" w:rsidR="2E52A862" w:rsidRDefault="2E52A862">
            <w:r w:rsidRPr="2E52A862">
              <w:rPr>
                <w:rFonts w:ascii="Arial" w:eastAsia="Arial" w:hAnsi="Arial" w:cs="Arial"/>
                <w:sz w:val="20"/>
                <w:szCs w:val="20"/>
              </w:rPr>
              <w:t>0.13%</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20177D4B" w14:textId="47FCCA5F" w:rsidR="2E52A862" w:rsidRDefault="2E52A862">
            <w:r w:rsidRPr="2E52A862">
              <w:rPr>
                <w:rFonts w:ascii="Arial" w:eastAsia="Arial" w:hAnsi="Arial" w:cs="Arial"/>
                <w:sz w:val="20"/>
                <w:szCs w:val="20"/>
              </w:rPr>
              <w:t>0.18</w:t>
            </w:r>
          </w:p>
        </w:tc>
      </w:tr>
      <w:tr w:rsidR="2E52A862" w14:paraId="014F5CDF"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54EDC7F9" w14:textId="7C018FD3" w:rsidR="2E52A862" w:rsidRDefault="2E52A862">
            <w:r w:rsidRPr="2E52A862">
              <w:rPr>
                <w:rFonts w:ascii="Arial" w:eastAsia="Arial" w:hAnsi="Arial" w:cs="Arial"/>
                <w:sz w:val="20"/>
                <w:szCs w:val="20"/>
              </w:rPr>
              <w:t xml:space="preserve">leafy </w:t>
            </w:r>
            <w:proofErr w:type="spellStart"/>
            <w:r w:rsidRPr="2E52A862">
              <w:rPr>
                <w:rFonts w:ascii="Arial" w:eastAsia="Arial" w:hAnsi="Arial" w:cs="Arial"/>
                <w:sz w:val="20"/>
                <w:szCs w:val="20"/>
              </w:rPr>
              <w:t>beggarticks</w:t>
            </w:r>
            <w:proofErr w:type="spellEnd"/>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142CE3EF" w14:textId="2608D73F" w:rsidR="2E52A862" w:rsidRDefault="2E52A862">
            <w:r w:rsidRPr="2E52A862">
              <w:rPr>
                <w:rFonts w:ascii="Arial" w:eastAsia="Arial" w:hAnsi="Arial" w:cs="Arial"/>
                <w:i/>
                <w:iCs/>
                <w:sz w:val="20"/>
                <w:szCs w:val="20"/>
              </w:rPr>
              <w:t xml:space="preserve">Bidens </w:t>
            </w:r>
            <w:proofErr w:type="spellStart"/>
            <w:r w:rsidRPr="2E52A862">
              <w:rPr>
                <w:rFonts w:ascii="Arial" w:eastAsia="Arial" w:hAnsi="Arial" w:cs="Arial"/>
                <w:i/>
                <w:iCs/>
                <w:sz w:val="20"/>
                <w:szCs w:val="20"/>
              </w:rPr>
              <w:t>frondosa</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481B8A18" w14:textId="0C8D6A7F" w:rsidR="2E52A862" w:rsidRDefault="2E52A862">
            <w:r w:rsidRPr="2E52A862">
              <w:rPr>
                <w:rFonts w:ascii="Arial" w:eastAsia="Arial" w:hAnsi="Arial" w:cs="Arial"/>
                <w:sz w:val="20"/>
                <w:szCs w:val="20"/>
              </w:rPr>
              <w:t xml:space="preserve">0.03 </w:t>
            </w:r>
          </w:p>
        </w:tc>
        <w:tc>
          <w:tcPr>
            <w:tcW w:w="1419" w:type="dxa"/>
            <w:tcBorders>
              <w:top w:val="single" w:sz="4" w:space="0" w:color="auto"/>
              <w:left w:val="single" w:sz="4" w:space="0" w:color="auto"/>
              <w:bottom w:val="single" w:sz="4" w:space="0" w:color="auto"/>
              <w:right w:val="single" w:sz="4" w:space="0" w:color="auto"/>
            </w:tcBorders>
            <w:vAlign w:val="bottom"/>
          </w:tcPr>
          <w:p w14:paraId="1B311870" w14:textId="6AF56579" w:rsidR="2E52A862" w:rsidRDefault="2E52A862">
            <w:r w:rsidRPr="2E52A862">
              <w:rPr>
                <w:rFonts w:ascii="Arial" w:eastAsia="Arial" w:hAnsi="Arial" w:cs="Arial"/>
                <w:sz w:val="20"/>
                <w:szCs w:val="20"/>
              </w:rPr>
              <w:t>0.06%</w:t>
            </w:r>
          </w:p>
        </w:tc>
        <w:tc>
          <w:tcPr>
            <w:tcW w:w="1200" w:type="dxa"/>
            <w:tcBorders>
              <w:top w:val="single" w:sz="4" w:space="0" w:color="auto"/>
              <w:left w:val="single" w:sz="4" w:space="0" w:color="auto"/>
              <w:bottom w:val="single" w:sz="4" w:space="0" w:color="auto"/>
              <w:right w:val="single" w:sz="4" w:space="0" w:color="auto"/>
            </w:tcBorders>
            <w:vAlign w:val="bottom"/>
          </w:tcPr>
          <w:p w14:paraId="710BA60D" w14:textId="0FD8322D" w:rsidR="2E52A862" w:rsidRDefault="2E52A862">
            <w:r w:rsidRPr="2E52A862">
              <w:rPr>
                <w:rFonts w:ascii="Arial" w:eastAsia="Arial" w:hAnsi="Arial" w:cs="Arial"/>
                <w:sz w:val="20"/>
                <w:szCs w:val="20"/>
              </w:rPr>
              <w:t>0.04%</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51558070" w14:textId="299307CD" w:rsidR="2E52A862" w:rsidRDefault="2E52A862">
            <w:r w:rsidRPr="2E52A862">
              <w:rPr>
                <w:rFonts w:ascii="Arial" w:eastAsia="Arial" w:hAnsi="Arial" w:cs="Arial"/>
                <w:sz w:val="20"/>
                <w:szCs w:val="20"/>
              </w:rPr>
              <w:t>0.05</w:t>
            </w:r>
          </w:p>
        </w:tc>
      </w:tr>
      <w:tr w:rsidR="2E52A862" w14:paraId="7112F652"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6EFD8FEE" w14:textId="392BEECD" w:rsidR="2E52A862" w:rsidRDefault="2E52A862">
            <w:r w:rsidRPr="2E52A862">
              <w:rPr>
                <w:rFonts w:ascii="Arial" w:eastAsia="Arial" w:hAnsi="Arial" w:cs="Arial"/>
                <w:sz w:val="20"/>
                <w:szCs w:val="20"/>
              </w:rPr>
              <w:t>flat-topped aster</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5FDFD6A8" w14:textId="2894FCE4" w:rsidR="2E52A862" w:rsidRDefault="2E52A862">
            <w:proofErr w:type="spellStart"/>
            <w:r w:rsidRPr="2E52A862">
              <w:rPr>
                <w:rFonts w:ascii="Arial" w:eastAsia="Arial" w:hAnsi="Arial" w:cs="Arial"/>
                <w:i/>
                <w:iCs/>
                <w:sz w:val="20"/>
                <w:szCs w:val="20"/>
              </w:rPr>
              <w:t>Doellingeria</w:t>
            </w:r>
            <w:proofErr w:type="spellEnd"/>
            <w:r w:rsidRPr="2E52A862">
              <w:rPr>
                <w:rFonts w:ascii="Arial" w:eastAsia="Arial" w:hAnsi="Arial" w:cs="Arial"/>
                <w:i/>
                <w:iCs/>
                <w:sz w:val="20"/>
                <w:szCs w:val="20"/>
              </w:rPr>
              <w:t xml:space="preserve"> </w:t>
            </w:r>
            <w:proofErr w:type="spellStart"/>
            <w:r w:rsidRPr="2E52A862">
              <w:rPr>
                <w:rFonts w:ascii="Arial" w:eastAsia="Arial" w:hAnsi="Arial" w:cs="Arial"/>
                <w:i/>
                <w:iCs/>
                <w:sz w:val="20"/>
                <w:szCs w:val="20"/>
              </w:rPr>
              <w:t>umbellata</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00C4830E" w14:textId="6A29A18B" w:rsidR="2E52A862" w:rsidRDefault="2E52A862">
            <w:r w:rsidRPr="2E52A862">
              <w:rPr>
                <w:rFonts w:ascii="Arial" w:eastAsia="Arial" w:hAnsi="Arial" w:cs="Arial"/>
                <w:sz w:val="20"/>
                <w:szCs w:val="20"/>
              </w:rPr>
              <w:t xml:space="preserve">0.04 </w:t>
            </w:r>
          </w:p>
        </w:tc>
        <w:tc>
          <w:tcPr>
            <w:tcW w:w="1419" w:type="dxa"/>
            <w:tcBorders>
              <w:top w:val="single" w:sz="4" w:space="0" w:color="auto"/>
              <w:left w:val="single" w:sz="4" w:space="0" w:color="auto"/>
              <w:bottom w:val="single" w:sz="4" w:space="0" w:color="auto"/>
              <w:right w:val="single" w:sz="4" w:space="0" w:color="auto"/>
            </w:tcBorders>
            <w:vAlign w:val="bottom"/>
          </w:tcPr>
          <w:p w14:paraId="1169335A" w14:textId="1B3FC467" w:rsidR="2E52A862" w:rsidRDefault="2E52A862">
            <w:r w:rsidRPr="2E52A862">
              <w:rPr>
                <w:rFonts w:ascii="Arial" w:eastAsia="Arial" w:hAnsi="Arial" w:cs="Arial"/>
                <w:sz w:val="20"/>
                <w:szCs w:val="20"/>
              </w:rPr>
              <w:t>0.09%</w:t>
            </w:r>
          </w:p>
        </w:tc>
        <w:tc>
          <w:tcPr>
            <w:tcW w:w="1200" w:type="dxa"/>
            <w:tcBorders>
              <w:top w:val="single" w:sz="4" w:space="0" w:color="auto"/>
              <w:left w:val="single" w:sz="4" w:space="0" w:color="auto"/>
              <w:bottom w:val="single" w:sz="4" w:space="0" w:color="auto"/>
              <w:right w:val="single" w:sz="4" w:space="0" w:color="auto"/>
            </w:tcBorders>
            <w:vAlign w:val="bottom"/>
          </w:tcPr>
          <w:p w14:paraId="57BF8B77" w14:textId="46ABFB99" w:rsidR="2E52A862" w:rsidRDefault="2E52A862">
            <w:r w:rsidRPr="2E52A862">
              <w:rPr>
                <w:rFonts w:ascii="Arial" w:eastAsia="Arial" w:hAnsi="Arial" w:cs="Arial"/>
                <w:sz w:val="20"/>
                <w:szCs w:val="20"/>
              </w:rPr>
              <w:t>0.71%</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34E6D251" w14:textId="5CF4D92A" w:rsidR="2E52A862" w:rsidRDefault="2E52A862">
            <w:r w:rsidRPr="2E52A862">
              <w:rPr>
                <w:rFonts w:ascii="Arial" w:eastAsia="Arial" w:hAnsi="Arial" w:cs="Arial"/>
                <w:sz w:val="20"/>
                <w:szCs w:val="20"/>
              </w:rPr>
              <w:t>1.00</w:t>
            </w:r>
          </w:p>
        </w:tc>
      </w:tr>
      <w:tr w:rsidR="2E52A862" w14:paraId="6F18D63E"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7A078637" w14:textId="5C82AF5E" w:rsidR="2E52A862" w:rsidRDefault="2E52A862">
            <w:r w:rsidRPr="2E52A862">
              <w:rPr>
                <w:rFonts w:ascii="Arial" w:eastAsia="Arial" w:hAnsi="Arial" w:cs="Arial"/>
                <w:sz w:val="20"/>
                <w:szCs w:val="20"/>
              </w:rPr>
              <w:t>grass-leaved goldenrod</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4BBA0AAA" w14:textId="5C20FAF0" w:rsidR="2E52A862" w:rsidRDefault="2E52A862">
            <w:proofErr w:type="spellStart"/>
            <w:r w:rsidRPr="2E52A862">
              <w:rPr>
                <w:rFonts w:ascii="Arial" w:eastAsia="Arial" w:hAnsi="Arial" w:cs="Arial"/>
                <w:i/>
                <w:iCs/>
                <w:sz w:val="20"/>
                <w:szCs w:val="20"/>
              </w:rPr>
              <w:t>Euthamia</w:t>
            </w:r>
            <w:proofErr w:type="spellEnd"/>
            <w:r w:rsidRPr="2E52A862">
              <w:rPr>
                <w:rFonts w:ascii="Arial" w:eastAsia="Arial" w:hAnsi="Arial" w:cs="Arial"/>
                <w:i/>
                <w:iCs/>
                <w:sz w:val="20"/>
                <w:szCs w:val="20"/>
              </w:rPr>
              <w:t xml:space="preserve"> </w:t>
            </w:r>
            <w:proofErr w:type="spellStart"/>
            <w:r w:rsidRPr="2E52A862">
              <w:rPr>
                <w:rFonts w:ascii="Arial" w:eastAsia="Arial" w:hAnsi="Arial" w:cs="Arial"/>
                <w:i/>
                <w:iCs/>
                <w:sz w:val="20"/>
                <w:szCs w:val="20"/>
              </w:rPr>
              <w:t>graminifolia</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6F02069D" w14:textId="436BC386" w:rsidR="2E52A862" w:rsidRDefault="2E52A862">
            <w:r w:rsidRPr="2E52A862">
              <w:rPr>
                <w:rFonts w:ascii="Arial" w:eastAsia="Arial" w:hAnsi="Arial" w:cs="Arial"/>
                <w:sz w:val="20"/>
                <w:szCs w:val="20"/>
              </w:rPr>
              <w:t xml:space="preserve">0.01 </w:t>
            </w:r>
          </w:p>
        </w:tc>
        <w:tc>
          <w:tcPr>
            <w:tcW w:w="1419" w:type="dxa"/>
            <w:tcBorders>
              <w:top w:val="single" w:sz="4" w:space="0" w:color="auto"/>
              <w:left w:val="single" w:sz="4" w:space="0" w:color="auto"/>
              <w:bottom w:val="single" w:sz="4" w:space="0" w:color="auto"/>
              <w:right w:val="single" w:sz="4" w:space="0" w:color="auto"/>
            </w:tcBorders>
            <w:vAlign w:val="bottom"/>
          </w:tcPr>
          <w:p w14:paraId="1E3461DE" w14:textId="420C5E3B" w:rsidR="2E52A862" w:rsidRDefault="2E52A862">
            <w:r w:rsidRPr="2E52A862">
              <w:rPr>
                <w:rFonts w:ascii="Arial" w:eastAsia="Arial" w:hAnsi="Arial" w:cs="Arial"/>
                <w:sz w:val="20"/>
                <w:szCs w:val="20"/>
              </w:rPr>
              <w:t>0.03%</w:t>
            </w:r>
          </w:p>
        </w:tc>
        <w:tc>
          <w:tcPr>
            <w:tcW w:w="1200" w:type="dxa"/>
            <w:tcBorders>
              <w:top w:val="single" w:sz="4" w:space="0" w:color="auto"/>
              <w:left w:val="single" w:sz="4" w:space="0" w:color="auto"/>
              <w:bottom w:val="single" w:sz="4" w:space="0" w:color="auto"/>
              <w:right w:val="single" w:sz="4" w:space="0" w:color="auto"/>
            </w:tcBorders>
            <w:vAlign w:val="bottom"/>
          </w:tcPr>
          <w:p w14:paraId="4E0B2BFB" w14:textId="5C6B231E" w:rsidR="2E52A862" w:rsidRDefault="2E52A862">
            <w:r w:rsidRPr="2E52A862">
              <w:rPr>
                <w:rFonts w:ascii="Arial" w:eastAsia="Arial" w:hAnsi="Arial" w:cs="Arial"/>
                <w:sz w:val="20"/>
                <w:szCs w:val="20"/>
              </w:rPr>
              <w:t>1.18%</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17B5DAA5" w14:textId="37D7ACC1" w:rsidR="2E52A862" w:rsidRDefault="2E52A862">
            <w:r w:rsidRPr="2E52A862">
              <w:rPr>
                <w:rFonts w:ascii="Arial" w:eastAsia="Arial" w:hAnsi="Arial" w:cs="Arial"/>
                <w:sz w:val="20"/>
                <w:szCs w:val="20"/>
              </w:rPr>
              <w:t>1.65</w:t>
            </w:r>
          </w:p>
        </w:tc>
      </w:tr>
      <w:tr w:rsidR="2E52A862" w14:paraId="7A39D0C8"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3C16615C" w14:textId="60D7E4C3" w:rsidR="2E52A862" w:rsidRDefault="2E52A862">
            <w:r w:rsidRPr="2E52A862">
              <w:rPr>
                <w:rFonts w:ascii="Arial" w:eastAsia="Arial" w:hAnsi="Arial" w:cs="Arial"/>
                <w:sz w:val="20"/>
                <w:szCs w:val="20"/>
              </w:rPr>
              <w:t xml:space="preserve">spotted Joe </w:t>
            </w:r>
            <w:proofErr w:type="spellStart"/>
            <w:r w:rsidRPr="2E52A862">
              <w:rPr>
                <w:rFonts w:ascii="Arial" w:eastAsia="Arial" w:hAnsi="Arial" w:cs="Arial"/>
                <w:sz w:val="20"/>
                <w:szCs w:val="20"/>
              </w:rPr>
              <w:t>pye</w:t>
            </w:r>
            <w:proofErr w:type="spellEnd"/>
            <w:r w:rsidRPr="2E52A862">
              <w:rPr>
                <w:rFonts w:ascii="Arial" w:eastAsia="Arial" w:hAnsi="Arial" w:cs="Arial"/>
                <w:sz w:val="20"/>
                <w:szCs w:val="20"/>
              </w:rPr>
              <w:t xml:space="preserve"> weed</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7CDECF46" w14:textId="62C1BD43" w:rsidR="2E52A862" w:rsidRDefault="2E52A862">
            <w:proofErr w:type="spellStart"/>
            <w:r w:rsidRPr="2E52A862">
              <w:rPr>
                <w:rFonts w:ascii="Arial" w:eastAsia="Arial" w:hAnsi="Arial" w:cs="Arial"/>
                <w:i/>
                <w:iCs/>
                <w:sz w:val="20"/>
                <w:szCs w:val="20"/>
              </w:rPr>
              <w:t>Eutrochium</w:t>
            </w:r>
            <w:proofErr w:type="spellEnd"/>
            <w:r w:rsidRPr="2E52A862">
              <w:rPr>
                <w:rFonts w:ascii="Arial" w:eastAsia="Arial" w:hAnsi="Arial" w:cs="Arial"/>
                <w:i/>
                <w:iCs/>
                <w:sz w:val="20"/>
                <w:szCs w:val="20"/>
              </w:rPr>
              <w:t xml:space="preserve"> maculatum</w:t>
            </w:r>
          </w:p>
        </w:tc>
        <w:tc>
          <w:tcPr>
            <w:tcW w:w="1021" w:type="dxa"/>
            <w:tcBorders>
              <w:top w:val="single" w:sz="4" w:space="0" w:color="auto"/>
              <w:left w:val="single" w:sz="4" w:space="0" w:color="auto"/>
              <w:bottom w:val="single" w:sz="4" w:space="0" w:color="auto"/>
              <w:right w:val="single" w:sz="4" w:space="0" w:color="auto"/>
            </w:tcBorders>
            <w:vAlign w:val="bottom"/>
          </w:tcPr>
          <w:p w14:paraId="2CCA1683" w14:textId="7DFAE07F" w:rsidR="2E52A862" w:rsidRDefault="2E52A862">
            <w:r w:rsidRPr="2E52A862">
              <w:rPr>
                <w:rFonts w:ascii="Arial" w:eastAsia="Arial" w:hAnsi="Arial" w:cs="Arial"/>
                <w:sz w:val="20"/>
                <w:szCs w:val="20"/>
              </w:rPr>
              <w:t xml:space="preserve">0.04 </w:t>
            </w:r>
          </w:p>
        </w:tc>
        <w:tc>
          <w:tcPr>
            <w:tcW w:w="1419" w:type="dxa"/>
            <w:tcBorders>
              <w:top w:val="single" w:sz="4" w:space="0" w:color="auto"/>
              <w:left w:val="single" w:sz="4" w:space="0" w:color="auto"/>
              <w:bottom w:val="single" w:sz="4" w:space="0" w:color="auto"/>
              <w:right w:val="single" w:sz="4" w:space="0" w:color="auto"/>
            </w:tcBorders>
            <w:vAlign w:val="bottom"/>
          </w:tcPr>
          <w:p w14:paraId="0133FE80" w14:textId="1D5E2F98" w:rsidR="2E52A862" w:rsidRDefault="2E52A862">
            <w:r w:rsidRPr="2E52A862">
              <w:rPr>
                <w:rFonts w:ascii="Arial" w:eastAsia="Arial" w:hAnsi="Arial" w:cs="Arial"/>
                <w:sz w:val="20"/>
                <w:szCs w:val="20"/>
              </w:rPr>
              <w:t>0.09%</w:t>
            </w:r>
          </w:p>
        </w:tc>
        <w:tc>
          <w:tcPr>
            <w:tcW w:w="1200" w:type="dxa"/>
            <w:tcBorders>
              <w:top w:val="single" w:sz="4" w:space="0" w:color="auto"/>
              <w:left w:val="single" w:sz="4" w:space="0" w:color="auto"/>
              <w:bottom w:val="single" w:sz="4" w:space="0" w:color="auto"/>
              <w:right w:val="single" w:sz="4" w:space="0" w:color="auto"/>
            </w:tcBorders>
            <w:vAlign w:val="bottom"/>
          </w:tcPr>
          <w:p w14:paraId="2D2D1C23" w14:textId="3F7CAC90" w:rsidR="2E52A862" w:rsidRDefault="2E52A862">
            <w:r w:rsidRPr="2E52A862">
              <w:rPr>
                <w:rFonts w:ascii="Arial" w:eastAsia="Arial" w:hAnsi="Arial" w:cs="Arial"/>
                <w:sz w:val="20"/>
                <w:szCs w:val="20"/>
              </w:rPr>
              <w:t>1.07%</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1834156A" w14:textId="555C1194" w:rsidR="2E52A862" w:rsidRDefault="2E52A862">
            <w:r w:rsidRPr="2E52A862">
              <w:rPr>
                <w:rFonts w:ascii="Arial" w:eastAsia="Arial" w:hAnsi="Arial" w:cs="Arial"/>
                <w:sz w:val="20"/>
                <w:szCs w:val="20"/>
              </w:rPr>
              <w:t>1.50</w:t>
            </w:r>
          </w:p>
        </w:tc>
      </w:tr>
      <w:tr w:rsidR="2E52A862" w14:paraId="2418D363"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15774F00" w14:textId="7E6640D8" w:rsidR="2E52A862" w:rsidRDefault="2E52A862">
            <w:r w:rsidRPr="2E52A862">
              <w:rPr>
                <w:rFonts w:ascii="Arial" w:eastAsia="Arial" w:hAnsi="Arial" w:cs="Arial"/>
                <w:sz w:val="20"/>
                <w:szCs w:val="20"/>
              </w:rPr>
              <w:t>autumn sneezeweed</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0DF2A820" w14:textId="16B51F85" w:rsidR="2E52A862" w:rsidRDefault="2E52A862">
            <w:r w:rsidRPr="2E52A862">
              <w:rPr>
                <w:rFonts w:ascii="Arial" w:eastAsia="Arial" w:hAnsi="Arial" w:cs="Arial"/>
                <w:i/>
                <w:iCs/>
                <w:sz w:val="20"/>
                <w:szCs w:val="20"/>
              </w:rPr>
              <w:t xml:space="preserve">Helenium </w:t>
            </w:r>
            <w:proofErr w:type="spellStart"/>
            <w:r w:rsidRPr="2E52A862">
              <w:rPr>
                <w:rFonts w:ascii="Arial" w:eastAsia="Arial" w:hAnsi="Arial" w:cs="Arial"/>
                <w:i/>
                <w:iCs/>
                <w:sz w:val="20"/>
                <w:szCs w:val="20"/>
              </w:rPr>
              <w:t>autumnale</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22678AD9" w14:textId="4FC7264F" w:rsidR="2E52A862" w:rsidRDefault="2E52A862">
            <w:r w:rsidRPr="2E52A862">
              <w:rPr>
                <w:rFonts w:ascii="Arial" w:eastAsia="Arial" w:hAnsi="Arial" w:cs="Arial"/>
                <w:sz w:val="20"/>
                <w:szCs w:val="20"/>
              </w:rPr>
              <w:t xml:space="preserve">0.10 </w:t>
            </w:r>
          </w:p>
        </w:tc>
        <w:tc>
          <w:tcPr>
            <w:tcW w:w="1419" w:type="dxa"/>
            <w:tcBorders>
              <w:top w:val="single" w:sz="4" w:space="0" w:color="auto"/>
              <w:left w:val="single" w:sz="4" w:space="0" w:color="auto"/>
              <w:bottom w:val="single" w:sz="4" w:space="0" w:color="auto"/>
              <w:right w:val="single" w:sz="4" w:space="0" w:color="auto"/>
            </w:tcBorders>
            <w:vAlign w:val="bottom"/>
          </w:tcPr>
          <w:p w14:paraId="2B656F3D" w14:textId="7B4BFC6A" w:rsidR="2E52A862" w:rsidRDefault="2E52A862">
            <w:r w:rsidRPr="2E52A862">
              <w:rPr>
                <w:rFonts w:ascii="Arial" w:eastAsia="Arial" w:hAnsi="Arial" w:cs="Arial"/>
                <w:sz w:val="20"/>
                <w:szCs w:val="20"/>
              </w:rPr>
              <w:t>0.21%</w:t>
            </w:r>
          </w:p>
        </w:tc>
        <w:tc>
          <w:tcPr>
            <w:tcW w:w="1200" w:type="dxa"/>
            <w:tcBorders>
              <w:top w:val="single" w:sz="4" w:space="0" w:color="auto"/>
              <w:left w:val="single" w:sz="4" w:space="0" w:color="auto"/>
              <w:bottom w:val="single" w:sz="4" w:space="0" w:color="auto"/>
              <w:right w:val="single" w:sz="4" w:space="0" w:color="auto"/>
            </w:tcBorders>
            <w:vAlign w:val="bottom"/>
          </w:tcPr>
          <w:p w14:paraId="1A90D78E" w14:textId="204672E0" w:rsidR="2E52A862" w:rsidRDefault="2E52A862">
            <w:r w:rsidRPr="2E52A862">
              <w:rPr>
                <w:rFonts w:ascii="Arial" w:eastAsia="Arial" w:hAnsi="Arial" w:cs="Arial"/>
                <w:sz w:val="20"/>
                <w:szCs w:val="20"/>
              </w:rPr>
              <w:t>3.42%</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4AD517ED" w14:textId="51A8F7EC" w:rsidR="2E52A862" w:rsidRDefault="2E52A862">
            <w:r w:rsidRPr="2E52A862">
              <w:rPr>
                <w:rFonts w:ascii="Arial" w:eastAsia="Arial" w:hAnsi="Arial" w:cs="Arial"/>
                <w:sz w:val="20"/>
                <w:szCs w:val="20"/>
              </w:rPr>
              <w:t>4.80</w:t>
            </w:r>
          </w:p>
        </w:tc>
      </w:tr>
      <w:tr w:rsidR="2E52A862" w14:paraId="113E3A9F"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2EFB4FF9" w14:textId="6DAA2792" w:rsidR="2E52A862" w:rsidRDefault="2E52A862">
            <w:r w:rsidRPr="2E52A862">
              <w:rPr>
                <w:rFonts w:ascii="Arial" w:eastAsia="Arial" w:hAnsi="Arial" w:cs="Arial"/>
                <w:sz w:val="20"/>
                <w:szCs w:val="20"/>
              </w:rPr>
              <w:t>obedient plant</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1BA63255" w14:textId="2B0691CB" w:rsidR="2E52A862" w:rsidRDefault="2E52A862">
            <w:proofErr w:type="spellStart"/>
            <w:r w:rsidRPr="2E52A862">
              <w:rPr>
                <w:rFonts w:ascii="Arial" w:eastAsia="Arial" w:hAnsi="Arial" w:cs="Arial"/>
                <w:i/>
                <w:iCs/>
                <w:sz w:val="20"/>
                <w:szCs w:val="20"/>
              </w:rPr>
              <w:t>Physostegia</w:t>
            </w:r>
            <w:proofErr w:type="spellEnd"/>
            <w:r w:rsidRPr="2E52A862">
              <w:rPr>
                <w:rFonts w:ascii="Arial" w:eastAsia="Arial" w:hAnsi="Arial" w:cs="Arial"/>
                <w:i/>
                <w:iCs/>
                <w:sz w:val="20"/>
                <w:szCs w:val="20"/>
              </w:rPr>
              <w:t xml:space="preserve"> virginiana</w:t>
            </w:r>
          </w:p>
        </w:tc>
        <w:tc>
          <w:tcPr>
            <w:tcW w:w="1021" w:type="dxa"/>
            <w:tcBorders>
              <w:top w:val="single" w:sz="4" w:space="0" w:color="auto"/>
              <w:left w:val="single" w:sz="4" w:space="0" w:color="auto"/>
              <w:bottom w:val="single" w:sz="4" w:space="0" w:color="auto"/>
              <w:right w:val="single" w:sz="4" w:space="0" w:color="auto"/>
            </w:tcBorders>
            <w:vAlign w:val="bottom"/>
          </w:tcPr>
          <w:p w14:paraId="7E8E0826" w14:textId="050D8558" w:rsidR="2E52A862" w:rsidRDefault="2E52A862">
            <w:r w:rsidRPr="2E52A862">
              <w:rPr>
                <w:rFonts w:ascii="Arial" w:eastAsia="Arial" w:hAnsi="Arial" w:cs="Arial"/>
                <w:sz w:val="20"/>
                <w:szCs w:val="20"/>
              </w:rPr>
              <w:t xml:space="preserve">0.02 </w:t>
            </w:r>
          </w:p>
        </w:tc>
        <w:tc>
          <w:tcPr>
            <w:tcW w:w="1419" w:type="dxa"/>
            <w:tcBorders>
              <w:top w:val="single" w:sz="4" w:space="0" w:color="auto"/>
              <w:left w:val="single" w:sz="4" w:space="0" w:color="auto"/>
              <w:bottom w:val="single" w:sz="4" w:space="0" w:color="auto"/>
              <w:right w:val="single" w:sz="4" w:space="0" w:color="auto"/>
            </w:tcBorders>
            <w:vAlign w:val="bottom"/>
          </w:tcPr>
          <w:p w14:paraId="748FA7B8" w14:textId="24841482" w:rsidR="2E52A862" w:rsidRDefault="2E52A862">
            <w:r w:rsidRPr="2E52A862">
              <w:rPr>
                <w:rFonts w:ascii="Arial" w:eastAsia="Arial" w:hAnsi="Arial" w:cs="Arial"/>
                <w:sz w:val="20"/>
                <w:szCs w:val="20"/>
              </w:rPr>
              <w:t>0.05%</w:t>
            </w:r>
          </w:p>
        </w:tc>
        <w:tc>
          <w:tcPr>
            <w:tcW w:w="1200" w:type="dxa"/>
            <w:tcBorders>
              <w:top w:val="single" w:sz="4" w:space="0" w:color="auto"/>
              <w:left w:val="single" w:sz="4" w:space="0" w:color="auto"/>
              <w:bottom w:val="single" w:sz="4" w:space="0" w:color="auto"/>
              <w:right w:val="single" w:sz="4" w:space="0" w:color="auto"/>
            </w:tcBorders>
            <w:vAlign w:val="bottom"/>
          </w:tcPr>
          <w:p w14:paraId="2B432E27" w14:textId="715B38D1" w:rsidR="2E52A862" w:rsidRDefault="2E52A862">
            <w:r w:rsidRPr="2E52A862">
              <w:rPr>
                <w:rFonts w:ascii="Arial" w:eastAsia="Arial" w:hAnsi="Arial" w:cs="Arial"/>
                <w:sz w:val="20"/>
                <w:szCs w:val="20"/>
              </w:rPr>
              <w:t>0.07%</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58A5EF7F" w14:textId="1DC0EB40" w:rsidR="2E52A862" w:rsidRDefault="2E52A862">
            <w:r w:rsidRPr="2E52A862">
              <w:rPr>
                <w:rFonts w:ascii="Arial" w:eastAsia="Arial" w:hAnsi="Arial" w:cs="Arial"/>
                <w:sz w:val="20"/>
                <w:szCs w:val="20"/>
              </w:rPr>
              <w:t>0.10</w:t>
            </w:r>
          </w:p>
        </w:tc>
      </w:tr>
      <w:tr w:rsidR="2E52A862" w14:paraId="5D9BA7D1"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7CD429F6" w14:textId="6F39DF7E" w:rsidR="2E52A862" w:rsidRDefault="2E52A862">
            <w:r w:rsidRPr="2E52A862">
              <w:rPr>
                <w:rFonts w:ascii="Arial" w:eastAsia="Arial" w:hAnsi="Arial" w:cs="Arial"/>
                <w:sz w:val="20"/>
                <w:szCs w:val="20"/>
              </w:rPr>
              <w:t>tall coneflower</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51129031" w14:textId="58101692" w:rsidR="2E52A862" w:rsidRDefault="2E52A862">
            <w:r w:rsidRPr="2E52A862">
              <w:rPr>
                <w:rFonts w:ascii="Arial" w:eastAsia="Arial" w:hAnsi="Arial" w:cs="Arial"/>
                <w:i/>
                <w:iCs/>
                <w:sz w:val="20"/>
                <w:szCs w:val="20"/>
              </w:rPr>
              <w:t>Rudbeckia laciniata</w:t>
            </w:r>
          </w:p>
        </w:tc>
        <w:tc>
          <w:tcPr>
            <w:tcW w:w="1021" w:type="dxa"/>
            <w:tcBorders>
              <w:top w:val="single" w:sz="4" w:space="0" w:color="auto"/>
              <w:left w:val="single" w:sz="4" w:space="0" w:color="auto"/>
              <w:bottom w:val="single" w:sz="4" w:space="0" w:color="auto"/>
              <w:right w:val="single" w:sz="4" w:space="0" w:color="auto"/>
            </w:tcBorders>
            <w:vAlign w:val="bottom"/>
          </w:tcPr>
          <w:p w14:paraId="3C957DBD" w14:textId="22AC2B53" w:rsidR="2E52A862" w:rsidRDefault="2E52A862">
            <w:r w:rsidRPr="2E52A862">
              <w:rPr>
                <w:rFonts w:ascii="Arial" w:eastAsia="Arial" w:hAnsi="Arial" w:cs="Arial"/>
                <w:sz w:val="20"/>
                <w:szCs w:val="20"/>
              </w:rPr>
              <w:t xml:space="preserve">0.06 </w:t>
            </w:r>
          </w:p>
        </w:tc>
        <w:tc>
          <w:tcPr>
            <w:tcW w:w="1419" w:type="dxa"/>
            <w:tcBorders>
              <w:top w:val="single" w:sz="4" w:space="0" w:color="auto"/>
              <w:left w:val="single" w:sz="4" w:space="0" w:color="auto"/>
              <w:bottom w:val="single" w:sz="4" w:space="0" w:color="auto"/>
              <w:right w:val="single" w:sz="4" w:space="0" w:color="auto"/>
            </w:tcBorders>
            <w:vAlign w:val="bottom"/>
          </w:tcPr>
          <w:p w14:paraId="444E2D69" w14:textId="684424B1" w:rsidR="2E52A862" w:rsidRDefault="2E52A862">
            <w:r w:rsidRPr="2E52A862">
              <w:rPr>
                <w:rFonts w:ascii="Arial" w:eastAsia="Arial" w:hAnsi="Arial" w:cs="Arial"/>
                <w:sz w:val="20"/>
                <w:szCs w:val="20"/>
              </w:rPr>
              <w:t>0.12%</w:t>
            </w:r>
          </w:p>
        </w:tc>
        <w:tc>
          <w:tcPr>
            <w:tcW w:w="1200" w:type="dxa"/>
            <w:tcBorders>
              <w:top w:val="single" w:sz="4" w:space="0" w:color="auto"/>
              <w:left w:val="single" w:sz="4" w:space="0" w:color="auto"/>
              <w:bottom w:val="single" w:sz="4" w:space="0" w:color="auto"/>
              <w:right w:val="single" w:sz="4" w:space="0" w:color="auto"/>
            </w:tcBorders>
            <w:vAlign w:val="bottom"/>
          </w:tcPr>
          <w:p w14:paraId="6C8FB62E" w14:textId="7A962010" w:rsidR="2E52A862" w:rsidRDefault="2E52A862">
            <w:r w:rsidRPr="2E52A862">
              <w:rPr>
                <w:rFonts w:ascii="Arial" w:eastAsia="Arial" w:hAnsi="Arial" w:cs="Arial"/>
                <w:sz w:val="20"/>
                <w:szCs w:val="20"/>
              </w:rPr>
              <w:t>0.21%</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4EF172DB" w14:textId="64AA7942" w:rsidR="2E52A862" w:rsidRDefault="2E52A862">
            <w:r w:rsidRPr="2E52A862">
              <w:rPr>
                <w:rFonts w:ascii="Arial" w:eastAsia="Arial" w:hAnsi="Arial" w:cs="Arial"/>
                <w:sz w:val="20"/>
                <w:szCs w:val="20"/>
              </w:rPr>
              <w:t>0.30</w:t>
            </w:r>
          </w:p>
        </w:tc>
      </w:tr>
      <w:tr w:rsidR="2E52A862" w14:paraId="20ED4FD9"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4A3E91B8" w14:textId="759C2388" w:rsidR="2E52A862" w:rsidRDefault="2E52A862">
            <w:r w:rsidRPr="2E52A862">
              <w:rPr>
                <w:rFonts w:ascii="Arial" w:eastAsia="Arial" w:hAnsi="Arial" w:cs="Arial"/>
                <w:sz w:val="20"/>
                <w:szCs w:val="20"/>
              </w:rPr>
              <w:t>Riddell's goldenrod</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7E93207F" w14:textId="7E99D2A6" w:rsidR="2E52A862" w:rsidRDefault="2E52A862">
            <w:r w:rsidRPr="2E52A862">
              <w:rPr>
                <w:rFonts w:ascii="Arial" w:eastAsia="Arial" w:hAnsi="Arial" w:cs="Arial"/>
                <w:i/>
                <w:iCs/>
                <w:sz w:val="20"/>
                <w:szCs w:val="20"/>
              </w:rPr>
              <w:t xml:space="preserve">Solidago </w:t>
            </w:r>
            <w:proofErr w:type="spellStart"/>
            <w:r w:rsidRPr="2E52A862">
              <w:rPr>
                <w:rFonts w:ascii="Arial" w:eastAsia="Arial" w:hAnsi="Arial" w:cs="Arial"/>
                <w:i/>
                <w:iCs/>
                <w:sz w:val="20"/>
                <w:szCs w:val="20"/>
              </w:rPr>
              <w:t>riddellii</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23FED721" w14:textId="62183FF2" w:rsidR="2E52A862" w:rsidRDefault="2E52A862">
            <w:r w:rsidRPr="2E52A862">
              <w:rPr>
                <w:rFonts w:ascii="Arial" w:eastAsia="Arial" w:hAnsi="Arial" w:cs="Arial"/>
                <w:sz w:val="20"/>
                <w:szCs w:val="20"/>
              </w:rPr>
              <w:t xml:space="preserve">0.03 </w:t>
            </w:r>
          </w:p>
        </w:tc>
        <w:tc>
          <w:tcPr>
            <w:tcW w:w="1419" w:type="dxa"/>
            <w:tcBorders>
              <w:top w:val="single" w:sz="4" w:space="0" w:color="auto"/>
              <w:left w:val="single" w:sz="4" w:space="0" w:color="auto"/>
              <w:bottom w:val="single" w:sz="4" w:space="0" w:color="auto"/>
              <w:right w:val="single" w:sz="4" w:space="0" w:color="auto"/>
            </w:tcBorders>
            <w:vAlign w:val="bottom"/>
          </w:tcPr>
          <w:p w14:paraId="58CDD7B3" w14:textId="0513DC67" w:rsidR="2E52A862" w:rsidRDefault="2E52A862">
            <w:r w:rsidRPr="2E52A862">
              <w:rPr>
                <w:rFonts w:ascii="Arial" w:eastAsia="Arial" w:hAnsi="Arial" w:cs="Arial"/>
                <w:sz w:val="20"/>
                <w:szCs w:val="20"/>
              </w:rPr>
              <w:t>0.06%</w:t>
            </w:r>
          </w:p>
        </w:tc>
        <w:tc>
          <w:tcPr>
            <w:tcW w:w="1200" w:type="dxa"/>
            <w:tcBorders>
              <w:top w:val="single" w:sz="4" w:space="0" w:color="auto"/>
              <w:left w:val="single" w:sz="4" w:space="0" w:color="auto"/>
              <w:bottom w:val="single" w:sz="4" w:space="0" w:color="auto"/>
              <w:right w:val="single" w:sz="4" w:space="0" w:color="auto"/>
            </w:tcBorders>
            <w:vAlign w:val="bottom"/>
          </w:tcPr>
          <w:p w14:paraId="732C999F" w14:textId="2C6413C4" w:rsidR="2E52A862" w:rsidRDefault="2E52A862">
            <w:r w:rsidRPr="2E52A862">
              <w:rPr>
                <w:rFonts w:ascii="Arial" w:eastAsia="Arial" w:hAnsi="Arial" w:cs="Arial"/>
                <w:sz w:val="20"/>
                <w:szCs w:val="20"/>
              </w:rPr>
              <w:t>0.71%</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6F55D900" w14:textId="3366F5AF" w:rsidR="2E52A862" w:rsidRDefault="2E52A862">
            <w:r w:rsidRPr="2E52A862">
              <w:rPr>
                <w:rFonts w:ascii="Arial" w:eastAsia="Arial" w:hAnsi="Arial" w:cs="Arial"/>
                <w:sz w:val="20"/>
                <w:szCs w:val="20"/>
              </w:rPr>
              <w:t>1.00</w:t>
            </w:r>
          </w:p>
        </w:tc>
      </w:tr>
      <w:tr w:rsidR="2E52A862" w14:paraId="3EFC3187" w14:textId="77777777" w:rsidTr="3E5ADE75">
        <w:trPr>
          <w:trHeight w:val="510"/>
        </w:trPr>
        <w:tc>
          <w:tcPr>
            <w:tcW w:w="1910" w:type="dxa"/>
            <w:tcBorders>
              <w:top w:val="single" w:sz="4" w:space="0" w:color="auto"/>
              <w:left w:val="single" w:sz="4" w:space="0" w:color="auto"/>
              <w:bottom w:val="single" w:sz="4" w:space="0" w:color="auto"/>
              <w:right w:val="single" w:sz="4" w:space="0" w:color="auto"/>
            </w:tcBorders>
            <w:vAlign w:val="bottom"/>
          </w:tcPr>
          <w:p w14:paraId="67DAA87F" w14:textId="592DB84A" w:rsidR="2E52A862" w:rsidRDefault="2E52A862">
            <w:r w:rsidRPr="2E52A862">
              <w:rPr>
                <w:rFonts w:ascii="Arial" w:eastAsia="Arial" w:hAnsi="Arial" w:cs="Arial"/>
                <w:sz w:val="20"/>
                <w:szCs w:val="20"/>
              </w:rPr>
              <w:lastRenderedPageBreak/>
              <w:t>New England aster</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534E3851" w14:textId="17E3FAA7" w:rsidR="2E52A862" w:rsidRDefault="2E52A862">
            <w:proofErr w:type="spellStart"/>
            <w:r w:rsidRPr="2E52A862">
              <w:rPr>
                <w:rFonts w:ascii="Arial" w:eastAsia="Arial" w:hAnsi="Arial" w:cs="Arial"/>
                <w:i/>
                <w:iCs/>
                <w:sz w:val="20"/>
                <w:szCs w:val="20"/>
              </w:rPr>
              <w:t>Symphyotrichum</w:t>
            </w:r>
            <w:proofErr w:type="spellEnd"/>
            <w:r w:rsidRPr="2E52A862">
              <w:rPr>
                <w:rFonts w:ascii="Arial" w:eastAsia="Arial" w:hAnsi="Arial" w:cs="Arial"/>
                <w:i/>
                <w:iCs/>
                <w:sz w:val="20"/>
                <w:szCs w:val="20"/>
              </w:rPr>
              <w:t xml:space="preserve"> novae-</w:t>
            </w:r>
            <w:proofErr w:type="spellStart"/>
            <w:r w:rsidRPr="2E52A862">
              <w:rPr>
                <w:rFonts w:ascii="Arial" w:eastAsia="Arial" w:hAnsi="Arial" w:cs="Arial"/>
                <w:i/>
                <w:iCs/>
                <w:sz w:val="20"/>
                <w:szCs w:val="20"/>
              </w:rPr>
              <w:t>angliae</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7253754C" w14:textId="614C0894" w:rsidR="2E52A862" w:rsidRDefault="2E52A862">
            <w:r w:rsidRPr="2E52A862">
              <w:rPr>
                <w:rFonts w:ascii="Arial" w:eastAsia="Arial" w:hAnsi="Arial" w:cs="Arial"/>
                <w:sz w:val="20"/>
                <w:szCs w:val="20"/>
              </w:rPr>
              <w:t xml:space="preserve">0.06 </w:t>
            </w:r>
          </w:p>
        </w:tc>
        <w:tc>
          <w:tcPr>
            <w:tcW w:w="1419" w:type="dxa"/>
            <w:tcBorders>
              <w:top w:val="single" w:sz="4" w:space="0" w:color="auto"/>
              <w:left w:val="single" w:sz="4" w:space="0" w:color="auto"/>
              <w:bottom w:val="single" w:sz="4" w:space="0" w:color="auto"/>
              <w:right w:val="single" w:sz="4" w:space="0" w:color="auto"/>
            </w:tcBorders>
            <w:vAlign w:val="bottom"/>
          </w:tcPr>
          <w:p w14:paraId="663B2BBD" w14:textId="4AD071C9" w:rsidR="2E52A862" w:rsidRDefault="2E52A862">
            <w:r w:rsidRPr="2E52A862">
              <w:rPr>
                <w:rFonts w:ascii="Arial" w:eastAsia="Arial" w:hAnsi="Arial" w:cs="Arial"/>
                <w:sz w:val="20"/>
                <w:szCs w:val="20"/>
              </w:rPr>
              <w:t>0.13%</w:t>
            </w:r>
          </w:p>
        </w:tc>
        <w:tc>
          <w:tcPr>
            <w:tcW w:w="1200" w:type="dxa"/>
            <w:tcBorders>
              <w:top w:val="single" w:sz="4" w:space="0" w:color="auto"/>
              <w:left w:val="single" w:sz="4" w:space="0" w:color="auto"/>
              <w:bottom w:val="single" w:sz="4" w:space="0" w:color="auto"/>
              <w:right w:val="single" w:sz="4" w:space="0" w:color="auto"/>
            </w:tcBorders>
            <w:vAlign w:val="bottom"/>
          </w:tcPr>
          <w:p w14:paraId="65301050" w14:textId="6E875EF0" w:rsidR="2E52A862" w:rsidRDefault="2E52A862">
            <w:r w:rsidRPr="2E52A862">
              <w:rPr>
                <w:rFonts w:ascii="Arial" w:eastAsia="Arial" w:hAnsi="Arial" w:cs="Arial"/>
                <w:sz w:val="20"/>
                <w:szCs w:val="20"/>
              </w:rPr>
              <w:t>1.03%</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67650CA8" w14:textId="0E7B9DD5" w:rsidR="2E52A862" w:rsidRDefault="2E52A862">
            <w:r w:rsidRPr="2E52A862">
              <w:rPr>
                <w:rFonts w:ascii="Arial" w:eastAsia="Arial" w:hAnsi="Arial" w:cs="Arial"/>
                <w:sz w:val="20"/>
                <w:szCs w:val="20"/>
              </w:rPr>
              <w:t>1.45</w:t>
            </w:r>
          </w:p>
        </w:tc>
      </w:tr>
      <w:tr w:rsidR="2E52A862" w14:paraId="4DB152A7"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09665B51" w14:textId="35E22EB7" w:rsidR="2E52A862" w:rsidRDefault="2E52A862">
            <w:r w:rsidRPr="2E52A862">
              <w:rPr>
                <w:rFonts w:ascii="Arial" w:eastAsia="Arial" w:hAnsi="Arial" w:cs="Arial"/>
                <w:sz w:val="20"/>
                <w:szCs w:val="20"/>
              </w:rPr>
              <w:t>blue vervain</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54BBC50F" w14:textId="7A52B03A" w:rsidR="2E52A862" w:rsidRDefault="2E52A862">
            <w:r w:rsidRPr="2E52A862">
              <w:rPr>
                <w:rFonts w:ascii="Arial" w:eastAsia="Arial" w:hAnsi="Arial" w:cs="Arial"/>
                <w:i/>
                <w:iCs/>
                <w:sz w:val="20"/>
                <w:szCs w:val="20"/>
              </w:rPr>
              <w:t xml:space="preserve">Verbena </w:t>
            </w:r>
            <w:proofErr w:type="spellStart"/>
            <w:r w:rsidRPr="2E52A862">
              <w:rPr>
                <w:rFonts w:ascii="Arial" w:eastAsia="Arial" w:hAnsi="Arial" w:cs="Arial"/>
                <w:i/>
                <w:iCs/>
                <w:sz w:val="20"/>
                <w:szCs w:val="20"/>
              </w:rPr>
              <w:t>hastata</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238CF5C8" w14:textId="0C7FDF3A" w:rsidR="2E52A862" w:rsidRDefault="2E52A862">
            <w:r w:rsidRPr="2E52A862">
              <w:rPr>
                <w:rFonts w:ascii="Arial" w:eastAsia="Arial" w:hAnsi="Arial" w:cs="Arial"/>
                <w:sz w:val="20"/>
                <w:szCs w:val="20"/>
              </w:rPr>
              <w:t xml:space="preserve">0.15 </w:t>
            </w:r>
          </w:p>
        </w:tc>
        <w:tc>
          <w:tcPr>
            <w:tcW w:w="1419" w:type="dxa"/>
            <w:tcBorders>
              <w:top w:val="single" w:sz="4" w:space="0" w:color="auto"/>
              <w:left w:val="single" w:sz="4" w:space="0" w:color="auto"/>
              <w:bottom w:val="single" w:sz="4" w:space="0" w:color="auto"/>
              <w:right w:val="single" w:sz="4" w:space="0" w:color="auto"/>
            </w:tcBorders>
            <w:vAlign w:val="bottom"/>
          </w:tcPr>
          <w:p w14:paraId="03326D9C" w14:textId="4E12E8FD" w:rsidR="2E52A862" w:rsidRDefault="2E52A862">
            <w:r w:rsidRPr="2E52A862">
              <w:rPr>
                <w:rFonts w:ascii="Arial" w:eastAsia="Arial" w:hAnsi="Arial" w:cs="Arial"/>
                <w:sz w:val="20"/>
                <w:szCs w:val="20"/>
              </w:rPr>
              <w:t>0.27%</w:t>
            </w:r>
          </w:p>
        </w:tc>
        <w:tc>
          <w:tcPr>
            <w:tcW w:w="1200" w:type="dxa"/>
            <w:tcBorders>
              <w:top w:val="single" w:sz="4" w:space="0" w:color="auto"/>
              <w:left w:val="single" w:sz="4" w:space="0" w:color="auto"/>
              <w:bottom w:val="single" w:sz="4" w:space="0" w:color="auto"/>
              <w:right w:val="single" w:sz="4" w:space="0" w:color="auto"/>
            </w:tcBorders>
            <w:vAlign w:val="bottom"/>
          </w:tcPr>
          <w:p w14:paraId="5857385A" w14:textId="574109E3" w:rsidR="2E52A862" w:rsidRDefault="2E52A862">
            <w:r w:rsidRPr="2E52A862">
              <w:rPr>
                <w:rFonts w:ascii="Arial" w:eastAsia="Arial" w:hAnsi="Arial" w:cs="Arial"/>
                <w:sz w:val="20"/>
                <w:szCs w:val="20"/>
              </w:rPr>
              <w:t>3.17%</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648A8DCF" w14:textId="59BEC65F" w:rsidR="2E52A862" w:rsidRDefault="2E52A862">
            <w:r w:rsidRPr="2E52A862">
              <w:rPr>
                <w:rFonts w:ascii="Arial" w:eastAsia="Arial" w:hAnsi="Arial" w:cs="Arial"/>
                <w:sz w:val="20"/>
                <w:szCs w:val="20"/>
              </w:rPr>
              <w:t>4.45</w:t>
            </w:r>
          </w:p>
        </w:tc>
      </w:tr>
      <w:tr w:rsidR="2E52A862" w14:paraId="40575166"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vAlign w:val="bottom"/>
          </w:tcPr>
          <w:p w14:paraId="65F2FB42" w14:textId="2B6D4AA1" w:rsidR="2E52A862" w:rsidRDefault="2E52A862">
            <w:r w:rsidRPr="2E52A862">
              <w:rPr>
                <w:rFonts w:ascii="Arial" w:eastAsia="Arial" w:hAnsi="Arial" w:cs="Arial"/>
                <w:sz w:val="20"/>
                <w:szCs w:val="20"/>
              </w:rPr>
              <w:t>bunched ironweed</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5AA5CB39" w14:textId="771FD781" w:rsidR="2E52A862" w:rsidRDefault="2E52A862">
            <w:r w:rsidRPr="2E52A862">
              <w:rPr>
                <w:rFonts w:ascii="Arial" w:eastAsia="Arial" w:hAnsi="Arial" w:cs="Arial"/>
                <w:i/>
                <w:iCs/>
                <w:sz w:val="20"/>
                <w:szCs w:val="20"/>
              </w:rPr>
              <w:t>Vernonia fasciculata</w:t>
            </w:r>
          </w:p>
        </w:tc>
        <w:tc>
          <w:tcPr>
            <w:tcW w:w="1021" w:type="dxa"/>
            <w:tcBorders>
              <w:top w:val="single" w:sz="4" w:space="0" w:color="auto"/>
              <w:left w:val="single" w:sz="4" w:space="0" w:color="auto"/>
              <w:bottom w:val="single" w:sz="4" w:space="0" w:color="auto"/>
              <w:right w:val="single" w:sz="4" w:space="0" w:color="auto"/>
            </w:tcBorders>
            <w:vAlign w:val="bottom"/>
          </w:tcPr>
          <w:p w14:paraId="7B7847BC" w14:textId="2B992E53" w:rsidR="2E52A862" w:rsidRDefault="2E52A862">
            <w:r w:rsidRPr="2E52A862">
              <w:rPr>
                <w:rFonts w:ascii="Arial" w:eastAsia="Arial" w:hAnsi="Arial" w:cs="Arial"/>
                <w:sz w:val="20"/>
                <w:szCs w:val="20"/>
              </w:rPr>
              <w:t xml:space="preserve">0.07 </w:t>
            </w:r>
          </w:p>
        </w:tc>
        <w:tc>
          <w:tcPr>
            <w:tcW w:w="1419" w:type="dxa"/>
            <w:tcBorders>
              <w:top w:val="single" w:sz="4" w:space="0" w:color="auto"/>
              <w:left w:val="single" w:sz="4" w:space="0" w:color="auto"/>
              <w:bottom w:val="single" w:sz="4" w:space="0" w:color="auto"/>
              <w:right w:val="single" w:sz="4" w:space="0" w:color="auto"/>
            </w:tcBorders>
            <w:vAlign w:val="bottom"/>
          </w:tcPr>
          <w:p w14:paraId="6FFAC299" w14:textId="7C09208F" w:rsidR="2E52A862" w:rsidRDefault="2E52A862">
            <w:r w:rsidRPr="2E52A862">
              <w:rPr>
                <w:rFonts w:ascii="Arial" w:eastAsia="Arial" w:hAnsi="Arial" w:cs="Arial"/>
                <w:sz w:val="20"/>
                <w:szCs w:val="20"/>
              </w:rPr>
              <w:t>0.14%</w:t>
            </w:r>
          </w:p>
        </w:tc>
        <w:tc>
          <w:tcPr>
            <w:tcW w:w="1200" w:type="dxa"/>
            <w:tcBorders>
              <w:top w:val="single" w:sz="4" w:space="0" w:color="auto"/>
              <w:left w:val="single" w:sz="4" w:space="0" w:color="auto"/>
              <w:bottom w:val="single" w:sz="4" w:space="0" w:color="auto"/>
              <w:right w:val="single" w:sz="4" w:space="0" w:color="auto"/>
            </w:tcBorders>
            <w:vAlign w:val="bottom"/>
          </w:tcPr>
          <w:p w14:paraId="337D42ED" w14:textId="42D38F80" w:rsidR="2E52A862" w:rsidRDefault="2E52A862">
            <w:r w:rsidRPr="2E52A862">
              <w:rPr>
                <w:rFonts w:ascii="Arial" w:eastAsia="Arial" w:hAnsi="Arial" w:cs="Arial"/>
                <w:sz w:val="20"/>
                <w:szCs w:val="20"/>
              </w:rPr>
              <w:t>0.43%</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3AFD6ABF" w14:textId="2308B1AE" w:rsidR="2E52A862" w:rsidRDefault="2E52A862">
            <w:r w:rsidRPr="2E52A862">
              <w:rPr>
                <w:rFonts w:ascii="Arial" w:eastAsia="Arial" w:hAnsi="Arial" w:cs="Arial"/>
                <w:sz w:val="20"/>
                <w:szCs w:val="20"/>
              </w:rPr>
              <w:t>0.60</w:t>
            </w:r>
          </w:p>
        </w:tc>
      </w:tr>
      <w:tr w:rsidR="2E52A862" w14:paraId="40E7CF9A" w14:textId="77777777" w:rsidTr="3E5ADE75">
        <w:trPr>
          <w:trHeight w:val="360"/>
        </w:trPr>
        <w:tc>
          <w:tcPr>
            <w:tcW w:w="1910" w:type="dxa"/>
            <w:tcBorders>
              <w:top w:val="single" w:sz="4" w:space="0" w:color="auto"/>
              <w:left w:val="single" w:sz="4" w:space="0" w:color="auto"/>
              <w:bottom w:val="single" w:sz="4" w:space="0" w:color="auto"/>
              <w:right w:val="single" w:sz="4" w:space="0" w:color="auto"/>
            </w:tcBorders>
            <w:vAlign w:val="bottom"/>
          </w:tcPr>
          <w:p w14:paraId="1DEA9505" w14:textId="51FD1EBC" w:rsidR="2E52A862" w:rsidRDefault="2E52A862">
            <w:r w:rsidRPr="2E52A862">
              <w:rPr>
                <w:rFonts w:ascii="Arial" w:eastAsia="Arial" w:hAnsi="Arial" w:cs="Arial"/>
                <w:sz w:val="20"/>
                <w:szCs w:val="20"/>
              </w:rPr>
              <w:t>golden alexanders</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02A95C35" w14:textId="13AA1C0A" w:rsidR="2E52A862" w:rsidRDefault="2E52A862">
            <w:proofErr w:type="spellStart"/>
            <w:r w:rsidRPr="2E52A862">
              <w:rPr>
                <w:rFonts w:ascii="Arial" w:eastAsia="Arial" w:hAnsi="Arial" w:cs="Arial"/>
                <w:i/>
                <w:iCs/>
                <w:sz w:val="20"/>
                <w:szCs w:val="20"/>
              </w:rPr>
              <w:t>Zizia</w:t>
            </w:r>
            <w:proofErr w:type="spellEnd"/>
            <w:r w:rsidRPr="2E52A862">
              <w:rPr>
                <w:rFonts w:ascii="Arial" w:eastAsia="Arial" w:hAnsi="Arial" w:cs="Arial"/>
                <w:i/>
                <w:iCs/>
                <w:sz w:val="20"/>
                <w:szCs w:val="20"/>
              </w:rPr>
              <w:t xml:space="preserve"> </w:t>
            </w:r>
            <w:proofErr w:type="spellStart"/>
            <w:r w:rsidRPr="2E52A862">
              <w:rPr>
                <w:rFonts w:ascii="Arial" w:eastAsia="Arial" w:hAnsi="Arial" w:cs="Arial"/>
                <w:i/>
                <w:iCs/>
                <w:sz w:val="20"/>
                <w:szCs w:val="20"/>
              </w:rPr>
              <w:t>aurea</w:t>
            </w:r>
            <w:proofErr w:type="spellEnd"/>
          </w:p>
        </w:tc>
        <w:tc>
          <w:tcPr>
            <w:tcW w:w="1021" w:type="dxa"/>
            <w:tcBorders>
              <w:top w:val="single" w:sz="4" w:space="0" w:color="auto"/>
              <w:left w:val="single" w:sz="4" w:space="0" w:color="auto"/>
              <w:bottom w:val="single" w:sz="4" w:space="0" w:color="auto"/>
              <w:right w:val="single" w:sz="4" w:space="0" w:color="auto"/>
            </w:tcBorders>
            <w:vAlign w:val="bottom"/>
          </w:tcPr>
          <w:p w14:paraId="2F13869B" w14:textId="5F380D8F" w:rsidR="2E52A862" w:rsidRDefault="2E52A862">
            <w:r w:rsidRPr="2E52A862">
              <w:rPr>
                <w:rFonts w:ascii="Arial" w:eastAsia="Arial" w:hAnsi="Arial" w:cs="Arial"/>
                <w:sz w:val="20"/>
                <w:szCs w:val="20"/>
              </w:rPr>
              <w:t xml:space="preserve">0.15 </w:t>
            </w:r>
          </w:p>
        </w:tc>
        <w:tc>
          <w:tcPr>
            <w:tcW w:w="1419" w:type="dxa"/>
            <w:tcBorders>
              <w:top w:val="single" w:sz="4" w:space="0" w:color="auto"/>
              <w:left w:val="single" w:sz="4" w:space="0" w:color="auto"/>
              <w:bottom w:val="single" w:sz="4" w:space="0" w:color="auto"/>
              <w:right w:val="single" w:sz="4" w:space="0" w:color="auto"/>
            </w:tcBorders>
            <w:vAlign w:val="bottom"/>
          </w:tcPr>
          <w:p w14:paraId="4B73BE03" w14:textId="3B64F447" w:rsidR="2E52A862" w:rsidRDefault="2E52A862">
            <w:r w:rsidRPr="2E52A862">
              <w:rPr>
                <w:rFonts w:ascii="Arial" w:eastAsia="Arial" w:hAnsi="Arial" w:cs="Arial"/>
                <w:sz w:val="20"/>
                <w:szCs w:val="20"/>
              </w:rPr>
              <w:t>0.32%</w:t>
            </w:r>
          </w:p>
        </w:tc>
        <w:tc>
          <w:tcPr>
            <w:tcW w:w="1200" w:type="dxa"/>
            <w:tcBorders>
              <w:top w:val="single" w:sz="4" w:space="0" w:color="auto"/>
              <w:left w:val="single" w:sz="4" w:space="0" w:color="auto"/>
              <w:bottom w:val="single" w:sz="4" w:space="0" w:color="auto"/>
              <w:right w:val="single" w:sz="4" w:space="0" w:color="auto"/>
            </w:tcBorders>
            <w:vAlign w:val="bottom"/>
          </w:tcPr>
          <w:p w14:paraId="1F5F38BE" w14:textId="0CC160BB" w:rsidR="2E52A862" w:rsidRDefault="2E52A862">
            <w:r w:rsidRPr="2E52A862">
              <w:rPr>
                <w:rFonts w:ascii="Arial" w:eastAsia="Arial" w:hAnsi="Arial" w:cs="Arial"/>
                <w:sz w:val="20"/>
                <w:szCs w:val="20"/>
              </w:rPr>
              <w:t>0.44%</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4A4A4F44" w14:textId="56399170" w:rsidR="2E52A862" w:rsidRDefault="2E52A862">
            <w:r w:rsidRPr="2E52A862">
              <w:rPr>
                <w:rFonts w:ascii="Arial" w:eastAsia="Arial" w:hAnsi="Arial" w:cs="Arial"/>
                <w:sz w:val="20"/>
                <w:szCs w:val="20"/>
              </w:rPr>
              <w:t>0.62</w:t>
            </w:r>
          </w:p>
        </w:tc>
      </w:tr>
      <w:tr w:rsidR="2E52A862" w14:paraId="0EF54B1D" w14:textId="77777777" w:rsidTr="3E5ADE75">
        <w:trPr>
          <w:trHeight w:val="255"/>
        </w:trPr>
        <w:tc>
          <w:tcPr>
            <w:tcW w:w="1910" w:type="dxa"/>
            <w:tcBorders>
              <w:top w:val="single" w:sz="4" w:space="0" w:color="auto"/>
              <w:left w:val="single" w:sz="4" w:space="0" w:color="auto"/>
              <w:bottom w:val="single" w:sz="4" w:space="0" w:color="auto"/>
              <w:right w:val="single" w:sz="4" w:space="0" w:color="auto"/>
            </w:tcBorders>
            <w:shd w:val="clear" w:color="auto" w:fill="99CCFF"/>
            <w:vAlign w:val="bottom"/>
          </w:tcPr>
          <w:p w14:paraId="57D014F7" w14:textId="3AAC0116" w:rsidR="2E52A862" w:rsidRDefault="2E52A862" w:rsidP="2E52A862">
            <w:pPr>
              <w:jc w:val="right"/>
            </w:pPr>
            <w:r w:rsidRPr="2E52A862">
              <w:rPr>
                <w:rFonts w:ascii="Arial" w:eastAsia="Arial" w:hAnsi="Arial" w:cs="Arial"/>
                <w:b/>
                <w:bCs/>
                <w:sz w:val="20"/>
                <w:szCs w:val="20"/>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99CCFF"/>
            <w:vAlign w:val="bottom"/>
          </w:tcPr>
          <w:p w14:paraId="687CB7DF" w14:textId="16F7EA9B" w:rsidR="2E52A862" w:rsidRDefault="2E52A862" w:rsidP="2E52A862">
            <w:pPr>
              <w:jc w:val="right"/>
            </w:pPr>
            <w:r w:rsidRPr="2E52A862">
              <w:rPr>
                <w:rFonts w:ascii="Arial" w:eastAsia="Arial" w:hAnsi="Arial" w:cs="Arial"/>
                <w:b/>
                <w:bCs/>
                <w:sz w:val="20"/>
                <w:szCs w:val="20"/>
              </w:rPr>
              <w:t>Forbs Subtotal</w:t>
            </w:r>
          </w:p>
        </w:tc>
        <w:tc>
          <w:tcPr>
            <w:tcW w:w="1021" w:type="dxa"/>
            <w:tcBorders>
              <w:top w:val="single" w:sz="4" w:space="0" w:color="auto"/>
              <w:left w:val="single" w:sz="4" w:space="0" w:color="auto"/>
              <w:bottom w:val="single" w:sz="4" w:space="0" w:color="auto"/>
              <w:right w:val="single" w:sz="4" w:space="0" w:color="auto"/>
            </w:tcBorders>
            <w:shd w:val="clear" w:color="auto" w:fill="99CCFF"/>
            <w:vAlign w:val="bottom"/>
          </w:tcPr>
          <w:p w14:paraId="20561307" w14:textId="62287165" w:rsidR="2E52A862" w:rsidRDefault="2E52A862">
            <w:r w:rsidRPr="2E52A862">
              <w:rPr>
                <w:rFonts w:ascii="Arial" w:eastAsia="Arial" w:hAnsi="Arial" w:cs="Arial"/>
                <w:b/>
                <w:bCs/>
                <w:sz w:val="20"/>
                <w:szCs w:val="20"/>
              </w:rPr>
              <w:t>0.91</w:t>
            </w:r>
          </w:p>
        </w:tc>
        <w:tc>
          <w:tcPr>
            <w:tcW w:w="1419" w:type="dxa"/>
            <w:tcBorders>
              <w:top w:val="single" w:sz="4" w:space="0" w:color="auto"/>
              <w:left w:val="single" w:sz="4" w:space="0" w:color="auto"/>
              <w:bottom w:val="single" w:sz="4" w:space="0" w:color="auto"/>
              <w:right w:val="single" w:sz="4" w:space="0" w:color="auto"/>
            </w:tcBorders>
            <w:shd w:val="clear" w:color="auto" w:fill="99CCFF"/>
            <w:vAlign w:val="bottom"/>
          </w:tcPr>
          <w:p w14:paraId="087955A3" w14:textId="6F14398D" w:rsidR="2E52A862" w:rsidRDefault="2E52A862">
            <w:r w:rsidRPr="2E52A862">
              <w:rPr>
                <w:rFonts w:ascii="Arial" w:eastAsia="Arial" w:hAnsi="Arial" w:cs="Arial"/>
                <w:b/>
                <w:bCs/>
                <w:sz w:val="20"/>
                <w:szCs w:val="20"/>
              </w:rPr>
              <w:t>0.02</w:t>
            </w:r>
          </w:p>
        </w:tc>
        <w:tc>
          <w:tcPr>
            <w:tcW w:w="1200" w:type="dxa"/>
            <w:tcBorders>
              <w:top w:val="single" w:sz="4" w:space="0" w:color="auto"/>
              <w:left w:val="single" w:sz="4" w:space="0" w:color="auto"/>
              <w:bottom w:val="single" w:sz="4" w:space="0" w:color="auto"/>
              <w:right w:val="single" w:sz="4" w:space="0" w:color="auto"/>
            </w:tcBorders>
            <w:shd w:val="clear" w:color="auto" w:fill="99CCFF"/>
            <w:vAlign w:val="bottom"/>
          </w:tcPr>
          <w:p w14:paraId="3AF40EF7" w14:textId="1C5D7D8A" w:rsidR="2E52A862" w:rsidRDefault="2E52A862">
            <w:r w:rsidRPr="2E52A862">
              <w:rPr>
                <w:rFonts w:ascii="Arial" w:eastAsia="Arial" w:hAnsi="Arial" w:cs="Arial"/>
                <w:b/>
                <w:bCs/>
                <w:sz w:val="20"/>
                <w:szCs w:val="20"/>
              </w:rPr>
              <w:t>13%</w:t>
            </w:r>
          </w:p>
        </w:tc>
        <w:tc>
          <w:tcPr>
            <w:tcW w:w="1526" w:type="dxa"/>
            <w:tcBorders>
              <w:top w:val="single" w:sz="4" w:space="0" w:color="auto"/>
              <w:left w:val="single" w:sz="4" w:space="0" w:color="auto"/>
              <w:bottom w:val="single" w:sz="4" w:space="0" w:color="auto"/>
              <w:right w:val="single" w:sz="4" w:space="0" w:color="auto"/>
            </w:tcBorders>
            <w:shd w:val="clear" w:color="auto" w:fill="99CCFF"/>
            <w:vAlign w:val="bottom"/>
          </w:tcPr>
          <w:p w14:paraId="7C8B69E3" w14:textId="08BBC488" w:rsidR="2E52A862" w:rsidRDefault="2E52A862">
            <w:r w:rsidRPr="2E52A862">
              <w:rPr>
                <w:rFonts w:ascii="Arial" w:eastAsia="Arial" w:hAnsi="Arial" w:cs="Arial"/>
                <w:b/>
                <w:bCs/>
                <w:sz w:val="20"/>
                <w:szCs w:val="20"/>
              </w:rPr>
              <w:t>17.86</w:t>
            </w:r>
          </w:p>
        </w:tc>
      </w:tr>
      <w:tr w:rsidR="2E52A862" w14:paraId="3D2816E6" w14:textId="77777777" w:rsidTr="3E5ADE75">
        <w:trPr>
          <w:trHeight w:val="300"/>
        </w:trPr>
        <w:tc>
          <w:tcPr>
            <w:tcW w:w="1910" w:type="dxa"/>
            <w:tcBorders>
              <w:top w:val="single" w:sz="4" w:space="0" w:color="auto"/>
              <w:left w:val="single" w:sz="4" w:space="0" w:color="auto"/>
              <w:bottom w:val="single" w:sz="4" w:space="0" w:color="auto"/>
              <w:right w:val="single" w:sz="4" w:space="0" w:color="auto"/>
            </w:tcBorders>
            <w:vAlign w:val="bottom"/>
          </w:tcPr>
          <w:p w14:paraId="22697D9F" w14:textId="55BF077D" w:rsidR="2E52A862" w:rsidRDefault="2E52A862">
            <w:r w:rsidRPr="2E52A862">
              <w:rPr>
                <w:rFonts w:ascii="Arial" w:eastAsia="Arial" w:hAnsi="Arial" w:cs="Arial"/>
                <w:sz w:val="20"/>
                <w:szCs w:val="20"/>
              </w:rPr>
              <w:t>Oats</w:t>
            </w:r>
          </w:p>
        </w:tc>
        <w:tc>
          <w:tcPr>
            <w:tcW w:w="2430" w:type="dxa"/>
            <w:tcBorders>
              <w:top w:val="single" w:sz="4" w:space="0" w:color="auto"/>
              <w:left w:val="single" w:sz="4" w:space="0" w:color="auto"/>
              <w:bottom w:val="single" w:sz="4" w:space="0" w:color="auto"/>
              <w:right w:val="single" w:sz="4" w:space="0" w:color="auto"/>
            </w:tcBorders>
            <w:shd w:val="clear" w:color="auto" w:fill="92D050"/>
            <w:vAlign w:val="bottom"/>
          </w:tcPr>
          <w:p w14:paraId="7E7CC31D" w14:textId="571B621E" w:rsidR="2E52A862" w:rsidRDefault="2E52A862">
            <w:proofErr w:type="spellStart"/>
            <w:r w:rsidRPr="2E52A862">
              <w:rPr>
                <w:rFonts w:ascii="Arial" w:eastAsia="Arial" w:hAnsi="Arial" w:cs="Arial"/>
                <w:i/>
                <w:iCs/>
                <w:sz w:val="20"/>
                <w:szCs w:val="20"/>
              </w:rPr>
              <w:t>Avena</w:t>
            </w:r>
            <w:proofErr w:type="spellEnd"/>
            <w:r w:rsidRPr="2E52A862">
              <w:rPr>
                <w:rFonts w:ascii="Arial" w:eastAsia="Arial" w:hAnsi="Arial" w:cs="Arial"/>
                <w:i/>
                <w:iCs/>
                <w:sz w:val="20"/>
                <w:szCs w:val="20"/>
              </w:rPr>
              <w:t xml:space="preserve"> sativa</w:t>
            </w:r>
          </w:p>
        </w:tc>
        <w:tc>
          <w:tcPr>
            <w:tcW w:w="1021" w:type="dxa"/>
            <w:tcBorders>
              <w:top w:val="single" w:sz="4" w:space="0" w:color="auto"/>
              <w:left w:val="single" w:sz="4" w:space="0" w:color="auto"/>
              <w:bottom w:val="single" w:sz="4" w:space="0" w:color="auto"/>
              <w:right w:val="single" w:sz="4" w:space="0" w:color="auto"/>
            </w:tcBorders>
            <w:vAlign w:val="bottom"/>
          </w:tcPr>
          <w:p w14:paraId="69651F31" w14:textId="38C034C5" w:rsidR="2E52A862" w:rsidRDefault="2E52A862">
            <w:r w:rsidRPr="2E52A862">
              <w:rPr>
                <w:rFonts w:ascii="Arial" w:eastAsia="Arial" w:hAnsi="Arial" w:cs="Arial"/>
                <w:sz w:val="20"/>
                <w:szCs w:val="20"/>
              </w:rPr>
              <w:t xml:space="preserve">37.91 </w:t>
            </w:r>
          </w:p>
        </w:tc>
        <w:tc>
          <w:tcPr>
            <w:tcW w:w="1419" w:type="dxa"/>
            <w:tcBorders>
              <w:top w:val="single" w:sz="4" w:space="0" w:color="auto"/>
              <w:left w:val="single" w:sz="4" w:space="0" w:color="auto"/>
              <w:bottom w:val="single" w:sz="4" w:space="0" w:color="auto"/>
              <w:right w:val="single" w:sz="4" w:space="0" w:color="auto"/>
            </w:tcBorders>
            <w:vAlign w:val="bottom"/>
          </w:tcPr>
          <w:p w14:paraId="12B50015" w14:textId="41B1DED5" w:rsidR="2E52A862" w:rsidRDefault="2E52A862">
            <w:r w:rsidRPr="2E52A862">
              <w:rPr>
                <w:rFonts w:ascii="Arial" w:eastAsia="Arial" w:hAnsi="Arial" w:cs="Arial"/>
                <w:sz w:val="20"/>
                <w:szCs w:val="20"/>
              </w:rPr>
              <w:t>52.65%</w:t>
            </w:r>
          </w:p>
        </w:tc>
        <w:tc>
          <w:tcPr>
            <w:tcW w:w="1200" w:type="dxa"/>
            <w:tcBorders>
              <w:top w:val="single" w:sz="4" w:space="0" w:color="auto"/>
              <w:left w:val="single" w:sz="4" w:space="0" w:color="auto"/>
              <w:bottom w:val="single" w:sz="4" w:space="0" w:color="auto"/>
              <w:right w:val="single" w:sz="4" w:space="0" w:color="auto"/>
            </w:tcBorders>
            <w:vAlign w:val="bottom"/>
          </w:tcPr>
          <w:p w14:paraId="01C52341" w14:textId="078F7464" w:rsidR="2E52A862" w:rsidRDefault="2E52A862">
            <w:r w:rsidRPr="2E52A862">
              <w:rPr>
                <w:rFonts w:ascii="Arial" w:eastAsia="Arial" w:hAnsi="Arial" w:cs="Arial"/>
                <w:sz w:val="20"/>
                <w:szCs w:val="20"/>
              </w:rPr>
              <w:t>7.94%</w:t>
            </w:r>
          </w:p>
        </w:tc>
        <w:tc>
          <w:tcPr>
            <w:tcW w:w="1526" w:type="dxa"/>
            <w:tcBorders>
              <w:top w:val="single" w:sz="4" w:space="0" w:color="auto"/>
              <w:left w:val="single" w:sz="4" w:space="0" w:color="auto"/>
              <w:bottom w:val="single" w:sz="4" w:space="0" w:color="auto"/>
              <w:right w:val="single" w:sz="4" w:space="0" w:color="auto"/>
            </w:tcBorders>
            <w:shd w:val="clear" w:color="auto" w:fill="92D050"/>
            <w:vAlign w:val="bottom"/>
          </w:tcPr>
          <w:p w14:paraId="59423DA2" w14:textId="592D697D" w:rsidR="2E52A862" w:rsidRDefault="2E52A862">
            <w:r w:rsidRPr="2E52A862">
              <w:rPr>
                <w:rFonts w:ascii="Arial" w:eastAsia="Arial" w:hAnsi="Arial" w:cs="Arial"/>
                <w:sz w:val="20"/>
                <w:szCs w:val="20"/>
              </w:rPr>
              <w:t>11.14</w:t>
            </w:r>
          </w:p>
        </w:tc>
      </w:tr>
      <w:tr w:rsidR="2E52A862" w14:paraId="5385E0C1" w14:textId="77777777" w:rsidTr="3E5ADE75">
        <w:trPr>
          <w:trHeight w:val="270"/>
        </w:trPr>
        <w:tc>
          <w:tcPr>
            <w:tcW w:w="1910" w:type="dxa"/>
            <w:tcBorders>
              <w:top w:val="single" w:sz="4" w:space="0" w:color="auto"/>
              <w:left w:val="single" w:sz="4" w:space="0" w:color="auto"/>
              <w:bottom w:val="double" w:sz="5" w:space="0" w:color="auto"/>
              <w:right w:val="single" w:sz="4" w:space="0" w:color="auto"/>
            </w:tcBorders>
            <w:shd w:val="clear" w:color="auto" w:fill="99CCFF"/>
            <w:vAlign w:val="bottom"/>
          </w:tcPr>
          <w:p w14:paraId="688D761A" w14:textId="47F158C8" w:rsidR="2E52A862" w:rsidRDefault="2E52A862" w:rsidP="2E52A862">
            <w:pPr>
              <w:jc w:val="right"/>
            </w:pPr>
            <w:r w:rsidRPr="2E52A862">
              <w:rPr>
                <w:rFonts w:ascii="Arial" w:eastAsia="Arial" w:hAnsi="Arial" w:cs="Arial"/>
                <w:b/>
                <w:bCs/>
                <w:sz w:val="20"/>
                <w:szCs w:val="20"/>
              </w:rPr>
              <w:t xml:space="preserve"> </w:t>
            </w:r>
          </w:p>
        </w:tc>
        <w:tc>
          <w:tcPr>
            <w:tcW w:w="2430" w:type="dxa"/>
            <w:tcBorders>
              <w:top w:val="single" w:sz="4" w:space="0" w:color="auto"/>
              <w:left w:val="single" w:sz="4" w:space="0" w:color="auto"/>
              <w:bottom w:val="double" w:sz="5" w:space="0" w:color="auto"/>
              <w:right w:val="single" w:sz="4" w:space="0" w:color="auto"/>
            </w:tcBorders>
            <w:shd w:val="clear" w:color="auto" w:fill="99CCFF"/>
            <w:vAlign w:val="bottom"/>
          </w:tcPr>
          <w:p w14:paraId="0348D394" w14:textId="606AB592" w:rsidR="2E52A862" w:rsidRDefault="2E52A862" w:rsidP="2E52A862">
            <w:pPr>
              <w:jc w:val="right"/>
            </w:pPr>
            <w:r w:rsidRPr="2E52A862">
              <w:rPr>
                <w:rFonts w:ascii="Arial" w:eastAsia="Arial" w:hAnsi="Arial" w:cs="Arial"/>
                <w:b/>
                <w:bCs/>
                <w:sz w:val="20"/>
                <w:szCs w:val="20"/>
              </w:rPr>
              <w:t>Cover Crop Subtotal</w:t>
            </w:r>
          </w:p>
        </w:tc>
        <w:tc>
          <w:tcPr>
            <w:tcW w:w="1021" w:type="dxa"/>
            <w:tcBorders>
              <w:top w:val="single" w:sz="4" w:space="0" w:color="auto"/>
              <w:left w:val="single" w:sz="4" w:space="0" w:color="auto"/>
              <w:bottom w:val="double" w:sz="5" w:space="0" w:color="auto"/>
              <w:right w:val="single" w:sz="4" w:space="0" w:color="auto"/>
            </w:tcBorders>
            <w:shd w:val="clear" w:color="auto" w:fill="99CCFF"/>
            <w:vAlign w:val="bottom"/>
          </w:tcPr>
          <w:p w14:paraId="26FF5FC2" w14:textId="7582EB81" w:rsidR="2E52A862" w:rsidRDefault="2E52A862">
            <w:r w:rsidRPr="2E52A862">
              <w:rPr>
                <w:rFonts w:ascii="Arial" w:eastAsia="Arial" w:hAnsi="Arial" w:cs="Arial"/>
                <w:b/>
                <w:bCs/>
                <w:sz w:val="20"/>
                <w:szCs w:val="20"/>
              </w:rPr>
              <w:t xml:space="preserve">                  37.91 </w:t>
            </w:r>
          </w:p>
        </w:tc>
        <w:tc>
          <w:tcPr>
            <w:tcW w:w="1419" w:type="dxa"/>
            <w:tcBorders>
              <w:top w:val="single" w:sz="4" w:space="0" w:color="auto"/>
              <w:left w:val="single" w:sz="4" w:space="0" w:color="auto"/>
              <w:bottom w:val="double" w:sz="5" w:space="0" w:color="auto"/>
              <w:right w:val="single" w:sz="4" w:space="0" w:color="auto"/>
            </w:tcBorders>
            <w:shd w:val="clear" w:color="auto" w:fill="99CCFF"/>
            <w:vAlign w:val="bottom"/>
          </w:tcPr>
          <w:p w14:paraId="4B6D65A9" w14:textId="653D553C" w:rsidR="2E52A862" w:rsidRDefault="2E52A862">
            <w:r w:rsidRPr="2E52A862">
              <w:rPr>
                <w:rFonts w:ascii="Arial" w:eastAsia="Arial" w:hAnsi="Arial" w:cs="Arial"/>
                <w:b/>
                <w:bCs/>
                <w:sz w:val="20"/>
                <w:szCs w:val="20"/>
              </w:rPr>
              <w:t>52.65%</w:t>
            </w:r>
          </w:p>
        </w:tc>
        <w:tc>
          <w:tcPr>
            <w:tcW w:w="1200" w:type="dxa"/>
            <w:tcBorders>
              <w:top w:val="single" w:sz="4" w:space="0" w:color="auto"/>
              <w:left w:val="single" w:sz="4" w:space="0" w:color="auto"/>
              <w:bottom w:val="double" w:sz="5" w:space="0" w:color="auto"/>
              <w:right w:val="single" w:sz="4" w:space="0" w:color="auto"/>
            </w:tcBorders>
            <w:shd w:val="clear" w:color="auto" w:fill="99CCFF"/>
            <w:vAlign w:val="bottom"/>
          </w:tcPr>
          <w:p w14:paraId="4ECE638A" w14:textId="3D37B57F" w:rsidR="2E52A862" w:rsidRDefault="2E52A862">
            <w:r w:rsidRPr="2E52A862">
              <w:rPr>
                <w:rFonts w:ascii="Arial" w:eastAsia="Arial" w:hAnsi="Arial" w:cs="Arial"/>
                <w:b/>
                <w:bCs/>
                <w:sz w:val="20"/>
                <w:szCs w:val="20"/>
              </w:rPr>
              <w:t>7.94%</w:t>
            </w:r>
          </w:p>
        </w:tc>
        <w:tc>
          <w:tcPr>
            <w:tcW w:w="1526" w:type="dxa"/>
            <w:tcBorders>
              <w:top w:val="single" w:sz="4" w:space="0" w:color="auto"/>
              <w:left w:val="single" w:sz="4" w:space="0" w:color="auto"/>
              <w:bottom w:val="double" w:sz="5" w:space="0" w:color="auto"/>
              <w:right w:val="single" w:sz="4" w:space="0" w:color="auto"/>
            </w:tcBorders>
            <w:shd w:val="clear" w:color="auto" w:fill="99CCFF"/>
            <w:vAlign w:val="bottom"/>
          </w:tcPr>
          <w:p w14:paraId="06B8D8A8" w14:textId="072C3CBD" w:rsidR="2E52A862" w:rsidRDefault="2E52A862">
            <w:r w:rsidRPr="2E52A862">
              <w:rPr>
                <w:rFonts w:ascii="Arial" w:eastAsia="Arial" w:hAnsi="Arial" w:cs="Arial"/>
                <w:b/>
                <w:bCs/>
                <w:sz w:val="20"/>
                <w:szCs w:val="20"/>
              </w:rPr>
              <w:t>11.14</w:t>
            </w:r>
          </w:p>
        </w:tc>
      </w:tr>
      <w:tr w:rsidR="2E52A862" w14:paraId="10A235FC" w14:textId="77777777" w:rsidTr="3E5ADE75">
        <w:trPr>
          <w:trHeight w:val="765"/>
        </w:trPr>
        <w:tc>
          <w:tcPr>
            <w:tcW w:w="1910" w:type="dxa"/>
            <w:tcBorders>
              <w:top w:val="double" w:sz="5" w:space="0" w:color="auto"/>
              <w:left w:val="single" w:sz="4" w:space="0" w:color="auto"/>
              <w:bottom w:val="single" w:sz="4" w:space="0" w:color="auto"/>
              <w:right w:val="single" w:sz="4" w:space="0" w:color="auto"/>
            </w:tcBorders>
            <w:shd w:val="clear" w:color="auto" w:fill="99CCFF"/>
            <w:vAlign w:val="bottom"/>
          </w:tcPr>
          <w:p w14:paraId="36A658DF" w14:textId="01926F8B" w:rsidR="2E52A862" w:rsidRDefault="2E52A862">
            <w:r w:rsidRPr="2E52A862">
              <w:rPr>
                <w:rFonts w:ascii="Arial" w:eastAsia="Arial" w:hAnsi="Arial" w:cs="Arial"/>
                <w:b/>
                <w:bCs/>
                <w:color w:val="000000" w:themeColor="text1"/>
                <w:sz w:val="20"/>
                <w:szCs w:val="20"/>
              </w:rPr>
              <w:t xml:space="preserve"> </w:t>
            </w:r>
          </w:p>
        </w:tc>
        <w:tc>
          <w:tcPr>
            <w:tcW w:w="2430" w:type="dxa"/>
            <w:tcBorders>
              <w:top w:val="double" w:sz="5" w:space="0" w:color="auto"/>
              <w:left w:val="single" w:sz="4" w:space="0" w:color="auto"/>
              <w:bottom w:val="single" w:sz="4" w:space="0" w:color="auto"/>
              <w:right w:val="single" w:sz="4" w:space="0" w:color="auto"/>
            </w:tcBorders>
            <w:shd w:val="clear" w:color="auto" w:fill="99CCFF"/>
            <w:vAlign w:val="bottom"/>
          </w:tcPr>
          <w:p w14:paraId="59DC5BBB" w14:textId="1023FBA6" w:rsidR="2E52A862" w:rsidRDefault="2E52A862" w:rsidP="2E52A862">
            <w:pPr>
              <w:jc w:val="right"/>
            </w:pPr>
            <w:r w:rsidRPr="2E52A862">
              <w:rPr>
                <w:rFonts w:ascii="Arial" w:eastAsia="Arial" w:hAnsi="Arial" w:cs="Arial"/>
                <w:b/>
                <w:bCs/>
                <w:sz w:val="20"/>
                <w:szCs w:val="20"/>
              </w:rPr>
              <w:t>Total</w:t>
            </w:r>
          </w:p>
        </w:tc>
        <w:tc>
          <w:tcPr>
            <w:tcW w:w="1021" w:type="dxa"/>
            <w:tcBorders>
              <w:top w:val="double" w:sz="5" w:space="0" w:color="auto"/>
              <w:left w:val="single" w:sz="4" w:space="0" w:color="auto"/>
              <w:bottom w:val="single" w:sz="4" w:space="0" w:color="auto"/>
              <w:right w:val="single" w:sz="4" w:space="0" w:color="auto"/>
            </w:tcBorders>
            <w:shd w:val="clear" w:color="auto" w:fill="99CCFF"/>
            <w:vAlign w:val="bottom"/>
          </w:tcPr>
          <w:p w14:paraId="524C92E4" w14:textId="183BA241" w:rsidR="2E52A862" w:rsidRDefault="2E52A862">
            <w:r w:rsidRPr="2E52A862">
              <w:rPr>
                <w:rFonts w:ascii="Arial" w:eastAsia="Arial" w:hAnsi="Arial" w:cs="Arial"/>
                <w:b/>
                <w:bCs/>
                <w:color w:val="000000" w:themeColor="text1"/>
                <w:sz w:val="20"/>
                <w:szCs w:val="20"/>
              </w:rPr>
              <w:t xml:space="preserve">                  47.51 </w:t>
            </w:r>
          </w:p>
        </w:tc>
        <w:tc>
          <w:tcPr>
            <w:tcW w:w="1419" w:type="dxa"/>
            <w:tcBorders>
              <w:top w:val="double" w:sz="5" w:space="0" w:color="auto"/>
              <w:left w:val="single" w:sz="4" w:space="0" w:color="auto"/>
              <w:bottom w:val="single" w:sz="4" w:space="0" w:color="auto"/>
              <w:right w:val="single" w:sz="4" w:space="0" w:color="auto"/>
            </w:tcBorders>
            <w:shd w:val="clear" w:color="auto" w:fill="99CCFF"/>
            <w:vAlign w:val="bottom"/>
          </w:tcPr>
          <w:p w14:paraId="4B68112F" w14:textId="17FC5BE3" w:rsidR="2E52A862" w:rsidRDefault="2E52A862">
            <w:r w:rsidRPr="2E52A862">
              <w:rPr>
                <w:rFonts w:ascii="Arial" w:eastAsia="Arial" w:hAnsi="Arial" w:cs="Arial"/>
                <w:b/>
                <w:bCs/>
                <w:color w:val="000000" w:themeColor="text1"/>
                <w:sz w:val="20"/>
                <w:szCs w:val="20"/>
              </w:rPr>
              <w:t>72.79%</w:t>
            </w:r>
          </w:p>
        </w:tc>
        <w:tc>
          <w:tcPr>
            <w:tcW w:w="1200" w:type="dxa"/>
            <w:tcBorders>
              <w:top w:val="double" w:sz="5" w:space="0" w:color="auto"/>
              <w:left w:val="single" w:sz="4" w:space="0" w:color="auto"/>
              <w:bottom w:val="single" w:sz="4" w:space="0" w:color="auto"/>
              <w:right w:val="single" w:sz="4" w:space="0" w:color="auto"/>
            </w:tcBorders>
            <w:shd w:val="clear" w:color="auto" w:fill="99CCFF"/>
            <w:vAlign w:val="bottom"/>
          </w:tcPr>
          <w:p w14:paraId="44559714" w14:textId="16187F16" w:rsidR="2E52A862" w:rsidRDefault="2E52A862">
            <w:r w:rsidRPr="2E52A862">
              <w:rPr>
                <w:rFonts w:ascii="Arial" w:eastAsia="Arial" w:hAnsi="Arial" w:cs="Arial"/>
                <w:b/>
                <w:bCs/>
                <w:color w:val="000000" w:themeColor="text1"/>
                <w:sz w:val="20"/>
                <w:szCs w:val="20"/>
              </w:rPr>
              <w:t>100%</w:t>
            </w:r>
          </w:p>
        </w:tc>
        <w:tc>
          <w:tcPr>
            <w:tcW w:w="1526" w:type="dxa"/>
            <w:tcBorders>
              <w:top w:val="double" w:sz="5" w:space="0" w:color="auto"/>
              <w:left w:val="single" w:sz="4" w:space="0" w:color="auto"/>
              <w:bottom w:val="single" w:sz="4" w:space="0" w:color="auto"/>
              <w:right w:val="single" w:sz="4" w:space="0" w:color="auto"/>
            </w:tcBorders>
            <w:shd w:val="clear" w:color="auto" w:fill="99CCFF"/>
            <w:vAlign w:val="bottom"/>
          </w:tcPr>
          <w:p w14:paraId="46A89B9D" w14:textId="3FFCAFF9" w:rsidR="2E52A862" w:rsidRDefault="2E52A862">
            <w:r w:rsidRPr="2E52A862">
              <w:rPr>
                <w:rFonts w:ascii="Arial" w:eastAsia="Arial" w:hAnsi="Arial" w:cs="Arial"/>
                <w:b/>
                <w:bCs/>
                <w:color w:val="000000" w:themeColor="text1"/>
                <w:sz w:val="20"/>
                <w:szCs w:val="20"/>
              </w:rPr>
              <w:t xml:space="preserve">                140.34</w:t>
            </w:r>
          </w:p>
        </w:tc>
      </w:tr>
    </w:tbl>
    <w:p w14:paraId="300BBB4E" w14:textId="72679785" w:rsidR="00642D78" w:rsidRDefault="00642D78" w:rsidP="2E52A862"/>
    <w:p w14:paraId="31AA177A" w14:textId="77777777" w:rsidR="003934C8" w:rsidRDefault="003934C8" w:rsidP="41099399">
      <w:pPr>
        <w:pStyle w:val="Title"/>
        <w:rPr>
          <w:noProof/>
          <w:sz w:val="48"/>
          <w:szCs w:val="48"/>
        </w:rPr>
      </w:pPr>
      <w:r w:rsidRPr="41099399">
        <w:rPr>
          <w:b/>
          <w:bCs/>
          <w:sz w:val="48"/>
          <w:szCs w:val="48"/>
        </w:rPr>
        <w:t>Seed Mix Enhancements or Substitutions</w:t>
      </w:r>
      <w:r w:rsidRPr="41099399">
        <w:rPr>
          <w:noProof/>
          <w:sz w:val="48"/>
          <w:szCs w:val="48"/>
        </w:rPr>
        <w:t xml:space="preserve">       </w:t>
      </w:r>
    </w:p>
    <w:p w14:paraId="65537357" w14:textId="77777777" w:rsidR="003934C8" w:rsidRDefault="003934C8" w:rsidP="003934C8">
      <w:pPr>
        <w:pStyle w:val="Title"/>
        <w:rPr>
          <w:noProof/>
          <w:sz w:val="24"/>
          <w:szCs w:val="24"/>
        </w:rPr>
      </w:pPr>
      <w:r>
        <w:rPr>
          <w:rFonts w:cstheme="majorHAnsi"/>
          <w:sz w:val="24"/>
          <w:szCs w:val="24"/>
        </w:rPr>
        <w:t xml:space="preserve">List of Additional Species to Add Diversity or for Substitutions </w:t>
      </w:r>
    </w:p>
    <w:p w14:paraId="1851AF6E" w14:textId="784DFA06" w:rsidR="44450E3F" w:rsidRDefault="44450E3F" w:rsidP="595740AA">
      <w:pPr>
        <w:pStyle w:val="Title"/>
        <w:rPr>
          <w:rFonts w:ascii="Calibri Light" w:hAnsi="Calibri Light"/>
          <w:noProof/>
        </w:rPr>
      </w:pPr>
      <w:r w:rsidRPr="595740AA">
        <w:rPr>
          <w:noProof/>
          <w:sz w:val="24"/>
          <w:szCs w:val="24"/>
        </w:rPr>
        <w:t>The numbers (1-9) are species ranges that relate to the MN Ecological Subsection</w:t>
      </w:r>
      <w:r w:rsidR="1DFAAA18" w:rsidRPr="595740AA">
        <w:rPr>
          <w:noProof/>
          <w:sz w:val="24"/>
          <w:szCs w:val="24"/>
        </w:rPr>
        <w:t>s</w:t>
      </w:r>
    </w:p>
    <w:p w14:paraId="4857E763" w14:textId="77777777" w:rsidR="003934C8" w:rsidRDefault="003934C8" w:rsidP="003934C8">
      <w:pPr>
        <w:pStyle w:val="Heading1"/>
        <w:rPr>
          <w:b/>
          <w:bCs/>
        </w:rPr>
      </w:pPr>
      <w:r>
        <w:rPr>
          <w:b/>
          <w:bCs/>
        </w:rPr>
        <w:t>Impoundment General</w:t>
      </w:r>
    </w:p>
    <w:p w14:paraId="6F54AAD6" w14:textId="746EF897" w:rsidR="003934C8" w:rsidRPr="00AD69AD" w:rsidRDefault="44450E3F" w:rsidP="003934C8">
      <w:r>
        <w:t xml:space="preserve">Updated </w:t>
      </w:r>
      <w:r w:rsidR="0033BF2C">
        <w:t>10</w:t>
      </w:r>
      <w:r>
        <w:t>-</w:t>
      </w:r>
      <w:r w:rsidR="3D396419">
        <w:t>01</w:t>
      </w:r>
      <w:r>
        <w:t>-202</w:t>
      </w:r>
      <w:r w:rsidR="3263A44C">
        <w:t>2</w:t>
      </w:r>
    </w:p>
    <w:p w14:paraId="1E2AC6D6" w14:textId="77777777" w:rsidR="003934C8" w:rsidRPr="00314246" w:rsidRDefault="003934C8" w:rsidP="003934C8">
      <w:pPr>
        <w:pStyle w:val="Heading2"/>
        <w:rPr>
          <w:b/>
          <w:bCs/>
        </w:rPr>
      </w:pPr>
      <w:r w:rsidRPr="00314246">
        <w:rPr>
          <w:b/>
          <w:bCs/>
        </w:rPr>
        <w:t>Grasses:</w:t>
      </w:r>
    </w:p>
    <w:tbl>
      <w:tblPr>
        <w:tblStyle w:val="GridTable6Colorful"/>
        <w:tblW w:w="9625" w:type="dxa"/>
        <w:tblLook w:val="04A0" w:firstRow="1" w:lastRow="0" w:firstColumn="1" w:lastColumn="0" w:noHBand="0" w:noVBand="1"/>
      </w:tblPr>
      <w:tblGrid>
        <w:gridCol w:w="4135"/>
        <w:gridCol w:w="2970"/>
        <w:gridCol w:w="2520"/>
      </w:tblGrid>
      <w:tr w:rsidR="003934C8" w:rsidRPr="007A5700" w14:paraId="1BDE7BB2" w14:textId="77777777" w:rsidTr="67043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A1AB337" w14:textId="77777777" w:rsidR="003934C8" w:rsidRPr="007A5700" w:rsidRDefault="003934C8" w:rsidP="00642D78">
            <w:pPr>
              <w:pStyle w:val="Heading3"/>
              <w:jc w:val="center"/>
              <w:outlineLvl w:val="2"/>
            </w:pPr>
            <w:bookmarkStart w:id="0" w:name="_Hlk39066304"/>
            <w:r w:rsidRPr="00314246">
              <w:rPr>
                <w:color w:val="auto"/>
              </w:rPr>
              <w:t>Scientific Name</w:t>
            </w:r>
          </w:p>
        </w:tc>
        <w:tc>
          <w:tcPr>
            <w:tcW w:w="2970" w:type="dxa"/>
          </w:tcPr>
          <w:p w14:paraId="1D5A3D05" w14:textId="77777777" w:rsidR="003934C8" w:rsidRPr="007A5700" w:rsidRDefault="003934C8" w:rsidP="00642D78">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520" w:type="dxa"/>
          </w:tcPr>
          <w:p w14:paraId="29E39BD8" w14:textId="77777777" w:rsidR="003934C8" w:rsidRPr="007A5700" w:rsidRDefault="003934C8" w:rsidP="00642D78">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3934C8" w:rsidRPr="007A5700" w14:paraId="5F6F28FF"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13C276B" w14:textId="77777777" w:rsidR="003934C8" w:rsidRPr="00D81BF0" w:rsidRDefault="003934C8" w:rsidP="00642D78">
            <w:pPr>
              <w:rPr>
                <w:b w:val="0"/>
                <w:bCs w:val="0"/>
                <w:i/>
                <w:iCs/>
              </w:rPr>
            </w:pPr>
            <w:r w:rsidRPr="00D81BF0">
              <w:rPr>
                <w:b w:val="0"/>
                <w:bCs w:val="0"/>
                <w:i/>
                <w:iCs/>
              </w:rPr>
              <w:t>Bromus </w:t>
            </w:r>
            <w:proofErr w:type="spellStart"/>
            <w:r w:rsidRPr="00D81BF0">
              <w:rPr>
                <w:b w:val="0"/>
                <w:bCs w:val="0"/>
                <w:i/>
                <w:iCs/>
              </w:rPr>
              <w:t>pubescens</w:t>
            </w:r>
            <w:proofErr w:type="spellEnd"/>
          </w:p>
        </w:tc>
        <w:tc>
          <w:tcPr>
            <w:tcW w:w="2970" w:type="dxa"/>
          </w:tcPr>
          <w:p w14:paraId="3BC0FFD9" w14:textId="77777777" w:rsidR="003934C8" w:rsidRPr="008F1E11"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8F1E11">
              <w:rPr>
                <w:color w:val="auto"/>
              </w:rPr>
              <w:t>Hairy Wood Chess</w:t>
            </w:r>
          </w:p>
        </w:tc>
        <w:tc>
          <w:tcPr>
            <w:tcW w:w="2520" w:type="dxa"/>
          </w:tcPr>
          <w:p w14:paraId="762408B6" w14:textId="7C82EE07" w:rsidR="003934C8" w:rsidRPr="006E495C" w:rsidRDefault="1FD645C2"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r w:rsidR="003934C8" w:rsidRPr="007A5700" w14:paraId="12606286"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4684BAA5" w14:textId="77777777" w:rsidR="003934C8" w:rsidRPr="00D81BF0" w:rsidRDefault="003934C8" w:rsidP="00642D78">
            <w:pPr>
              <w:rPr>
                <w:b w:val="0"/>
                <w:bCs w:val="0"/>
                <w:i/>
                <w:iCs/>
              </w:rPr>
            </w:pPr>
            <w:r w:rsidRPr="00D81BF0">
              <w:rPr>
                <w:b w:val="0"/>
                <w:bCs w:val="0"/>
                <w:i/>
                <w:iCs/>
              </w:rPr>
              <w:t>Calamagrostis canadensis</w:t>
            </w:r>
          </w:p>
        </w:tc>
        <w:tc>
          <w:tcPr>
            <w:tcW w:w="2970" w:type="dxa"/>
          </w:tcPr>
          <w:p w14:paraId="6CF91704" w14:textId="77777777" w:rsidR="003934C8" w:rsidRPr="008F1E11"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8F1E11">
              <w:rPr>
                <w:color w:val="auto"/>
              </w:rPr>
              <w:t>Bluejoint</w:t>
            </w:r>
          </w:p>
        </w:tc>
        <w:tc>
          <w:tcPr>
            <w:tcW w:w="2520" w:type="dxa"/>
          </w:tcPr>
          <w:p w14:paraId="2AF4F4CF" w14:textId="4D2A23B0" w:rsidR="003934C8" w:rsidRPr="006E495C" w:rsidRDefault="73808D20"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3</w:t>
            </w:r>
          </w:p>
        </w:tc>
      </w:tr>
      <w:tr w:rsidR="003934C8" w:rsidRPr="007A5700" w14:paraId="0F6B31B9"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16B0606F" w14:textId="77777777" w:rsidR="003934C8" w:rsidRPr="00D81BF0" w:rsidRDefault="003934C8" w:rsidP="00642D78">
            <w:pPr>
              <w:rPr>
                <w:b w:val="0"/>
                <w:bCs w:val="0"/>
                <w:i/>
                <w:iCs/>
              </w:rPr>
            </w:pPr>
            <w:r w:rsidRPr="00D81BF0">
              <w:rPr>
                <w:b w:val="0"/>
                <w:bCs w:val="0"/>
                <w:i/>
                <w:iCs/>
              </w:rPr>
              <w:t>Calamagrostis stricta (2,5,8,9)</w:t>
            </w:r>
          </w:p>
        </w:tc>
        <w:tc>
          <w:tcPr>
            <w:tcW w:w="2970" w:type="dxa"/>
          </w:tcPr>
          <w:p w14:paraId="07704D2E" w14:textId="77777777" w:rsidR="003934C8" w:rsidRPr="008F1E11"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8F1E11">
              <w:rPr>
                <w:color w:val="auto"/>
              </w:rPr>
              <w:t>Narrow </w:t>
            </w:r>
            <w:proofErr w:type="spellStart"/>
            <w:r w:rsidRPr="008F1E11">
              <w:rPr>
                <w:color w:val="auto"/>
              </w:rPr>
              <w:t>Reedgrass</w:t>
            </w:r>
            <w:proofErr w:type="spellEnd"/>
          </w:p>
        </w:tc>
        <w:tc>
          <w:tcPr>
            <w:tcW w:w="2520" w:type="dxa"/>
          </w:tcPr>
          <w:p w14:paraId="7A4DA2CB" w14:textId="0743FE58" w:rsidR="003934C8" w:rsidRPr="006E495C" w:rsidRDefault="1A2897FD"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r w:rsidR="003934C8" w:rsidRPr="007A5700" w14:paraId="659659A8"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1E5F2FF2" w14:textId="77777777" w:rsidR="003934C8" w:rsidRPr="00D81BF0" w:rsidRDefault="003934C8" w:rsidP="00642D78">
            <w:pPr>
              <w:rPr>
                <w:rFonts w:ascii="Calibri" w:hAnsi="Calibri" w:cs="Calibri"/>
                <w:b w:val="0"/>
                <w:bCs w:val="0"/>
                <w:i/>
                <w:iCs/>
                <w:color w:val="auto"/>
              </w:rPr>
            </w:pPr>
            <w:r w:rsidRPr="00D81BF0">
              <w:rPr>
                <w:b w:val="0"/>
                <w:bCs w:val="0"/>
                <w:i/>
                <w:iCs/>
              </w:rPr>
              <w:t>Elymus canadensis</w:t>
            </w:r>
          </w:p>
        </w:tc>
        <w:tc>
          <w:tcPr>
            <w:tcW w:w="2970" w:type="dxa"/>
          </w:tcPr>
          <w:p w14:paraId="44BF110F" w14:textId="77777777" w:rsidR="003934C8" w:rsidRPr="008F1E11" w:rsidRDefault="003934C8" w:rsidP="00642D7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8F1E11">
              <w:rPr>
                <w:color w:val="auto"/>
              </w:rPr>
              <w:t>Canada Wild Rye</w:t>
            </w:r>
          </w:p>
        </w:tc>
        <w:tc>
          <w:tcPr>
            <w:tcW w:w="2520" w:type="dxa"/>
          </w:tcPr>
          <w:p w14:paraId="70FE447D" w14:textId="66E055FA" w:rsidR="003934C8" w:rsidRPr="006E495C" w:rsidRDefault="2FE18D99"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3</w:t>
            </w:r>
          </w:p>
        </w:tc>
      </w:tr>
      <w:tr w:rsidR="003934C8" w:rsidRPr="007A5700" w14:paraId="01AFBA2B"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3FA71C0" w14:textId="77777777" w:rsidR="003934C8" w:rsidRPr="00D81BF0" w:rsidRDefault="003934C8" w:rsidP="00642D78">
            <w:pPr>
              <w:rPr>
                <w:b w:val="0"/>
                <w:bCs w:val="0"/>
                <w:i/>
                <w:iCs/>
                <w:color w:val="auto"/>
              </w:rPr>
            </w:pPr>
            <w:r w:rsidRPr="00D81BF0">
              <w:rPr>
                <w:b w:val="0"/>
                <w:bCs w:val="0"/>
                <w:i/>
                <w:iCs/>
              </w:rPr>
              <w:t>Elymus </w:t>
            </w:r>
            <w:proofErr w:type="spellStart"/>
            <w:r w:rsidRPr="00D81BF0">
              <w:rPr>
                <w:b w:val="0"/>
                <w:bCs w:val="0"/>
                <w:i/>
                <w:iCs/>
              </w:rPr>
              <w:t>riparius</w:t>
            </w:r>
            <w:proofErr w:type="spellEnd"/>
          </w:p>
        </w:tc>
        <w:tc>
          <w:tcPr>
            <w:tcW w:w="2970" w:type="dxa"/>
          </w:tcPr>
          <w:p w14:paraId="49EAA5EC" w14:textId="77777777" w:rsidR="003934C8" w:rsidRPr="008F1E11"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8F1E11">
              <w:rPr>
                <w:color w:val="auto"/>
              </w:rPr>
              <w:t>Riverbank Wild Rye</w:t>
            </w:r>
          </w:p>
        </w:tc>
        <w:tc>
          <w:tcPr>
            <w:tcW w:w="2520" w:type="dxa"/>
          </w:tcPr>
          <w:p w14:paraId="49EC1A09" w14:textId="0CDB6196" w:rsidR="003934C8" w:rsidRPr="006E495C" w:rsidRDefault="1B33CED9"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3</w:t>
            </w:r>
          </w:p>
        </w:tc>
      </w:tr>
      <w:tr w:rsidR="003934C8" w:rsidRPr="007A5700" w14:paraId="47A73D8B"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4D85B081" w14:textId="77777777" w:rsidR="003934C8" w:rsidRPr="00D81BF0" w:rsidRDefault="003934C8" w:rsidP="00642D78">
            <w:pPr>
              <w:rPr>
                <w:b w:val="0"/>
                <w:bCs w:val="0"/>
                <w:i/>
                <w:iCs/>
              </w:rPr>
            </w:pPr>
            <w:r w:rsidRPr="00D81BF0">
              <w:rPr>
                <w:b w:val="0"/>
                <w:bCs w:val="0"/>
                <w:i/>
                <w:iCs/>
              </w:rPr>
              <w:t>Elymus </w:t>
            </w:r>
            <w:proofErr w:type="spellStart"/>
            <w:r w:rsidRPr="00D81BF0">
              <w:rPr>
                <w:b w:val="0"/>
                <w:bCs w:val="0"/>
                <w:i/>
                <w:iCs/>
              </w:rPr>
              <w:t>villosus</w:t>
            </w:r>
            <w:proofErr w:type="spellEnd"/>
          </w:p>
        </w:tc>
        <w:tc>
          <w:tcPr>
            <w:tcW w:w="2970" w:type="dxa"/>
          </w:tcPr>
          <w:p w14:paraId="1CD11724" w14:textId="77777777" w:rsidR="003934C8" w:rsidRPr="008F1E11"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8F1E11">
              <w:rPr>
                <w:color w:val="auto"/>
              </w:rPr>
              <w:t>Downy Wild Rye</w:t>
            </w:r>
          </w:p>
        </w:tc>
        <w:tc>
          <w:tcPr>
            <w:tcW w:w="2520" w:type="dxa"/>
          </w:tcPr>
          <w:p w14:paraId="1C717521" w14:textId="424063F7" w:rsidR="003934C8" w:rsidRPr="006E495C" w:rsidRDefault="51F4E6B5"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2</w:t>
            </w:r>
          </w:p>
        </w:tc>
      </w:tr>
      <w:tr w:rsidR="003934C8" w:rsidRPr="007A5700" w14:paraId="0C2A9460"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5F0CD11" w14:textId="77777777" w:rsidR="003934C8" w:rsidRPr="00D81BF0" w:rsidRDefault="003934C8" w:rsidP="00642D78">
            <w:pPr>
              <w:rPr>
                <w:b w:val="0"/>
                <w:bCs w:val="0"/>
                <w:i/>
                <w:iCs/>
              </w:rPr>
            </w:pPr>
            <w:proofErr w:type="spellStart"/>
            <w:r w:rsidRPr="00D81BF0">
              <w:rPr>
                <w:b w:val="0"/>
                <w:bCs w:val="0"/>
                <w:i/>
                <w:iCs/>
              </w:rPr>
              <w:t>Leersia</w:t>
            </w:r>
            <w:proofErr w:type="spellEnd"/>
            <w:r w:rsidRPr="00D81BF0">
              <w:rPr>
                <w:b w:val="0"/>
                <w:bCs w:val="0"/>
                <w:i/>
                <w:iCs/>
              </w:rPr>
              <w:t> virginica (6‐9)</w:t>
            </w:r>
          </w:p>
        </w:tc>
        <w:tc>
          <w:tcPr>
            <w:tcW w:w="2970" w:type="dxa"/>
          </w:tcPr>
          <w:p w14:paraId="31F801A2" w14:textId="77777777" w:rsidR="003934C8" w:rsidRPr="008F1E11"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8F1E11">
              <w:rPr>
                <w:color w:val="auto"/>
              </w:rPr>
              <w:t>White Grass</w:t>
            </w:r>
          </w:p>
        </w:tc>
        <w:tc>
          <w:tcPr>
            <w:tcW w:w="2520" w:type="dxa"/>
          </w:tcPr>
          <w:p w14:paraId="12637274" w14:textId="77FF429E" w:rsidR="003934C8" w:rsidRPr="006E495C" w:rsidRDefault="68D77ECC"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1</w:t>
            </w:r>
          </w:p>
        </w:tc>
      </w:tr>
      <w:tr w:rsidR="003934C8" w:rsidRPr="007A5700" w14:paraId="672819E6"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588ADE3F" w14:textId="77777777" w:rsidR="003934C8" w:rsidRPr="00D81BF0" w:rsidRDefault="003934C8" w:rsidP="00642D78">
            <w:pPr>
              <w:rPr>
                <w:rFonts w:ascii="Calibri" w:hAnsi="Calibri" w:cs="Calibri"/>
                <w:b w:val="0"/>
                <w:bCs w:val="0"/>
                <w:i/>
                <w:iCs/>
                <w:color w:val="auto"/>
              </w:rPr>
            </w:pPr>
            <w:proofErr w:type="spellStart"/>
            <w:r w:rsidRPr="00D81BF0">
              <w:rPr>
                <w:b w:val="0"/>
                <w:bCs w:val="0"/>
                <w:i/>
                <w:iCs/>
              </w:rPr>
              <w:t>Muhlenbergia</w:t>
            </w:r>
            <w:proofErr w:type="spellEnd"/>
            <w:r w:rsidRPr="00D81BF0">
              <w:rPr>
                <w:b w:val="0"/>
                <w:bCs w:val="0"/>
                <w:i/>
                <w:iCs/>
              </w:rPr>
              <w:t> glomerata</w:t>
            </w:r>
          </w:p>
        </w:tc>
        <w:tc>
          <w:tcPr>
            <w:tcW w:w="2970" w:type="dxa"/>
          </w:tcPr>
          <w:p w14:paraId="627CF9A4" w14:textId="77777777" w:rsidR="003934C8" w:rsidRPr="008F1E11" w:rsidRDefault="003934C8" w:rsidP="00642D7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8F1E11">
              <w:rPr>
                <w:color w:val="auto"/>
              </w:rPr>
              <w:t>Clustered Muhly Grass</w:t>
            </w:r>
          </w:p>
        </w:tc>
        <w:tc>
          <w:tcPr>
            <w:tcW w:w="2520" w:type="dxa"/>
          </w:tcPr>
          <w:p w14:paraId="6F81F1DA" w14:textId="540AA8F6" w:rsidR="003934C8" w:rsidRPr="006E495C" w:rsidRDefault="0A556E20"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1</w:t>
            </w:r>
          </w:p>
        </w:tc>
      </w:tr>
      <w:tr w:rsidR="003934C8" w:rsidRPr="007A5700" w14:paraId="4CE4FCCA"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876875E" w14:textId="77777777" w:rsidR="003934C8" w:rsidRPr="00D81BF0" w:rsidRDefault="003934C8" w:rsidP="00642D78">
            <w:pPr>
              <w:rPr>
                <w:rFonts w:ascii="Calibri" w:hAnsi="Calibri" w:cs="Calibri"/>
                <w:b w:val="0"/>
                <w:bCs w:val="0"/>
                <w:i/>
                <w:iCs/>
                <w:color w:val="auto"/>
              </w:rPr>
            </w:pPr>
            <w:proofErr w:type="spellStart"/>
            <w:r w:rsidRPr="00D81BF0">
              <w:rPr>
                <w:b w:val="0"/>
                <w:bCs w:val="0"/>
                <w:i/>
                <w:iCs/>
              </w:rPr>
              <w:t>Sorghastrum</w:t>
            </w:r>
            <w:proofErr w:type="spellEnd"/>
            <w:r w:rsidRPr="00D81BF0">
              <w:rPr>
                <w:b w:val="0"/>
                <w:bCs w:val="0"/>
                <w:i/>
                <w:iCs/>
              </w:rPr>
              <w:t> nutans</w:t>
            </w:r>
          </w:p>
        </w:tc>
        <w:tc>
          <w:tcPr>
            <w:tcW w:w="2970" w:type="dxa"/>
          </w:tcPr>
          <w:p w14:paraId="4633C976" w14:textId="77777777" w:rsidR="003934C8" w:rsidRPr="008F1E11" w:rsidRDefault="003934C8" w:rsidP="00642D78">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8F1E11">
              <w:rPr>
                <w:color w:val="auto"/>
              </w:rPr>
              <w:t>Indian Grass</w:t>
            </w:r>
          </w:p>
        </w:tc>
        <w:tc>
          <w:tcPr>
            <w:tcW w:w="2520" w:type="dxa"/>
          </w:tcPr>
          <w:p w14:paraId="4BC48311" w14:textId="1E7DEAAF" w:rsidR="003934C8" w:rsidRPr="006E495C" w:rsidRDefault="431B51FC"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bl>
    <w:bookmarkEnd w:id="0"/>
    <w:p w14:paraId="6D98BD3F" w14:textId="33B61571" w:rsidR="003934C8" w:rsidRPr="001352F3" w:rsidRDefault="44450E3F" w:rsidP="003934C8">
      <w:pPr>
        <w:pStyle w:val="Heading2"/>
        <w:rPr>
          <w:b/>
          <w:bCs/>
        </w:rPr>
      </w:pPr>
      <w:r w:rsidRPr="1C4EAFA6">
        <w:rPr>
          <w:b/>
          <w:bCs/>
        </w:rPr>
        <w:t>Forbs:</w:t>
      </w:r>
    </w:p>
    <w:tbl>
      <w:tblPr>
        <w:tblStyle w:val="GridTable6Colorful"/>
        <w:tblW w:w="9625" w:type="dxa"/>
        <w:tblLook w:val="04A0" w:firstRow="1" w:lastRow="0" w:firstColumn="1" w:lastColumn="0" w:noHBand="0" w:noVBand="1"/>
      </w:tblPr>
      <w:tblGrid>
        <w:gridCol w:w="4135"/>
        <w:gridCol w:w="2970"/>
        <w:gridCol w:w="2520"/>
      </w:tblGrid>
      <w:tr w:rsidR="003934C8" w:rsidRPr="007A5700" w14:paraId="46AD7D9C" w14:textId="77777777" w:rsidTr="670431E1">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Pr>
          <w:p w14:paraId="17A103D7" w14:textId="77777777" w:rsidR="003934C8" w:rsidRPr="001352F3" w:rsidRDefault="003934C8" w:rsidP="00642D78">
            <w:pPr>
              <w:pStyle w:val="Heading3"/>
              <w:jc w:val="center"/>
              <w:outlineLvl w:val="2"/>
              <w:rPr>
                <w:color w:val="auto"/>
              </w:rPr>
            </w:pPr>
            <w:bookmarkStart w:id="1" w:name="_Hlk39067721"/>
            <w:r w:rsidRPr="001352F3">
              <w:rPr>
                <w:color w:val="auto"/>
              </w:rPr>
              <w:t>Scientific Name</w:t>
            </w:r>
          </w:p>
        </w:tc>
        <w:tc>
          <w:tcPr>
            <w:tcW w:w="2970" w:type="dxa"/>
          </w:tcPr>
          <w:p w14:paraId="171CFC97" w14:textId="77777777" w:rsidR="003934C8" w:rsidRPr="001352F3" w:rsidRDefault="003934C8" w:rsidP="00642D78">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520" w:type="dxa"/>
          </w:tcPr>
          <w:p w14:paraId="4E12EA25" w14:textId="77777777" w:rsidR="003934C8" w:rsidRPr="001352F3" w:rsidRDefault="003934C8" w:rsidP="00642D78">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003934C8" w:rsidRPr="007A5700" w14:paraId="1CAE4C71"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8B8A04B" w14:textId="77777777" w:rsidR="003934C8" w:rsidRPr="0063623A" w:rsidRDefault="003934C8" w:rsidP="00642D78">
            <w:pPr>
              <w:rPr>
                <w:b w:val="0"/>
                <w:bCs w:val="0"/>
                <w:i/>
                <w:iCs/>
                <w:color w:val="auto"/>
              </w:rPr>
            </w:pPr>
            <w:proofErr w:type="spellStart"/>
            <w:r w:rsidRPr="0063623A">
              <w:rPr>
                <w:b w:val="0"/>
                <w:bCs w:val="0"/>
                <w:i/>
                <w:iCs/>
                <w:color w:val="auto"/>
              </w:rPr>
              <w:t>Ageratina</w:t>
            </w:r>
            <w:proofErr w:type="spellEnd"/>
            <w:r w:rsidRPr="0063623A">
              <w:rPr>
                <w:b w:val="0"/>
                <w:bCs w:val="0"/>
                <w:i/>
                <w:iCs/>
                <w:color w:val="auto"/>
              </w:rPr>
              <w:t> </w:t>
            </w:r>
            <w:proofErr w:type="spellStart"/>
            <w:r w:rsidRPr="0063623A">
              <w:rPr>
                <w:b w:val="0"/>
                <w:bCs w:val="0"/>
                <w:i/>
                <w:iCs/>
                <w:color w:val="auto"/>
              </w:rPr>
              <w:t>altissima</w:t>
            </w:r>
            <w:proofErr w:type="spellEnd"/>
            <w:r w:rsidRPr="0063623A">
              <w:rPr>
                <w:b w:val="0"/>
                <w:bCs w:val="0"/>
                <w:i/>
                <w:iCs/>
                <w:color w:val="auto"/>
              </w:rPr>
              <w:t> (4,6‐8)</w:t>
            </w:r>
          </w:p>
        </w:tc>
        <w:tc>
          <w:tcPr>
            <w:tcW w:w="2970" w:type="dxa"/>
          </w:tcPr>
          <w:p w14:paraId="2DEA0FD3"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White Snakeroot</w:t>
            </w:r>
          </w:p>
        </w:tc>
        <w:tc>
          <w:tcPr>
            <w:tcW w:w="2520" w:type="dxa"/>
          </w:tcPr>
          <w:p w14:paraId="076DDC6F" w14:textId="538060E7" w:rsidR="003934C8" w:rsidRPr="007F10A5" w:rsidRDefault="44518BB9"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r w:rsidR="003934C8" w:rsidRPr="007A5700" w14:paraId="35F395A5"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52108881" w14:textId="77777777" w:rsidR="003934C8" w:rsidRPr="0063623A" w:rsidRDefault="003934C8" w:rsidP="00642D78">
            <w:pPr>
              <w:rPr>
                <w:rFonts w:ascii="Calibri" w:hAnsi="Calibri" w:cs="Calibri"/>
                <w:b w:val="0"/>
                <w:bCs w:val="0"/>
                <w:i/>
                <w:iCs/>
                <w:color w:val="auto"/>
              </w:rPr>
            </w:pPr>
            <w:r w:rsidRPr="0063623A">
              <w:rPr>
                <w:b w:val="0"/>
                <w:bCs w:val="0"/>
                <w:i/>
                <w:iCs/>
                <w:color w:val="auto"/>
              </w:rPr>
              <w:t>Bidens </w:t>
            </w:r>
            <w:proofErr w:type="spellStart"/>
            <w:r w:rsidRPr="0063623A">
              <w:rPr>
                <w:b w:val="0"/>
                <w:bCs w:val="0"/>
                <w:i/>
                <w:iCs/>
                <w:color w:val="auto"/>
              </w:rPr>
              <w:t>cernua</w:t>
            </w:r>
            <w:proofErr w:type="spellEnd"/>
          </w:p>
        </w:tc>
        <w:tc>
          <w:tcPr>
            <w:tcW w:w="2970" w:type="dxa"/>
          </w:tcPr>
          <w:p w14:paraId="5F519B32"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Nodding Bur Marigold</w:t>
            </w:r>
          </w:p>
        </w:tc>
        <w:tc>
          <w:tcPr>
            <w:tcW w:w="2520" w:type="dxa"/>
          </w:tcPr>
          <w:p w14:paraId="58BBC14D" w14:textId="502AC1F1" w:rsidR="003934C8" w:rsidRDefault="70AB0C9B"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3</w:t>
            </w:r>
          </w:p>
        </w:tc>
      </w:tr>
      <w:tr w:rsidR="003934C8" w:rsidRPr="007A5700" w14:paraId="599E0917"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CC09948" w14:textId="77777777" w:rsidR="003934C8" w:rsidRPr="0063623A" w:rsidRDefault="003934C8" w:rsidP="00642D78">
            <w:pPr>
              <w:rPr>
                <w:b w:val="0"/>
                <w:bCs w:val="0"/>
                <w:i/>
                <w:iCs/>
                <w:color w:val="auto"/>
              </w:rPr>
            </w:pPr>
            <w:r w:rsidRPr="0063623A">
              <w:rPr>
                <w:b w:val="0"/>
                <w:bCs w:val="0"/>
                <w:i/>
                <w:iCs/>
                <w:color w:val="auto"/>
              </w:rPr>
              <w:t>Bidens </w:t>
            </w:r>
            <w:proofErr w:type="spellStart"/>
            <w:r w:rsidRPr="0063623A">
              <w:rPr>
                <w:b w:val="0"/>
                <w:bCs w:val="0"/>
                <w:i/>
                <w:iCs/>
                <w:color w:val="auto"/>
              </w:rPr>
              <w:t>coronata</w:t>
            </w:r>
            <w:proofErr w:type="spellEnd"/>
            <w:r w:rsidRPr="0063623A">
              <w:rPr>
                <w:b w:val="0"/>
                <w:bCs w:val="0"/>
                <w:i/>
                <w:iCs/>
                <w:color w:val="auto"/>
              </w:rPr>
              <w:t> (6,8)</w:t>
            </w:r>
          </w:p>
        </w:tc>
        <w:tc>
          <w:tcPr>
            <w:tcW w:w="2970" w:type="dxa"/>
          </w:tcPr>
          <w:p w14:paraId="63C53DCA"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Showy </w:t>
            </w:r>
            <w:proofErr w:type="spellStart"/>
            <w:r w:rsidRPr="00C045D8">
              <w:rPr>
                <w:color w:val="auto"/>
              </w:rPr>
              <w:t>Beggarticks</w:t>
            </w:r>
            <w:proofErr w:type="spellEnd"/>
          </w:p>
        </w:tc>
        <w:tc>
          <w:tcPr>
            <w:tcW w:w="2520" w:type="dxa"/>
          </w:tcPr>
          <w:p w14:paraId="20E05809" w14:textId="193F6631" w:rsidR="003934C8" w:rsidRPr="007F10A5" w:rsidRDefault="0D203722"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3</w:t>
            </w:r>
          </w:p>
        </w:tc>
      </w:tr>
      <w:tr w:rsidR="003934C8" w:rsidRPr="007A5700" w14:paraId="3E0FD309"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1ECF9D8F" w14:textId="77777777" w:rsidR="003934C8" w:rsidRPr="0063623A" w:rsidRDefault="003934C8" w:rsidP="00642D78">
            <w:pPr>
              <w:rPr>
                <w:b w:val="0"/>
                <w:bCs w:val="0"/>
                <w:i/>
                <w:iCs/>
                <w:color w:val="auto"/>
              </w:rPr>
            </w:pPr>
            <w:proofErr w:type="spellStart"/>
            <w:r w:rsidRPr="0063623A">
              <w:rPr>
                <w:b w:val="0"/>
                <w:bCs w:val="0"/>
                <w:i/>
                <w:iCs/>
                <w:color w:val="auto"/>
              </w:rPr>
              <w:t>Boltonia</w:t>
            </w:r>
            <w:proofErr w:type="spellEnd"/>
            <w:r w:rsidRPr="0063623A">
              <w:rPr>
                <w:b w:val="0"/>
                <w:bCs w:val="0"/>
                <w:i/>
                <w:iCs/>
                <w:color w:val="auto"/>
              </w:rPr>
              <w:t> </w:t>
            </w:r>
            <w:proofErr w:type="spellStart"/>
            <w:r w:rsidRPr="0063623A">
              <w:rPr>
                <w:b w:val="0"/>
                <w:bCs w:val="0"/>
                <w:i/>
                <w:iCs/>
                <w:color w:val="auto"/>
              </w:rPr>
              <w:t>asteroides</w:t>
            </w:r>
            <w:proofErr w:type="spellEnd"/>
            <w:r w:rsidRPr="0063623A">
              <w:rPr>
                <w:b w:val="0"/>
                <w:bCs w:val="0"/>
                <w:i/>
                <w:iCs/>
                <w:color w:val="auto"/>
              </w:rPr>
              <w:t> (4,7‐9)</w:t>
            </w:r>
          </w:p>
        </w:tc>
        <w:tc>
          <w:tcPr>
            <w:tcW w:w="2970" w:type="dxa"/>
          </w:tcPr>
          <w:p w14:paraId="1DDC4780"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False Aster</w:t>
            </w:r>
          </w:p>
        </w:tc>
        <w:tc>
          <w:tcPr>
            <w:tcW w:w="2520" w:type="dxa"/>
          </w:tcPr>
          <w:p w14:paraId="26AFB718" w14:textId="7D0D3946" w:rsidR="003934C8" w:rsidRPr="007F10A5" w:rsidRDefault="196FAF5E"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.5</w:t>
            </w:r>
          </w:p>
        </w:tc>
      </w:tr>
      <w:tr w:rsidR="003934C8" w:rsidRPr="007A5700" w14:paraId="6AE00734"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01FC668" w14:textId="77777777" w:rsidR="003934C8" w:rsidRPr="0063623A" w:rsidRDefault="003934C8" w:rsidP="00642D78">
            <w:pPr>
              <w:rPr>
                <w:b w:val="0"/>
                <w:bCs w:val="0"/>
                <w:i/>
                <w:iCs/>
                <w:color w:val="auto"/>
              </w:rPr>
            </w:pPr>
            <w:r w:rsidRPr="0063623A">
              <w:rPr>
                <w:b w:val="0"/>
                <w:bCs w:val="0"/>
                <w:i/>
                <w:iCs/>
                <w:color w:val="auto"/>
              </w:rPr>
              <w:t>Chelone glabra (1,3,5‐8)</w:t>
            </w:r>
          </w:p>
        </w:tc>
        <w:tc>
          <w:tcPr>
            <w:tcW w:w="2970" w:type="dxa"/>
          </w:tcPr>
          <w:p w14:paraId="5E0B37DB"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White Turtlehead</w:t>
            </w:r>
          </w:p>
        </w:tc>
        <w:tc>
          <w:tcPr>
            <w:tcW w:w="2520" w:type="dxa"/>
          </w:tcPr>
          <w:p w14:paraId="6F6AAF9D" w14:textId="3B6B746F" w:rsidR="003934C8" w:rsidRPr="007F10A5" w:rsidRDefault="4884B024"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1</w:t>
            </w:r>
          </w:p>
        </w:tc>
      </w:tr>
      <w:tr w:rsidR="003934C8" w:rsidRPr="007A5700" w14:paraId="07F54FDF"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2F8148C2" w14:textId="77777777" w:rsidR="003934C8" w:rsidRPr="0063623A" w:rsidRDefault="003934C8" w:rsidP="00642D78">
            <w:pPr>
              <w:rPr>
                <w:rFonts w:ascii="Calibri" w:hAnsi="Calibri" w:cs="Calibri"/>
                <w:b w:val="0"/>
                <w:bCs w:val="0"/>
                <w:i/>
                <w:iCs/>
                <w:color w:val="auto"/>
              </w:rPr>
            </w:pPr>
            <w:r w:rsidRPr="0063623A">
              <w:rPr>
                <w:b w:val="0"/>
                <w:bCs w:val="0"/>
                <w:i/>
                <w:iCs/>
                <w:color w:val="auto"/>
              </w:rPr>
              <w:t>Eupatorium perfoliatum</w:t>
            </w:r>
          </w:p>
        </w:tc>
        <w:tc>
          <w:tcPr>
            <w:tcW w:w="2970" w:type="dxa"/>
          </w:tcPr>
          <w:p w14:paraId="0DD0FF7D"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C045D8">
              <w:rPr>
                <w:color w:val="auto"/>
              </w:rPr>
              <w:t>Common Boneset</w:t>
            </w:r>
          </w:p>
        </w:tc>
        <w:tc>
          <w:tcPr>
            <w:tcW w:w="2520" w:type="dxa"/>
          </w:tcPr>
          <w:p w14:paraId="25E61D0D" w14:textId="25634BF0" w:rsidR="003934C8" w:rsidRDefault="737C2F16"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3</w:t>
            </w:r>
          </w:p>
        </w:tc>
      </w:tr>
      <w:tr w:rsidR="003934C8" w:rsidRPr="007A5700" w14:paraId="574C2937"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905D0D0" w14:textId="77777777" w:rsidR="003934C8" w:rsidRPr="0063623A" w:rsidRDefault="003934C8" w:rsidP="00642D78">
            <w:pPr>
              <w:rPr>
                <w:b w:val="0"/>
                <w:bCs w:val="0"/>
                <w:i/>
                <w:iCs/>
                <w:color w:val="auto"/>
              </w:rPr>
            </w:pPr>
            <w:proofErr w:type="spellStart"/>
            <w:r w:rsidRPr="0063623A">
              <w:rPr>
                <w:b w:val="0"/>
                <w:bCs w:val="0"/>
                <w:i/>
                <w:iCs/>
                <w:color w:val="auto"/>
              </w:rPr>
              <w:t>Galium</w:t>
            </w:r>
            <w:proofErr w:type="spellEnd"/>
            <w:r w:rsidRPr="0063623A">
              <w:rPr>
                <w:b w:val="0"/>
                <w:bCs w:val="0"/>
                <w:i/>
                <w:iCs/>
                <w:color w:val="auto"/>
              </w:rPr>
              <w:t> </w:t>
            </w:r>
            <w:proofErr w:type="spellStart"/>
            <w:r w:rsidRPr="0063623A">
              <w:rPr>
                <w:b w:val="0"/>
                <w:bCs w:val="0"/>
                <w:i/>
                <w:iCs/>
                <w:color w:val="auto"/>
              </w:rPr>
              <w:t>boreale</w:t>
            </w:r>
            <w:proofErr w:type="spellEnd"/>
          </w:p>
        </w:tc>
        <w:tc>
          <w:tcPr>
            <w:tcW w:w="2970" w:type="dxa"/>
          </w:tcPr>
          <w:p w14:paraId="1F289B40" w14:textId="77777777" w:rsidR="003934C8" w:rsidRPr="00C045D8" w:rsidRDefault="003934C8" w:rsidP="00642D78">
            <w:pPr>
              <w:tabs>
                <w:tab w:val="left" w:pos="1048"/>
              </w:tabs>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Northern Bedstraw</w:t>
            </w:r>
          </w:p>
        </w:tc>
        <w:tc>
          <w:tcPr>
            <w:tcW w:w="2520" w:type="dxa"/>
          </w:tcPr>
          <w:p w14:paraId="73D89800" w14:textId="2C8B65B2" w:rsidR="003934C8" w:rsidRPr="007F10A5" w:rsidRDefault="15894885"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r w:rsidR="003934C8" w:rsidRPr="007A5700" w14:paraId="664F2BA1"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1FD60E81" w14:textId="77777777" w:rsidR="003934C8" w:rsidRPr="0063623A" w:rsidRDefault="003934C8" w:rsidP="00642D78">
            <w:pPr>
              <w:rPr>
                <w:b w:val="0"/>
                <w:bCs w:val="0"/>
                <w:i/>
                <w:iCs/>
                <w:color w:val="auto"/>
              </w:rPr>
            </w:pPr>
            <w:r w:rsidRPr="0063623A">
              <w:rPr>
                <w:b w:val="0"/>
                <w:bCs w:val="0"/>
                <w:i/>
                <w:iCs/>
                <w:color w:val="auto"/>
              </w:rPr>
              <w:t>Helianthus giganteus (1‐8)</w:t>
            </w:r>
          </w:p>
        </w:tc>
        <w:tc>
          <w:tcPr>
            <w:tcW w:w="2970" w:type="dxa"/>
          </w:tcPr>
          <w:p w14:paraId="71F73770"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Giant Sunflower</w:t>
            </w:r>
          </w:p>
        </w:tc>
        <w:tc>
          <w:tcPr>
            <w:tcW w:w="2520" w:type="dxa"/>
          </w:tcPr>
          <w:p w14:paraId="3416B5F4" w14:textId="12914B74" w:rsidR="003934C8" w:rsidRPr="007F10A5" w:rsidRDefault="242CC42B"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.5</w:t>
            </w:r>
          </w:p>
        </w:tc>
      </w:tr>
      <w:tr w:rsidR="003934C8" w:rsidRPr="007A5700" w14:paraId="4396F9DB"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6499F1A" w14:textId="77777777" w:rsidR="003934C8" w:rsidRPr="0063623A" w:rsidRDefault="003934C8" w:rsidP="00642D78">
            <w:pPr>
              <w:rPr>
                <w:b w:val="0"/>
                <w:bCs w:val="0"/>
                <w:i/>
                <w:iCs/>
                <w:color w:val="auto"/>
              </w:rPr>
            </w:pPr>
            <w:proofErr w:type="spellStart"/>
            <w:r w:rsidRPr="0063623A">
              <w:rPr>
                <w:b w:val="0"/>
                <w:bCs w:val="0"/>
                <w:i/>
                <w:iCs/>
                <w:color w:val="auto"/>
              </w:rPr>
              <w:lastRenderedPageBreak/>
              <w:t>Lysimachia</w:t>
            </w:r>
            <w:proofErr w:type="spellEnd"/>
            <w:r w:rsidRPr="0063623A">
              <w:rPr>
                <w:b w:val="0"/>
                <w:bCs w:val="0"/>
                <w:i/>
                <w:iCs/>
                <w:color w:val="auto"/>
              </w:rPr>
              <w:t> </w:t>
            </w:r>
            <w:proofErr w:type="spellStart"/>
            <w:r w:rsidRPr="0063623A">
              <w:rPr>
                <w:b w:val="0"/>
                <w:bCs w:val="0"/>
                <w:i/>
                <w:iCs/>
                <w:color w:val="auto"/>
              </w:rPr>
              <w:t>ciliata</w:t>
            </w:r>
            <w:proofErr w:type="spellEnd"/>
          </w:p>
        </w:tc>
        <w:tc>
          <w:tcPr>
            <w:tcW w:w="2970" w:type="dxa"/>
          </w:tcPr>
          <w:p w14:paraId="5169533B"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Fringed Loosestrife</w:t>
            </w:r>
          </w:p>
        </w:tc>
        <w:tc>
          <w:tcPr>
            <w:tcW w:w="2520" w:type="dxa"/>
          </w:tcPr>
          <w:p w14:paraId="50AACD68" w14:textId="71B6FC14" w:rsidR="003934C8" w:rsidRPr="007F10A5" w:rsidRDefault="4548FCEA"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3</w:t>
            </w:r>
          </w:p>
        </w:tc>
      </w:tr>
      <w:tr w:rsidR="003934C8" w:rsidRPr="007A5700" w14:paraId="4601B060"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11FC0FB1" w14:textId="77777777" w:rsidR="003934C8" w:rsidRPr="0063623A" w:rsidRDefault="003934C8" w:rsidP="00642D78">
            <w:pPr>
              <w:rPr>
                <w:rFonts w:ascii="Calibri" w:hAnsi="Calibri" w:cs="Calibri"/>
                <w:b w:val="0"/>
                <w:bCs w:val="0"/>
                <w:i/>
                <w:iCs/>
                <w:color w:val="auto"/>
              </w:rPr>
            </w:pPr>
            <w:r w:rsidRPr="0063623A">
              <w:rPr>
                <w:b w:val="0"/>
                <w:bCs w:val="0"/>
                <w:i/>
                <w:iCs/>
                <w:color w:val="auto"/>
              </w:rPr>
              <w:t>Mentha arvensis (7‐9)</w:t>
            </w:r>
          </w:p>
        </w:tc>
        <w:tc>
          <w:tcPr>
            <w:tcW w:w="2970" w:type="dxa"/>
          </w:tcPr>
          <w:p w14:paraId="0DF2B792"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C045D8">
              <w:rPr>
                <w:color w:val="auto"/>
              </w:rPr>
              <w:t>Common Mint</w:t>
            </w:r>
          </w:p>
        </w:tc>
        <w:tc>
          <w:tcPr>
            <w:tcW w:w="2520" w:type="dxa"/>
          </w:tcPr>
          <w:p w14:paraId="33790D58" w14:textId="08D91316" w:rsidR="003934C8" w:rsidRPr="007F10A5" w:rsidRDefault="3C262661"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4</w:t>
            </w:r>
          </w:p>
        </w:tc>
      </w:tr>
      <w:tr w:rsidR="003934C8" w:rsidRPr="007A5700" w14:paraId="47F6ADEC"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9D830AF" w14:textId="77777777" w:rsidR="003934C8" w:rsidRPr="0063623A" w:rsidRDefault="003934C8" w:rsidP="00642D78">
            <w:pPr>
              <w:rPr>
                <w:b w:val="0"/>
                <w:bCs w:val="0"/>
                <w:i/>
                <w:iCs/>
                <w:color w:val="auto"/>
              </w:rPr>
            </w:pPr>
            <w:r w:rsidRPr="0063623A">
              <w:rPr>
                <w:b w:val="0"/>
                <w:bCs w:val="0"/>
                <w:i/>
                <w:iCs/>
                <w:color w:val="auto"/>
              </w:rPr>
              <w:t>Mimulus </w:t>
            </w:r>
            <w:proofErr w:type="spellStart"/>
            <w:r w:rsidRPr="0063623A">
              <w:rPr>
                <w:b w:val="0"/>
                <w:bCs w:val="0"/>
                <w:i/>
                <w:iCs/>
                <w:color w:val="auto"/>
              </w:rPr>
              <w:t>ringens</w:t>
            </w:r>
            <w:proofErr w:type="spellEnd"/>
          </w:p>
        </w:tc>
        <w:tc>
          <w:tcPr>
            <w:tcW w:w="2970" w:type="dxa"/>
          </w:tcPr>
          <w:p w14:paraId="05D0934D"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Blue Monkey Flower</w:t>
            </w:r>
          </w:p>
        </w:tc>
        <w:tc>
          <w:tcPr>
            <w:tcW w:w="2520" w:type="dxa"/>
          </w:tcPr>
          <w:p w14:paraId="2DAFAFC4" w14:textId="4D5C9F2A" w:rsidR="003934C8" w:rsidRPr="007F10A5" w:rsidRDefault="32330B7D"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4</w:t>
            </w:r>
          </w:p>
        </w:tc>
      </w:tr>
      <w:tr w:rsidR="003934C8" w:rsidRPr="007A5700" w14:paraId="53371E57"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5D7B07A8" w14:textId="77777777" w:rsidR="003934C8" w:rsidRPr="0063623A" w:rsidRDefault="003934C8" w:rsidP="00642D78">
            <w:pPr>
              <w:rPr>
                <w:b w:val="0"/>
                <w:bCs w:val="0"/>
                <w:i/>
                <w:iCs/>
                <w:color w:val="auto"/>
              </w:rPr>
            </w:pPr>
            <w:r w:rsidRPr="0063623A">
              <w:rPr>
                <w:b w:val="0"/>
                <w:bCs w:val="0"/>
                <w:i/>
                <w:iCs/>
                <w:color w:val="auto"/>
              </w:rPr>
              <w:t>Ranunculus </w:t>
            </w:r>
            <w:proofErr w:type="spellStart"/>
            <w:r w:rsidRPr="0063623A">
              <w:rPr>
                <w:b w:val="0"/>
                <w:bCs w:val="0"/>
                <w:i/>
                <w:iCs/>
                <w:color w:val="auto"/>
              </w:rPr>
              <w:t>fasciculatis</w:t>
            </w:r>
            <w:proofErr w:type="spellEnd"/>
          </w:p>
        </w:tc>
        <w:tc>
          <w:tcPr>
            <w:tcW w:w="2970" w:type="dxa"/>
          </w:tcPr>
          <w:p w14:paraId="53E19877"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Early Buttercup</w:t>
            </w:r>
          </w:p>
        </w:tc>
        <w:tc>
          <w:tcPr>
            <w:tcW w:w="2520" w:type="dxa"/>
          </w:tcPr>
          <w:p w14:paraId="10A2DE4E" w14:textId="4B5C29FA" w:rsidR="003934C8" w:rsidRPr="007F10A5" w:rsidRDefault="30B064E4"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2</w:t>
            </w:r>
          </w:p>
        </w:tc>
      </w:tr>
      <w:tr w:rsidR="1C4EAFA6" w14:paraId="2BBFF037"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2CF4424" w14:textId="0E1AEFF2" w:rsidR="17522E6E" w:rsidRDefault="17522E6E" w:rsidP="1C4EAFA6">
            <w:pPr>
              <w:rPr>
                <w:b w:val="0"/>
                <w:bCs w:val="0"/>
                <w:i/>
                <w:iCs/>
                <w:color w:val="auto"/>
              </w:rPr>
            </w:pPr>
            <w:r w:rsidRPr="1C4EAFA6">
              <w:rPr>
                <w:b w:val="0"/>
                <w:bCs w:val="0"/>
                <w:i/>
                <w:iCs/>
                <w:color w:val="auto"/>
              </w:rPr>
              <w:t>Silphium perfoliatum</w:t>
            </w:r>
          </w:p>
        </w:tc>
        <w:tc>
          <w:tcPr>
            <w:tcW w:w="2970" w:type="dxa"/>
          </w:tcPr>
          <w:p w14:paraId="6DB86334" w14:textId="409E969A" w:rsidR="17522E6E" w:rsidRDefault="17522E6E" w:rsidP="1C4EAFA6">
            <w:pPr>
              <w:cnfStyle w:val="000000100000" w:firstRow="0" w:lastRow="0" w:firstColumn="0" w:lastColumn="0" w:oddVBand="0" w:evenVBand="0" w:oddHBand="1" w:evenHBand="0" w:firstRowFirstColumn="0" w:firstRowLastColumn="0" w:lastRowFirstColumn="0" w:lastRowLastColumn="0"/>
              <w:rPr>
                <w:color w:val="auto"/>
              </w:rPr>
            </w:pPr>
            <w:r w:rsidRPr="1C4EAFA6">
              <w:rPr>
                <w:color w:val="auto"/>
              </w:rPr>
              <w:t>Cup Plant</w:t>
            </w:r>
          </w:p>
        </w:tc>
        <w:tc>
          <w:tcPr>
            <w:tcW w:w="2520" w:type="dxa"/>
          </w:tcPr>
          <w:p w14:paraId="2000777D" w14:textId="68F28F08" w:rsidR="1C4EAFA6" w:rsidRDefault="0CD6EFF8"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1</w:t>
            </w:r>
          </w:p>
        </w:tc>
      </w:tr>
      <w:tr w:rsidR="003934C8" w:rsidRPr="007A5700" w14:paraId="6F5C849D"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0493DECE" w14:textId="77777777" w:rsidR="003934C8" w:rsidRPr="0063623A" w:rsidRDefault="003934C8" w:rsidP="00642D78">
            <w:pPr>
              <w:rPr>
                <w:b w:val="0"/>
                <w:bCs w:val="0"/>
                <w:i/>
                <w:iCs/>
                <w:color w:val="auto"/>
              </w:rPr>
            </w:pPr>
            <w:proofErr w:type="spellStart"/>
            <w:r w:rsidRPr="0063623A">
              <w:rPr>
                <w:b w:val="0"/>
                <w:bCs w:val="0"/>
                <w:i/>
                <w:iCs/>
                <w:color w:val="auto"/>
              </w:rPr>
              <w:t>Scrophularia</w:t>
            </w:r>
            <w:proofErr w:type="spellEnd"/>
            <w:r w:rsidRPr="0063623A">
              <w:rPr>
                <w:b w:val="0"/>
                <w:bCs w:val="0"/>
                <w:i/>
                <w:iCs/>
                <w:color w:val="auto"/>
              </w:rPr>
              <w:t> lanceolata (1,5‐9)</w:t>
            </w:r>
          </w:p>
        </w:tc>
        <w:tc>
          <w:tcPr>
            <w:tcW w:w="2970" w:type="dxa"/>
          </w:tcPr>
          <w:p w14:paraId="37D7273B"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Lance‐leaved Figwort</w:t>
            </w:r>
          </w:p>
        </w:tc>
        <w:tc>
          <w:tcPr>
            <w:tcW w:w="2520" w:type="dxa"/>
          </w:tcPr>
          <w:p w14:paraId="5408C438" w14:textId="1FA351B3" w:rsidR="003934C8" w:rsidRPr="007F10A5" w:rsidRDefault="659CADAB"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2</w:t>
            </w:r>
          </w:p>
        </w:tc>
      </w:tr>
      <w:tr w:rsidR="003934C8" w:rsidRPr="007A5700" w14:paraId="60AD64D7"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B5866EE" w14:textId="77777777" w:rsidR="003934C8" w:rsidRPr="0063623A" w:rsidRDefault="003934C8" w:rsidP="00642D78">
            <w:pPr>
              <w:rPr>
                <w:b w:val="0"/>
                <w:bCs w:val="0"/>
                <w:i/>
                <w:iCs/>
                <w:color w:val="auto"/>
              </w:rPr>
            </w:pPr>
            <w:proofErr w:type="spellStart"/>
            <w:r w:rsidRPr="0063623A">
              <w:rPr>
                <w:b w:val="0"/>
                <w:bCs w:val="0"/>
                <w:i/>
                <w:iCs/>
                <w:color w:val="auto"/>
              </w:rPr>
              <w:t>Symphyotrichum</w:t>
            </w:r>
            <w:proofErr w:type="spellEnd"/>
            <w:r w:rsidRPr="0063623A">
              <w:rPr>
                <w:b w:val="0"/>
                <w:bCs w:val="0"/>
                <w:i/>
                <w:iCs/>
                <w:color w:val="auto"/>
              </w:rPr>
              <w:t> </w:t>
            </w:r>
            <w:proofErr w:type="spellStart"/>
            <w:r w:rsidRPr="0063623A">
              <w:rPr>
                <w:b w:val="0"/>
                <w:bCs w:val="0"/>
                <w:i/>
                <w:iCs/>
                <w:color w:val="auto"/>
              </w:rPr>
              <w:t>lanceolatum</w:t>
            </w:r>
            <w:proofErr w:type="spellEnd"/>
          </w:p>
        </w:tc>
        <w:tc>
          <w:tcPr>
            <w:tcW w:w="2970" w:type="dxa"/>
          </w:tcPr>
          <w:p w14:paraId="1971A7E2"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Eastern </w:t>
            </w:r>
            <w:proofErr w:type="spellStart"/>
            <w:r w:rsidRPr="00C045D8">
              <w:rPr>
                <w:color w:val="auto"/>
              </w:rPr>
              <w:t>Panicled</w:t>
            </w:r>
            <w:proofErr w:type="spellEnd"/>
            <w:r w:rsidRPr="00C045D8">
              <w:rPr>
                <w:color w:val="auto"/>
              </w:rPr>
              <w:t> Aster</w:t>
            </w:r>
          </w:p>
        </w:tc>
        <w:tc>
          <w:tcPr>
            <w:tcW w:w="2520" w:type="dxa"/>
          </w:tcPr>
          <w:p w14:paraId="38424066" w14:textId="75CA6DC6" w:rsidR="003934C8" w:rsidRPr="007F10A5" w:rsidRDefault="079AB233"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.5</w:t>
            </w:r>
          </w:p>
        </w:tc>
      </w:tr>
      <w:tr w:rsidR="003934C8" w:rsidRPr="007A5700" w14:paraId="4424EE1F"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7702797F" w14:textId="77777777" w:rsidR="003934C8" w:rsidRPr="0063623A" w:rsidRDefault="003934C8" w:rsidP="00642D78">
            <w:pPr>
              <w:rPr>
                <w:b w:val="0"/>
                <w:bCs w:val="0"/>
                <w:i/>
                <w:iCs/>
                <w:color w:val="auto"/>
              </w:rPr>
            </w:pPr>
            <w:r w:rsidRPr="0063623A">
              <w:rPr>
                <w:b w:val="0"/>
                <w:bCs w:val="0"/>
                <w:i/>
                <w:iCs/>
                <w:color w:val="auto"/>
              </w:rPr>
              <w:t>Teucrium canadense (1,4,6‐9)</w:t>
            </w:r>
          </w:p>
        </w:tc>
        <w:tc>
          <w:tcPr>
            <w:tcW w:w="2970" w:type="dxa"/>
          </w:tcPr>
          <w:p w14:paraId="34FC04D5"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Germander</w:t>
            </w:r>
          </w:p>
        </w:tc>
        <w:tc>
          <w:tcPr>
            <w:tcW w:w="2520" w:type="dxa"/>
          </w:tcPr>
          <w:p w14:paraId="4352376B" w14:textId="6B4614CA" w:rsidR="003934C8" w:rsidRPr="007F10A5" w:rsidRDefault="78E4D317"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2</w:t>
            </w:r>
          </w:p>
        </w:tc>
      </w:tr>
      <w:tr w:rsidR="003934C8" w:rsidRPr="007A5700" w14:paraId="64F9C818" w14:textId="77777777" w:rsidTr="67043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7CFE477" w14:textId="77777777" w:rsidR="003934C8" w:rsidRPr="0063623A" w:rsidRDefault="003934C8" w:rsidP="00642D78">
            <w:pPr>
              <w:rPr>
                <w:b w:val="0"/>
                <w:bCs w:val="0"/>
                <w:i/>
                <w:iCs/>
                <w:color w:val="auto"/>
              </w:rPr>
            </w:pPr>
            <w:r w:rsidRPr="0063623A">
              <w:rPr>
                <w:b w:val="0"/>
                <w:bCs w:val="0"/>
                <w:i/>
                <w:iCs/>
                <w:color w:val="auto"/>
              </w:rPr>
              <w:t>Vernonia fasciculata (4,6‐9)</w:t>
            </w:r>
          </w:p>
        </w:tc>
        <w:tc>
          <w:tcPr>
            <w:tcW w:w="2970" w:type="dxa"/>
          </w:tcPr>
          <w:p w14:paraId="5D7C94D3" w14:textId="77777777" w:rsidR="003934C8" w:rsidRPr="00C045D8" w:rsidRDefault="003934C8" w:rsidP="00642D78">
            <w:pPr>
              <w:cnfStyle w:val="000000100000" w:firstRow="0" w:lastRow="0" w:firstColumn="0" w:lastColumn="0" w:oddVBand="0" w:evenVBand="0" w:oddHBand="1" w:evenHBand="0" w:firstRowFirstColumn="0" w:firstRowLastColumn="0" w:lastRowFirstColumn="0" w:lastRowLastColumn="0"/>
              <w:rPr>
                <w:color w:val="auto"/>
              </w:rPr>
            </w:pPr>
            <w:r w:rsidRPr="00C045D8">
              <w:rPr>
                <w:color w:val="auto"/>
              </w:rPr>
              <w:t>Bunched Ironweed</w:t>
            </w:r>
          </w:p>
        </w:tc>
        <w:tc>
          <w:tcPr>
            <w:tcW w:w="2520" w:type="dxa"/>
          </w:tcPr>
          <w:p w14:paraId="0F665C90" w14:textId="70D0D621" w:rsidR="003934C8" w:rsidRPr="007F10A5" w:rsidRDefault="50994BED" w:rsidP="670431E1">
            <w:pPr>
              <w:jc w:val="center"/>
              <w:cnfStyle w:val="000000100000" w:firstRow="0" w:lastRow="0" w:firstColumn="0" w:lastColumn="0" w:oddVBand="0" w:evenVBand="0" w:oddHBand="1" w:evenHBand="0" w:firstRowFirstColumn="0" w:firstRowLastColumn="0" w:lastRowFirstColumn="0" w:lastRowLastColumn="0"/>
              <w:rPr>
                <w:i/>
                <w:iCs/>
              </w:rPr>
            </w:pPr>
            <w:r w:rsidRPr="670431E1">
              <w:rPr>
                <w:i/>
                <w:iCs/>
              </w:rPr>
              <w:t>2</w:t>
            </w:r>
          </w:p>
        </w:tc>
      </w:tr>
      <w:tr w:rsidR="003934C8" w:rsidRPr="007A5700" w14:paraId="5A0A599C" w14:textId="77777777" w:rsidTr="670431E1">
        <w:tc>
          <w:tcPr>
            <w:cnfStyle w:val="001000000000" w:firstRow="0" w:lastRow="0" w:firstColumn="1" w:lastColumn="0" w:oddVBand="0" w:evenVBand="0" w:oddHBand="0" w:evenHBand="0" w:firstRowFirstColumn="0" w:firstRowLastColumn="0" w:lastRowFirstColumn="0" w:lastRowLastColumn="0"/>
            <w:tcW w:w="4135" w:type="dxa"/>
          </w:tcPr>
          <w:p w14:paraId="5D7E1B02" w14:textId="77777777" w:rsidR="003934C8" w:rsidRPr="0063623A" w:rsidRDefault="003934C8" w:rsidP="00642D78">
            <w:pPr>
              <w:rPr>
                <w:b w:val="0"/>
                <w:bCs w:val="0"/>
                <w:i/>
                <w:iCs/>
                <w:color w:val="auto"/>
              </w:rPr>
            </w:pPr>
            <w:proofErr w:type="spellStart"/>
            <w:r w:rsidRPr="0063623A">
              <w:rPr>
                <w:b w:val="0"/>
                <w:bCs w:val="0"/>
                <w:i/>
                <w:iCs/>
                <w:color w:val="auto"/>
              </w:rPr>
              <w:t>Zizia</w:t>
            </w:r>
            <w:proofErr w:type="spellEnd"/>
            <w:r w:rsidRPr="0063623A">
              <w:rPr>
                <w:b w:val="0"/>
                <w:bCs w:val="0"/>
                <w:i/>
                <w:iCs/>
                <w:color w:val="auto"/>
              </w:rPr>
              <w:t> aptera</w:t>
            </w:r>
          </w:p>
        </w:tc>
        <w:tc>
          <w:tcPr>
            <w:tcW w:w="2970" w:type="dxa"/>
          </w:tcPr>
          <w:p w14:paraId="49DEF0D8" w14:textId="77777777" w:rsidR="003934C8" w:rsidRPr="00C045D8" w:rsidRDefault="003934C8" w:rsidP="00642D78">
            <w:pPr>
              <w:cnfStyle w:val="000000000000" w:firstRow="0" w:lastRow="0" w:firstColumn="0" w:lastColumn="0" w:oddVBand="0" w:evenVBand="0" w:oddHBand="0" w:evenHBand="0" w:firstRowFirstColumn="0" w:firstRowLastColumn="0" w:lastRowFirstColumn="0" w:lastRowLastColumn="0"/>
              <w:rPr>
                <w:color w:val="auto"/>
              </w:rPr>
            </w:pPr>
            <w:r w:rsidRPr="00C045D8">
              <w:rPr>
                <w:color w:val="auto"/>
              </w:rPr>
              <w:t>Heart‐leaved Alexanders</w:t>
            </w:r>
          </w:p>
        </w:tc>
        <w:tc>
          <w:tcPr>
            <w:tcW w:w="2520" w:type="dxa"/>
          </w:tcPr>
          <w:p w14:paraId="08CA7580" w14:textId="66A5276C" w:rsidR="003934C8" w:rsidRPr="007F10A5" w:rsidRDefault="373383DC" w:rsidP="670431E1">
            <w:pPr>
              <w:jc w:val="center"/>
              <w:cnfStyle w:val="000000000000" w:firstRow="0" w:lastRow="0" w:firstColumn="0" w:lastColumn="0" w:oddVBand="0" w:evenVBand="0" w:oddHBand="0" w:evenHBand="0" w:firstRowFirstColumn="0" w:firstRowLastColumn="0" w:lastRowFirstColumn="0" w:lastRowLastColumn="0"/>
              <w:rPr>
                <w:i/>
                <w:iCs/>
              </w:rPr>
            </w:pPr>
            <w:r w:rsidRPr="670431E1">
              <w:rPr>
                <w:i/>
                <w:iCs/>
              </w:rPr>
              <w:t>.5</w:t>
            </w:r>
          </w:p>
        </w:tc>
      </w:tr>
    </w:tbl>
    <w:bookmarkEnd w:id="1"/>
    <w:p w14:paraId="714F11A2" w14:textId="77777777" w:rsidR="003934C8" w:rsidRPr="00314246" w:rsidRDefault="776BD347" w:rsidP="1C4EAFA6">
      <w:pPr>
        <w:pStyle w:val="Heading2"/>
        <w:rPr>
          <w:b/>
          <w:bCs/>
        </w:rPr>
      </w:pPr>
      <w:r w:rsidRPr="1C4EAFA6">
        <w:rPr>
          <w:b/>
          <w:bCs/>
        </w:rPr>
        <w:t>Sedges:</w:t>
      </w:r>
    </w:p>
    <w:tbl>
      <w:tblPr>
        <w:tblStyle w:val="GridTable6Colorful"/>
        <w:tblW w:w="0" w:type="auto"/>
        <w:tblLook w:val="04A0" w:firstRow="1" w:lastRow="0" w:firstColumn="1" w:lastColumn="0" w:noHBand="0" w:noVBand="1"/>
      </w:tblPr>
      <w:tblGrid>
        <w:gridCol w:w="4007"/>
        <w:gridCol w:w="2889"/>
        <w:gridCol w:w="2454"/>
      </w:tblGrid>
      <w:tr w:rsidR="1C4EAFA6" w14:paraId="68E15BC6" w14:textId="77777777" w:rsidTr="00F9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7" w:type="dxa"/>
          </w:tcPr>
          <w:p w14:paraId="394709C4" w14:textId="77777777" w:rsidR="1C4EAFA6" w:rsidRDefault="1C4EAFA6" w:rsidP="1C4EAFA6">
            <w:pPr>
              <w:pStyle w:val="Heading3"/>
              <w:jc w:val="center"/>
              <w:outlineLvl w:val="2"/>
            </w:pPr>
            <w:r w:rsidRPr="1C4EAFA6">
              <w:rPr>
                <w:color w:val="auto"/>
              </w:rPr>
              <w:t>Scientific Name</w:t>
            </w:r>
          </w:p>
        </w:tc>
        <w:tc>
          <w:tcPr>
            <w:tcW w:w="2889" w:type="dxa"/>
          </w:tcPr>
          <w:p w14:paraId="444D3A6C" w14:textId="77777777" w:rsidR="1C4EAFA6" w:rsidRDefault="1C4EAFA6" w:rsidP="1C4EAFA6">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1C4EAFA6">
              <w:rPr>
                <w:color w:val="auto"/>
              </w:rPr>
              <w:t>Common Name</w:t>
            </w:r>
          </w:p>
        </w:tc>
        <w:tc>
          <w:tcPr>
            <w:tcW w:w="2454" w:type="dxa"/>
          </w:tcPr>
          <w:p w14:paraId="19254E8F" w14:textId="77777777" w:rsidR="1C4EAFA6" w:rsidRDefault="1C4EAFA6" w:rsidP="1C4EAFA6">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1C4EAFA6">
              <w:rPr>
                <w:color w:val="auto"/>
              </w:rPr>
              <w:t>Recommended Seeds per Square Foot</w:t>
            </w:r>
          </w:p>
        </w:tc>
      </w:tr>
      <w:tr w:rsidR="1C4EAFA6" w14:paraId="4DC44799" w14:textId="77777777" w:rsidTr="00F9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7" w:type="dxa"/>
          </w:tcPr>
          <w:p w14:paraId="2C6DE7D5" w14:textId="77777777" w:rsidR="1C4EAFA6" w:rsidRDefault="1C4EAFA6" w:rsidP="1C4EAFA6">
            <w:pPr>
              <w:rPr>
                <w:rFonts w:ascii="Calibri" w:hAnsi="Calibri" w:cs="Calibri"/>
                <w:b w:val="0"/>
                <w:bCs w:val="0"/>
                <w:i/>
                <w:iCs/>
                <w:color w:val="auto"/>
              </w:rPr>
            </w:pPr>
            <w:proofErr w:type="spellStart"/>
            <w:r w:rsidRPr="1C4EAFA6">
              <w:rPr>
                <w:b w:val="0"/>
                <w:bCs w:val="0"/>
                <w:i/>
                <w:iCs/>
                <w:color w:val="auto"/>
              </w:rPr>
              <w:t>Carex</w:t>
            </w:r>
            <w:proofErr w:type="spellEnd"/>
            <w:r w:rsidRPr="1C4EAFA6">
              <w:rPr>
                <w:b w:val="0"/>
                <w:bCs w:val="0"/>
                <w:i/>
                <w:iCs/>
                <w:color w:val="auto"/>
              </w:rPr>
              <w:t> </w:t>
            </w:r>
            <w:proofErr w:type="spellStart"/>
            <w:r w:rsidRPr="1C4EAFA6">
              <w:rPr>
                <w:b w:val="0"/>
                <w:bCs w:val="0"/>
                <w:i/>
                <w:iCs/>
                <w:color w:val="auto"/>
              </w:rPr>
              <w:t>bebbii</w:t>
            </w:r>
            <w:proofErr w:type="spellEnd"/>
          </w:p>
        </w:tc>
        <w:tc>
          <w:tcPr>
            <w:tcW w:w="2889" w:type="dxa"/>
          </w:tcPr>
          <w:p w14:paraId="7EDE552E" w14:textId="77777777" w:rsidR="1C4EAFA6" w:rsidRDefault="1C4EAFA6" w:rsidP="1C4EAFA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roofErr w:type="spellStart"/>
            <w:r w:rsidRPr="1C4EAFA6">
              <w:rPr>
                <w:color w:val="auto"/>
              </w:rPr>
              <w:t>Bebb's</w:t>
            </w:r>
            <w:proofErr w:type="spellEnd"/>
            <w:r w:rsidRPr="1C4EAFA6">
              <w:rPr>
                <w:color w:val="auto"/>
              </w:rPr>
              <w:t> Sedge</w:t>
            </w:r>
          </w:p>
        </w:tc>
        <w:tc>
          <w:tcPr>
            <w:tcW w:w="2454" w:type="dxa"/>
          </w:tcPr>
          <w:p w14:paraId="13CBB2A7" w14:textId="784A6A72" w:rsidR="1C4EAFA6" w:rsidRDefault="00F9361B" w:rsidP="1C4EAFA6">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1C4EAFA6" w14:paraId="0463FEE4" w14:textId="77777777" w:rsidTr="00F9361B">
        <w:tc>
          <w:tcPr>
            <w:cnfStyle w:val="001000000000" w:firstRow="0" w:lastRow="0" w:firstColumn="1" w:lastColumn="0" w:oddVBand="0" w:evenVBand="0" w:oddHBand="0" w:evenHBand="0" w:firstRowFirstColumn="0" w:firstRowLastColumn="0" w:lastRowFirstColumn="0" w:lastRowLastColumn="0"/>
            <w:tcW w:w="4007" w:type="dxa"/>
          </w:tcPr>
          <w:p w14:paraId="31070896" w14:textId="77777777" w:rsidR="1C4EAFA6" w:rsidRDefault="1C4EAFA6" w:rsidP="1C4EAFA6">
            <w:pPr>
              <w:rPr>
                <w:rFonts w:ascii="Calibri" w:hAnsi="Calibri" w:cs="Calibri"/>
                <w:b w:val="0"/>
                <w:bCs w:val="0"/>
                <w:i/>
                <w:iCs/>
                <w:color w:val="auto"/>
              </w:rPr>
            </w:pPr>
            <w:proofErr w:type="spellStart"/>
            <w:r w:rsidRPr="1C4EAFA6">
              <w:rPr>
                <w:b w:val="0"/>
                <w:bCs w:val="0"/>
                <w:i/>
                <w:iCs/>
                <w:color w:val="auto"/>
              </w:rPr>
              <w:t>Carex</w:t>
            </w:r>
            <w:proofErr w:type="spellEnd"/>
            <w:r w:rsidRPr="1C4EAFA6">
              <w:rPr>
                <w:b w:val="0"/>
                <w:bCs w:val="0"/>
                <w:i/>
                <w:iCs/>
                <w:color w:val="auto"/>
              </w:rPr>
              <w:t> </w:t>
            </w:r>
            <w:proofErr w:type="spellStart"/>
            <w:r w:rsidRPr="1C4EAFA6">
              <w:rPr>
                <w:b w:val="0"/>
                <w:bCs w:val="0"/>
                <w:i/>
                <w:iCs/>
                <w:color w:val="auto"/>
              </w:rPr>
              <w:t>brevoir</w:t>
            </w:r>
            <w:proofErr w:type="spellEnd"/>
          </w:p>
        </w:tc>
        <w:tc>
          <w:tcPr>
            <w:tcW w:w="2889" w:type="dxa"/>
          </w:tcPr>
          <w:p w14:paraId="2D856F6D" w14:textId="77777777" w:rsidR="1C4EAFA6" w:rsidRDefault="1C4EAFA6" w:rsidP="1C4EAFA6">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1C4EAFA6">
              <w:rPr>
                <w:color w:val="auto"/>
              </w:rPr>
              <w:t>Short Sedge</w:t>
            </w:r>
          </w:p>
        </w:tc>
        <w:tc>
          <w:tcPr>
            <w:tcW w:w="2454" w:type="dxa"/>
          </w:tcPr>
          <w:p w14:paraId="2224D2AB" w14:textId="648BFDF8" w:rsidR="1C4EAFA6" w:rsidRDefault="00F9361B" w:rsidP="1C4EAFA6">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1C4EAFA6" w14:paraId="5FF4D237" w14:textId="77777777" w:rsidTr="00F9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7" w:type="dxa"/>
          </w:tcPr>
          <w:p w14:paraId="0A5D9478" w14:textId="77777777" w:rsidR="1C4EAFA6" w:rsidRDefault="1C4EAFA6" w:rsidP="1C4EAFA6">
            <w:pPr>
              <w:rPr>
                <w:b w:val="0"/>
                <w:bCs w:val="0"/>
                <w:i/>
                <w:iCs/>
                <w:color w:val="auto"/>
              </w:rPr>
            </w:pPr>
            <w:proofErr w:type="spellStart"/>
            <w:r w:rsidRPr="1C4EAFA6">
              <w:rPr>
                <w:b w:val="0"/>
                <w:bCs w:val="0"/>
                <w:i/>
                <w:iCs/>
                <w:color w:val="auto"/>
              </w:rPr>
              <w:t>Carex</w:t>
            </w:r>
            <w:proofErr w:type="spellEnd"/>
            <w:r w:rsidRPr="1C4EAFA6">
              <w:rPr>
                <w:b w:val="0"/>
                <w:bCs w:val="0"/>
                <w:i/>
                <w:iCs/>
                <w:color w:val="auto"/>
              </w:rPr>
              <w:t> </w:t>
            </w:r>
            <w:proofErr w:type="spellStart"/>
            <w:r w:rsidRPr="1C4EAFA6">
              <w:rPr>
                <w:b w:val="0"/>
                <w:bCs w:val="0"/>
                <w:i/>
                <w:iCs/>
                <w:color w:val="auto"/>
              </w:rPr>
              <w:t>haydenii</w:t>
            </w:r>
            <w:proofErr w:type="spellEnd"/>
          </w:p>
        </w:tc>
        <w:tc>
          <w:tcPr>
            <w:tcW w:w="2889" w:type="dxa"/>
          </w:tcPr>
          <w:p w14:paraId="3D68A7B3" w14:textId="77777777" w:rsidR="1C4EAFA6" w:rsidRDefault="1C4EAFA6" w:rsidP="1C4EAFA6">
            <w:pPr>
              <w:cnfStyle w:val="000000100000" w:firstRow="0" w:lastRow="0" w:firstColumn="0" w:lastColumn="0" w:oddVBand="0" w:evenVBand="0" w:oddHBand="1" w:evenHBand="0" w:firstRowFirstColumn="0" w:firstRowLastColumn="0" w:lastRowFirstColumn="0" w:lastRowLastColumn="0"/>
              <w:rPr>
                <w:color w:val="auto"/>
              </w:rPr>
            </w:pPr>
            <w:r w:rsidRPr="1C4EAFA6">
              <w:rPr>
                <w:color w:val="auto"/>
              </w:rPr>
              <w:t>Hayden’s Sedge</w:t>
            </w:r>
          </w:p>
        </w:tc>
        <w:tc>
          <w:tcPr>
            <w:tcW w:w="2454" w:type="dxa"/>
          </w:tcPr>
          <w:p w14:paraId="0A0F9766" w14:textId="7A2F5F95" w:rsidR="1C4EAFA6" w:rsidRDefault="00F9361B" w:rsidP="1C4EAFA6">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1C4EAFA6" w14:paraId="7C54EF9B" w14:textId="77777777" w:rsidTr="00F9361B">
        <w:tc>
          <w:tcPr>
            <w:cnfStyle w:val="001000000000" w:firstRow="0" w:lastRow="0" w:firstColumn="1" w:lastColumn="0" w:oddVBand="0" w:evenVBand="0" w:oddHBand="0" w:evenHBand="0" w:firstRowFirstColumn="0" w:firstRowLastColumn="0" w:lastRowFirstColumn="0" w:lastRowLastColumn="0"/>
            <w:tcW w:w="4007" w:type="dxa"/>
          </w:tcPr>
          <w:p w14:paraId="4A864EF9" w14:textId="77777777" w:rsidR="1C4EAFA6" w:rsidRDefault="1C4EAFA6" w:rsidP="1C4EAFA6">
            <w:pPr>
              <w:rPr>
                <w:rFonts w:ascii="Calibri" w:hAnsi="Calibri" w:cs="Calibri"/>
                <w:b w:val="0"/>
                <w:bCs w:val="0"/>
                <w:i/>
                <w:iCs/>
                <w:color w:val="auto"/>
              </w:rPr>
            </w:pPr>
            <w:proofErr w:type="spellStart"/>
            <w:r w:rsidRPr="1C4EAFA6">
              <w:rPr>
                <w:b w:val="0"/>
                <w:bCs w:val="0"/>
                <w:i/>
                <w:iCs/>
                <w:color w:val="auto"/>
              </w:rPr>
              <w:t>Carex</w:t>
            </w:r>
            <w:proofErr w:type="spellEnd"/>
            <w:r w:rsidRPr="1C4EAFA6">
              <w:rPr>
                <w:b w:val="0"/>
                <w:bCs w:val="0"/>
                <w:i/>
                <w:iCs/>
                <w:color w:val="auto"/>
              </w:rPr>
              <w:t> stricta</w:t>
            </w:r>
          </w:p>
        </w:tc>
        <w:tc>
          <w:tcPr>
            <w:tcW w:w="2889" w:type="dxa"/>
          </w:tcPr>
          <w:p w14:paraId="631177A5" w14:textId="77777777" w:rsidR="1C4EAFA6" w:rsidRDefault="1C4EAFA6" w:rsidP="1C4EAFA6">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1C4EAFA6">
              <w:rPr>
                <w:color w:val="auto"/>
              </w:rPr>
              <w:t>Tussock Sedge</w:t>
            </w:r>
          </w:p>
        </w:tc>
        <w:tc>
          <w:tcPr>
            <w:tcW w:w="2454" w:type="dxa"/>
          </w:tcPr>
          <w:p w14:paraId="27122E42" w14:textId="008A74BC" w:rsidR="1C4EAFA6" w:rsidRDefault="00F9361B" w:rsidP="1C4EAFA6">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1C4EAFA6" w14:paraId="621C7AE1" w14:textId="77777777" w:rsidTr="00F9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7" w:type="dxa"/>
          </w:tcPr>
          <w:p w14:paraId="6441E4F1" w14:textId="77777777" w:rsidR="1C4EAFA6" w:rsidRDefault="1C4EAFA6" w:rsidP="1C4EAFA6">
            <w:pPr>
              <w:rPr>
                <w:rFonts w:ascii="Calibri" w:hAnsi="Calibri" w:cs="Calibri"/>
                <w:b w:val="0"/>
                <w:bCs w:val="0"/>
                <w:i/>
                <w:iCs/>
                <w:color w:val="auto"/>
              </w:rPr>
            </w:pPr>
            <w:r w:rsidRPr="1C4EAFA6">
              <w:rPr>
                <w:b w:val="0"/>
                <w:bCs w:val="0"/>
                <w:i/>
                <w:iCs/>
                <w:color w:val="auto"/>
              </w:rPr>
              <w:t>Juncus </w:t>
            </w:r>
            <w:proofErr w:type="spellStart"/>
            <w:r w:rsidRPr="1C4EAFA6">
              <w:rPr>
                <w:b w:val="0"/>
                <w:bCs w:val="0"/>
                <w:i/>
                <w:iCs/>
                <w:color w:val="auto"/>
              </w:rPr>
              <w:t>dudleyi</w:t>
            </w:r>
            <w:proofErr w:type="spellEnd"/>
          </w:p>
        </w:tc>
        <w:tc>
          <w:tcPr>
            <w:tcW w:w="2889" w:type="dxa"/>
          </w:tcPr>
          <w:p w14:paraId="4213B61F" w14:textId="77777777" w:rsidR="1C4EAFA6" w:rsidRDefault="1C4EAFA6" w:rsidP="1C4EAFA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1C4EAFA6">
              <w:rPr>
                <w:color w:val="auto"/>
              </w:rPr>
              <w:t>Dudley's Rush</w:t>
            </w:r>
          </w:p>
        </w:tc>
        <w:tc>
          <w:tcPr>
            <w:tcW w:w="2454" w:type="dxa"/>
          </w:tcPr>
          <w:p w14:paraId="1B0DF14A" w14:textId="38B348E8" w:rsidR="1C4EAFA6" w:rsidRDefault="00F9361B" w:rsidP="1C4EAFA6">
            <w:pPr>
              <w:jc w:val="center"/>
              <w:cnfStyle w:val="000000100000" w:firstRow="0" w:lastRow="0" w:firstColumn="0" w:lastColumn="0" w:oddVBand="0" w:evenVBand="0" w:oddHBand="1" w:evenHBand="0" w:firstRowFirstColumn="0" w:firstRowLastColumn="0" w:lastRowFirstColumn="0" w:lastRowLastColumn="0"/>
              <w:rPr>
                <w:i/>
                <w:iCs/>
              </w:rPr>
            </w:pPr>
            <w:r>
              <w:rPr>
                <w:i/>
                <w:iCs/>
              </w:rPr>
              <w:t>10</w:t>
            </w:r>
          </w:p>
        </w:tc>
      </w:tr>
    </w:tbl>
    <w:p w14:paraId="153320D5" w14:textId="7D2C26C9" w:rsidR="003934C8" w:rsidRPr="00314246" w:rsidRDefault="1B63ABFD" w:rsidP="003934C8">
      <w:pPr>
        <w:pStyle w:val="Heading2"/>
        <w:rPr>
          <w:b/>
          <w:bCs/>
        </w:rPr>
      </w:pPr>
      <w:r w:rsidRPr="1C4EAFA6">
        <w:rPr>
          <w:b/>
          <w:bCs/>
        </w:rPr>
        <w:t>Shrub</w:t>
      </w:r>
      <w:r w:rsidR="44450E3F" w:rsidRPr="1C4EAFA6">
        <w:rPr>
          <w:b/>
          <w:bCs/>
        </w:rPr>
        <w:t>:</w:t>
      </w:r>
    </w:p>
    <w:tbl>
      <w:tblPr>
        <w:tblStyle w:val="GridTable6Colorful"/>
        <w:tblW w:w="9625" w:type="dxa"/>
        <w:tblLook w:val="04A0" w:firstRow="1" w:lastRow="0" w:firstColumn="1" w:lastColumn="0" w:noHBand="0" w:noVBand="1"/>
      </w:tblPr>
      <w:tblGrid>
        <w:gridCol w:w="4135"/>
        <w:gridCol w:w="2970"/>
        <w:gridCol w:w="2520"/>
      </w:tblGrid>
      <w:tr w:rsidR="003934C8" w:rsidRPr="007A5700" w14:paraId="7201FF5A" w14:textId="77777777" w:rsidTr="1C4EA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57F5123" w14:textId="77777777" w:rsidR="003934C8" w:rsidRPr="007A5700" w:rsidRDefault="003934C8" w:rsidP="00642D78">
            <w:pPr>
              <w:pStyle w:val="Heading3"/>
              <w:jc w:val="center"/>
              <w:outlineLvl w:val="2"/>
            </w:pPr>
            <w:r w:rsidRPr="00314246">
              <w:rPr>
                <w:color w:val="auto"/>
              </w:rPr>
              <w:t>Scientific Name</w:t>
            </w:r>
          </w:p>
        </w:tc>
        <w:tc>
          <w:tcPr>
            <w:tcW w:w="2970" w:type="dxa"/>
          </w:tcPr>
          <w:p w14:paraId="605889AC" w14:textId="77777777" w:rsidR="003934C8" w:rsidRPr="007A5700" w:rsidRDefault="003934C8" w:rsidP="00642D78">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520" w:type="dxa"/>
          </w:tcPr>
          <w:p w14:paraId="3FA68325" w14:textId="77777777" w:rsidR="003934C8" w:rsidRPr="007A5700" w:rsidRDefault="003934C8" w:rsidP="00642D78">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3934C8" w:rsidRPr="007A5700" w14:paraId="6B7D257F" w14:textId="77777777" w:rsidTr="1C4EA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1AE0286" w14:textId="6C3DCD18" w:rsidR="003934C8" w:rsidRPr="00C045D8" w:rsidRDefault="44450F97" w:rsidP="1C4EAFA6">
            <w:pPr>
              <w:rPr>
                <w:b w:val="0"/>
                <w:bCs w:val="0"/>
                <w:i/>
                <w:iCs/>
                <w:color w:val="auto"/>
              </w:rPr>
            </w:pPr>
            <w:r w:rsidRPr="1C4EAFA6">
              <w:rPr>
                <w:b w:val="0"/>
                <w:bCs w:val="0"/>
                <w:i/>
                <w:iCs/>
                <w:color w:val="auto"/>
              </w:rPr>
              <w:t xml:space="preserve">Amorpha </w:t>
            </w:r>
            <w:proofErr w:type="spellStart"/>
            <w:r w:rsidRPr="1C4EAFA6">
              <w:rPr>
                <w:b w:val="0"/>
                <w:bCs w:val="0"/>
                <w:i/>
                <w:iCs/>
                <w:color w:val="auto"/>
              </w:rPr>
              <w:t>fruiticosa</w:t>
            </w:r>
            <w:proofErr w:type="spellEnd"/>
            <w:r w:rsidRPr="1C4EAFA6">
              <w:rPr>
                <w:b w:val="0"/>
                <w:bCs w:val="0"/>
                <w:i/>
                <w:iCs/>
                <w:color w:val="auto"/>
              </w:rPr>
              <w:t xml:space="preserve"> (3</w:t>
            </w:r>
            <w:r w:rsidR="418ED9FA" w:rsidRPr="1C4EAFA6">
              <w:rPr>
                <w:b w:val="0"/>
                <w:bCs w:val="0"/>
                <w:i/>
                <w:iCs/>
                <w:color w:val="auto"/>
              </w:rPr>
              <w:t>-</w:t>
            </w:r>
            <w:r w:rsidRPr="1C4EAFA6">
              <w:rPr>
                <w:b w:val="0"/>
                <w:bCs w:val="0"/>
                <w:i/>
                <w:iCs/>
                <w:color w:val="auto"/>
              </w:rPr>
              <w:t>9)</w:t>
            </w:r>
          </w:p>
        </w:tc>
        <w:tc>
          <w:tcPr>
            <w:tcW w:w="2970" w:type="dxa"/>
          </w:tcPr>
          <w:p w14:paraId="1BA3BF00" w14:textId="18F782E1" w:rsidR="003934C8" w:rsidRPr="00C045D8" w:rsidRDefault="44450F97" w:rsidP="1C4EAFA6">
            <w:pPr>
              <w:cnfStyle w:val="000000100000" w:firstRow="0" w:lastRow="0" w:firstColumn="0" w:lastColumn="0" w:oddVBand="0" w:evenVBand="0" w:oddHBand="1" w:evenHBand="0" w:firstRowFirstColumn="0" w:firstRowLastColumn="0" w:lastRowFirstColumn="0" w:lastRowLastColumn="0"/>
              <w:rPr>
                <w:color w:val="auto"/>
              </w:rPr>
            </w:pPr>
            <w:r w:rsidRPr="1C4EAFA6">
              <w:rPr>
                <w:color w:val="auto"/>
              </w:rPr>
              <w:t>Indigo Bush</w:t>
            </w:r>
          </w:p>
        </w:tc>
        <w:tc>
          <w:tcPr>
            <w:tcW w:w="2520" w:type="dxa"/>
          </w:tcPr>
          <w:p w14:paraId="73E32130" w14:textId="14C68A27" w:rsidR="003934C8" w:rsidRPr="006E495C" w:rsidRDefault="00F9361B" w:rsidP="00642D78">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tr w:rsidR="003934C8" w:rsidRPr="007A5700" w14:paraId="0EB775AB" w14:textId="77777777" w:rsidTr="1C4EAFA6">
        <w:tc>
          <w:tcPr>
            <w:cnfStyle w:val="001000000000" w:firstRow="0" w:lastRow="0" w:firstColumn="1" w:lastColumn="0" w:oddVBand="0" w:evenVBand="0" w:oddHBand="0" w:evenHBand="0" w:firstRowFirstColumn="0" w:firstRowLastColumn="0" w:lastRowFirstColumn="0" w:lastRowLastColumn="0"/>
            <w:tcW w:w="4135" w:type="dxa"/>
          </w:tcPr>
          <w:p w14:paraId="3B146B1A" w14:textId="76C13D68" w:rsidR="003934C8" w:rsidRPr="00C045D8" w:rsidRDefault="44450F97" w:rsidP="1C4EAFA6">
            <w:pPr>
              <w:rPr>
                <w:b w:val="0"/>
                <w:bCs w:val="0"/>
                <w:i/>
                <w:iCs/>
                <w:color w:val="auto"/>
              </w:rPr>
            </w:pPr>
            <w:r w:rsidRPr="1C4EAFA6">
              <w:rPr>
                <w:b w:val="0"/>
                <w:bCs w:val="0"/>
                <w:i/>
                <w:iCs/>
                <w:color w:val="auto"/>
              </w:rPr>
              <w:t xml:space="preserve">Salix </w:t>
            </w:r>
            <w:proofErr w:type="spellStart"/>
            <w:r w:rsidRPr="1C4EAFA6">
              <w:rPr>
                <w:b w:val="0"/>
                <w:bCs w:val="0"/>
                <w:i/>
                <w:iCs/>
                <w:color w:val="auto"/>
              </w:rPr>
              <w:t>bebbiana</w:t>
            </w:r>
            <w:proofErr w:type="spellEnd"/>
            <w:r w:rsidRPr="1C4EAFA6">
              <w:rPr>
                <w:b w:val="0"/>
                <w:bCs w:val="0"/>
                <w:i/>
                <w:iCs/>
                <w:color w:val="auto"/>
              </w:rPr>
              <w:t xml:space="preserve"> (1</w:t>
            </w:r>
            <w:r w:rsidR="3064AEF8" w:rsidRPr="1C4EAFA6">
              <w:rPr>
                <w:b w:val="0"/>
                <w:bCs w:val="0"/>
                <w:i/>
                <w:iCs/>
                <w:color w:val="auto"/>
              </w:rPr>
              <w:t>-</w:t>
            </w:r>
            <w:r w:rsidRPr="1C4EAFA6">
              <w:rPr>
                <w:b w:val="0"/>
                <w:bCs w:val="0"/>
                <w:i/>
                <w:iCs/>
                <w:color w:val="auto"/>
              </w:rPr>
              <w:t xml:space="preserve">9)                                     </w:t>
            </w:r>
          </w:p>
        </w:tc>
        <w:tc>
          <w:tcPr>
            <w:tcW w:w="2970" w:type="dxa"/>
          </w:tcPr>
          <w:p w14:paraId="195DA8ED" w14:textId="0A9DCF3D" w:rsidR="003934C8" w:rsidRPr="00C045D8" w:rsidRDefault="44450F97" w:rsidP="1C4EAFA6">
            <w:pPr>
              <w:cnfStyle w:val="000000000000" w:firstRow="0" w:lastRow="0" w:firstColumn="0" w:lastColumn="0" w:oddVBand="0" w:evenVBand="0" w:oddHBand="0" w:evenHBand="0" w:firstRowFirstColumn="0" w:firstRowLastColumn="0" w:lastRowFirstColumn="0" w:lastRowLastColumn="0"/>
              <w:rPr>
                <w:color w:val="auto"/>
              </w:rPr>
            </w:pPr>
            <w:proofErr w:type="spellStart"/>
            <w:r w:rsidRPr="1C4EAFA6">
              <w:rPr>
                <w:color w:val="auto"/>
              </w:rPr>
              <w:t>Bebb’s</w:t>
            </w:r>
            <w:proofErr w:type="spellEnd"/>
            <w:r w:rsidRPr="1C4EAFA6">
              <w:rPr>
                <w:color w:val="auto"/>
              </w:rPr>
              <w:t xml:space="preserve"> Willow</w:t>
            </w:r>
          </w:p>
        </w:tc>
        <w:tc>
          <w:tcPr>
            <w:tcW w:w="2520" w:type="dxa"/>
          </w:tcPr>
          <w:p w14:paraId="392655D4" w14:textId="1FAEC6E6" w:rsidR="003934C8" w:rsidRPr="006E495C" w:rsidRDefault="00F9361B" w:rsidP="00642D78">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3934C8" w:rsidRPr="007A5700" w14:paraId="6402634E" w14:textId="77777777" w:rsidTr="1C4EA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F29D7D2" w14:textId="4BA891FE" w:rsidR="003934C8" w:rsidRPr="00C045D8" w:rsidRDefault="44450F97" w:rsidP="1C4EAFA6">
            <w:pPr>
              <w:rPr>
                <w:b w:val="0"/>
                <w:bCs w:val="0"/>
                <w:i/>
                <w:iCs/>
                <w:color w:val="auto"/>
              </w:rPr>
            </w:pPr>
            <w:r w:rsidRPr="1C4EAFA6">
              <w:rPr>
                <w:b w:val="0"/>
                <w:bCs w:val="0"/>
                <w:i/>
                <w:iCs/>
                <w:color w:val="auto"/>
              </w:rPr>
              <w:t xml:space="preserve">Salix </w:t>
            </w:r>
            <w:proofErr w:type="spellStart"/>
            <w:r w:rsidRPr="1C4EAFA6">
              <w:rPr>
                <w:b w:val="0"/>
                <w:bCs w:val="0"/>
                <w:i/>
                <w:iCs/>
                <w:color w:val="auto"/>
              </w:rPr>
              <w:t>petiolaris</w:t>
            </w:r>
            <w:proofErr w:type="spellEnd"/>
            <w:r w:rsidRPr="1C4EAFA6">
              <w:rPr>
                <w:b w:val="0"/>
                <w:bCs w:val="0"/>
                <w:i/>
                <w:iCs/>
                <w:color w:val="auto"/>
              </w:rPr>
              <w:t xml:space="preserve"> (1-9)</w:t>
            </w:r>
          </w:p>
        </w:tc>
        <w:tc>
          <w:tcPr>
            <w:tcW w:w="2970" w:type="dxa"/>
          </w:tcPr>
          <w:p w14:paraId="73495DB1" w14:textId="6366859A" w:rsidR="003934C8" w:rsidRPr="00C045D8" w:rsidRDefault="44450F97" w:rsidP="1C4EAFA6">
            <w:pPr>
              <w:cnfStyle w:val="000000100000" w:firstRow="0" w:lastRow="0" w:firstColumn="0" w:lastColumn="0" w:oddVBand="0" w:evenVBand="0" w:oddHBand="1" w:evenHBand="0" w:firstRowFirstColumn="0" w:firstRowLastColumn="0" w:lastRowFirstColumn="0" w:lastRowLastColumn="0"/>
              <w:rPr>
                <w:color w:val="auto"/>
              </w:rPr>
            </w:pPr>
            <w:r w:rsidRPr="1C4EAFA6">
              <w:rPr>
                <w:color w:val="auto"/>
              </w:rPr>
              <w:t>Meadow Willow</w:t>
            </w:r>
          </w:p>
        </w:tc>
        <w:tc>
          <w:tcPr>
            <w:tcW w:w="2520" w:type="dxa"/>
          </w:tcPr>
          <w:p w14:paraId="609C374D" w14:textId="0F111909" w:rsidR="003934C8" w:rsidRPr="006E495C" w:rsidRDefault="00F9361B" w:rsidP="00642D78">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tr w:rsidR="003934C8" w:rsidRPr="007A5700" w14:paraId="0A1BE0A7" w14:textId="77777777" w:rsidTr="1C4EAFA6">
        <w:tc>
          <w:tcPr>
            <w:cnfStyle w:val="001000000000" w:firstRow="0" w:lastRow="0" w:firstColumn="1" w:lastColumn="0" w:oddVBand="0" w:evenVBand="0" w:oddHBand="0" w:evenHBand="0" w:firstRowFirstColumn="0" w:firstRowLastColumn="0" w:lastRowFirstColumn="0" w:lastRowLastColumn="0"/>
            <w:tcW w:w="4135" w:type="dxa"/>
          </w:tcPr>
          <w:p w14:paraId="4AA89B79" w14:textId="42A0B654" w:rsidR="003934C8" w:rsidRPr="00C045D8" w:rsidRDefault="3833A22A" w:rsidP="1C4EAFA6">
            <w:pPr>
              <w:rPr>
                <w:b w:val="0"/>
                <w:bCs w:val="0"/>
                <w:i/>
                <w:iCs/>
                <w:color w:val="auto"/>
              </w:rPr>
            </w:pPr>
            <w:r w:rsidRPr="1C4EAFA6">
              <w:rPr>
                <w:b w:val="0"/>
                <w:bCs w:val="0"/>
                <w:i/>
                <w:iCs/>
                <w:color w:val="auto"/>
              </w:rPr>
              <w:t>Salix discolor (1-9)</w:t>
            </w:r>
          </w:p>
        </w:tc>
        <w:tc>
          <w:tcPr>
            <w:tcW w:w="2970" w:type="dxa"/>
          </w:tcPr>
          <w:p w14:paraId="41615FA0" w14:textId="1F89BA5E" w:rsidR="003934C8" w:rsidRPr="00C045D8" w:rsidRDefault="3833A22A" w:rsidP="00642D78">
            <w:pPr>
              <w:cnfStyle w:val="000000000000" w:firstRow="0" w:lastRow="0" w:firstColumn="0" w:lastColumn="0" w:oddVBand="0" w:evenVBand="0" w:oddHBand="0" w:evenHBand="0" w:firstRowFirstColumn="0" w:firstRowLastColumn="0" w:lastRowFirstColumn="0" w:lastRowLastColumn="0"/>
              <w:rPr>
                <w:color w:val="auto"/>
              </w:rPr>
            </w:pPr>
            <w:r w:rsidRPr="1C4EAFA6">
              <w:rPr>
                <w:color w:val="auto"/>
              </w:rPr>
              <w:t>Pussy Willow</w:t>
            </w:r>
          </w:p>
        </w:tc>
        <w:tc>
          <w:tcPr>
            <w:tcW w:w="2520" w:type="dxa"/>
          </w:tcPr>
          <w:p w14:paraId="4F9E61D4" w14:textId="1DFA1995" w:rsidR="003934C8" w:rsidRPr="006E495C" w:rsidRDefault="00F9361B" w:rsidP="00642D78">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bl>
    <w:p w14:paraId="6BA7F1D5" w14:textId="77777777" w:rsidR="000A1052" w:rsidRDefault="000A1052" w:rsidP="003934C8">
      <w:pPr>
        <w:spacing w:after="0" w:line="240" w:lineRule="auto"/>
        <w:textAlignment w:val="baseline"/>
        <w:rPr>
          <w:rFonts w:ascii="Calibri" w:eastAsia="Times New Roman" w:hAnsi="Calibri" w:cs="Calibri"/>
          <w:b/>
          <w:bCs/>
          <w:sz w:val="40"/>
          <w:szCs w:val="40"/>
        </w:rPr>
      </w:pPr>
    </w:p>
    <w:p w14:paraId="114415B0" w14:textId="39D2EBAC" w:rsidR="003934C8" w:rsidRPr="003934C8" w:rsidRDefault="003934C8" w:rsidP="003934C8">
      <w:pPr>
        <w:spacing w:after="0" w:line="240" w:lineRule="auto"/>
        <w:textAlignment w:val="baseline"/>
        <w:rPr>
          <w:rFonts w:ascii="Segoe UI" w:eastAsia="Times New Roman" w:hAnsi="Segoe UI" w:cs="Segoe UI"/>
          <w:sz w:val="18"/>
          <w:szCs w:val="18"/>
        </w:rPr>
      </w:pPr>
      <w:r w:rsidRPr="3E5ADE75">
        <w:rPr>
          <w:rFonts w:ascii="Calibri" w:eastAsia="Times New Roman" w:hAnsi="Calibri" w:cs="Calibri"/>
          <w:b/>
          <w:bCs/>
          <w:sz w:val="40"/>
          <w:szCs w:val="40"/>
        </w:rPr>
        <w:t>Impoundment General Seed Mix Guidance </w:t>
      </w:r>
      <w:r w:rsidRPr="3E5ADE75">
        <w:rPr>
          <w:rFonts w:ascii="Calibri" w:eastAsia="Times New Roman" w:hAnsi="Calibri" w:cs="Calibri"/>
          <w:sz w:val="40"/>
          <w:szCs w:val="40"/>
        </w:rPr>
        <w:t> </w:t>
      </w:r>
    </w:p>
    <w:p w14:paraId="7C00C006"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 </w:t>
      </w:r>
    </w:p>
    <w:p w14:paraId="43D3A422" w14:textId="5B7285E2" w:rsidR="003934C8" w:rsidRPr="003934C8" w:rsidRDefault="00D717FE" w:rsidP="003934C8">
      <w:pPr>
        <w:spacing w:after="0" w:line="240" w:lineRule="auto"/>
        <w:textAlignment w:val="baseline"/>
        <w:rPr>
          <w:rFonts w:ascii="Segoe UI" w:eastAsia="Times New Roman" w:hAnsi="Segoe UI" w:cs="Segoe UI"/>
          <w:sz w:val="18"/>
          <w:szCs w:val="18"/>
        </w:rPr>
      </w:pPr>
      <w:r w:rsidRPr="00D717FE">
        <w:rPr>
          <w:rFonts w:ascii="Calibri" w:eastAsia="Times New Roman" w:hAnsi="Calibri" w:cs="Calibri"/>
          <w:b/>
          <w:bCs/>
          <w:noProof/>
        </w:rPr>
        <mc:AlternateContent>
          <mc:Choice Requires="wps">
            <w:drawing>
              <wp:anchor distT="45720" distB="45720" distL="114300" distR="114300" simplePos="0" relativeHeight="251658240" behindDoc="0" locked="0" layoutInCell="1" allowOverlap="1" wp14:anchorId="5387038B" wp14:editId="6C8C5B4F">
                <wp:simplePos x="0" y="0"/>
                <wp:positionH relativeFrom="margin">
                  <wp:align>right</wp:align>
                </wp:positionH>
                <wp:positionV relativeFrom="paragraph">
                  <wp:posOffset>5080</wp:posOffset>
                </wp:positionV>
                <wp:extent cx="3190875" cy="2362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362200"/>
                        </a:xfrm>
                        <a:prstGeom prst="rect">
                          <a:avLst/>
                        </a:prstGeom>
                        <a:solidFill>
                          <a:srgbClr val="FFFFFF"/>
                        </a:solidFill>
                        <a:ln w="9525">
                          <a:noFill/>
                          <a:miter lim="800000"/>
                          <a:headEnd/>
                          <a:tailEnd/>
                        </a:ln>
                      </wps:spPr>
                      <wps:txbx>
                        <w:txbxContent>
                          <w:p w14:paraId="09B36748" w14:textId="6C234192" w:rsidR="00D717FE" w:rsidRDefault="00F56C9E">
                            <w:r>
                              <w:rPr>
                                <w:noProof/>
                              </w:rPr>
                              <w:drawing>
                                <wp:inline distT="0" distB="0" distL="0" distR="0" wp14:anchorId="50E61760" wp14:editId="2AD32218">
                                  <wp:extent cx="3014980" cy="2261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4980" cy="2261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387038B">
                <v:stroke joinstyle="miter"/>
                <v:path gradientshapeok="t" o:connecttype="rect"/>
              </v:shapetype>
              <v:shape id="Text Box 2" style="position:absolute;margin-left:200.05pt;margin-top:.4pt;width:251.25pt;height:18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FmDg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">
                <v:textbox>
                  <w:txbxContent>
                    <w:p w:rsidR="00D717FE" w:rsidRDefault="00F56C9E" w14:paraId="09B36748" w14:textId="6C234192">
                      <w:r>
                        <w:rPr>
                          <w:noProof/>
                        </w:rPr>
                        <w:drawing>
                          <wp:inline distT="0" distB="0" distL="0" distR="0" wp14:anchorId="50E61760" wp14:editId="2AD32218">
                            <wp:extent cx="3014980" cy="2261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4980" cy="2261870"/>
                                    </a:xfrm>
                                    <a:prstGeom prst="rect">
                                      <a:avLst/>
                                    </a:prstGeom>
                                    <a:noFill/>
                                    <a:ln>
                                      <a:noFill/>
                                    </a:ln>
                                  </pic:spPr>
                                </pic:pic>
                              </a:graphicData>
                            </a:graphic>
                          </wp:inline>
                        </w:drawing>
                      </w:r>
                    </w:p>
                  </w:txbxContent>
                </v:textbox>
                <w10:wrap type="square" anchorx="margin"/>
              </v:shape>
            </w:pict>
          </mc:Fallback>
        </mc:AlternateContent>
      </w:r>
      <w:r w:rsidR="003934C8" w:rsidRPr="003934C8">
        <w:rPr>
          <w:rFonts w:ascii="Calibri" w:eastAsia="Times New Roman" w:hAnsi="Calibri" w:cs="Calibri"/>
          <w:b/>
          <w:bCs/>
        </w:rPr>
        <w:t>Seed mix name:</w:t>
      </w:r>
      <w:r w:rsidR="003934C8" w:rsidRPr="003934C8">
        <w:rPr>
          <w:rFonts w:ascii="Calibri" w:eastAsia="Times New Roman" w:hAnsi="Calibri" w:cs="Calibri"/>
        </w:rPr>
        <w:t> Impoundment General  </w:t>
      </w:r>
    </w:p>
    <w:p w14:paraId="294C933B"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Geographic area:</w:t>
      </w:r>
      <w:r w:rsidRPr="003934C8">
        <w:rPr>
          <w:rFonts w:ascii="Calibri" w:eastAsia="Times New Roman" w:hAnsi="Calibri" w:cs="Calibri"/>
        </w:rPr>
        <w:t> Statewide    </w:t>
      </w:r>
    </w:p>
    <w:p w14:paraId="79B900F7"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Year of development:</w:t>
      </w:r>
      <w:r w:rsidRPr="003934C8">
        <w:rPr>
          <w:rFonts w:ascii="Calibri" w:eastAsia="Times New Roman" w:hAnsi="Calibri" w:cs="Calibri"/>
        </w:rPr>
        <w:t>2016 </w:t>
      </w:r>
    </w:p>
    <w:p w14:paraId="49670F52"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Year/s of update:</w:t>
      </w:r>
      <w:r w:rsidRPr="003934C8">
        <w:rPr>
          <w:rFonts w:ascii="Calibri" w:eastAsia="Times New Roman" w:hAnsi="Calibri" w:cs="Calibri"/>
        </w:rPr>
        <w:t>   </w:t>
      </w:r>
    </w:p>
    <w:p w14:paraId="11C3A5EB" w14:textId="5742B8A6"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Status</w:t>
      </w:r>
      <w:r w:rsidRPr="003934C8">
        <w:rPr>
          <w:rFonts w:ascii="Calibri" w:eastAsia="Times New Roman" w:hAnsi="Calibri" w:cs="Calibri"/>
        </w:rPr>
        <w:t> (Standard or Pilot mix): </w:t>
      </w:r>
      <w:r w:rsidR="34617B4D" w:rsidRPr="56E51FA5">
        <w:rPr>
          <w:rFonts w:ascii="Calibri" w:eastAsia="Times New Roman" w:hAnsi="Calibri" w:cs="Calibri"/>
        </w:rPr>
        <w:t>Standard</w:t>
      </w:r>
      <w:r w:rsidRPr="003934C8">
        <w:rPr>
          <w:rFonts w:ascii="Calibri" w:eastAsia="Times New Roman" w:hAnsi="Calibri" w:cs="Calibri"/>
        </w:rPr>
        <w:t> </w:t>
      </w:r>
    </w:p>
    <w:p w14:paraId="19C0D5C8"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Primary and Secondary Functions: </w:t>
      </w:r>
      <w:r w:rsidRPr="003934C8">
        <w:rPr>
          <w:rFonts w:ascii="Calibri" w:eastAsia="Times New Roman" w:hAnsi="Calibri" w:cs="Calibri"/>
        </w:rPr>
        <w:t> </w:t>
      </w:r>
    </w:p>
    <w:p w14:paraId="15D60FFB"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Primary</w:t>
      </w:r>
      <w:r w:rsidRPr="003934C8">
        <w:rPr>
          <w:rFonts w:ascii="Calibri" w:eastAsia="Times New Roman" w:hAnsi="Calibri" w:cs="Calibri"/>
        </w:rPr>
        <w:t> – Water management    </w:t>
      </w:r>
    </w:p>
    <w:p w14:paraId="502FDE1C"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Secondary</w:t>
      </w:r>
      <w:r w:rsidRPr="003934C8">
        <w:rPr>
          <w:rFonts w:ascii="Calibri" w:eastAsia="Times New Roman" w:hAnsi="Calibri" w:cs="Calibri"/>
        </w:rPr>
        <w:t> – Carbon Sequestration, emission reductions, pollinator habitat, songbird habitat, wildlife habitat </w:t>
      </w:r>
    </w:p>
    <w:p w14:paraId="5768AE6A" w14:textId="67667268"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Similar State Mixes:</w:t>
      </w:r>
      <w:r w:rsidRPr="003934C8">
        <w:rPr>
          <w:rFonts w:ascii="Calibri" w:eastAsia="Times New Roman" w:hAnsi="Calibri" w:cs="Calibri"/>
        </w:rPr>
        <w:t> Wet Meadow Northeast 34-</w:t>
      </w:r>
      <w:r w:rsidRPr="4BD77486">
        <w:rPr>
          <w:rFonts w:ascii="Calibri" w:eastAsia="Times New Roman" w:hAnsi="Calibri" w:cs="Calibri"/>
        </w:rPr>
        <w:t>37</w:t>
      </w:r>
      <w:r w:rsidR="5538A5D7" w:rsidRPr="4BD77486">
        <w:rPr>
          <w:rFonts w:ascii="Calibri" w:eastAsia="Times New Roman" w:hAnsi="Calibri" w:cs="Calibri"/>
        </w:rPr>
        <w:t>2</w:t>
      </w:r>
      <w:r w:rsidRPr="003934C8">
        <w:rPr>
          <w:rFonts w:ascii="Calibri" w:eastAsia="Times New Roman" w:hAnsi="Calibri" w:cs="Calibri"/>
        </w:rPr>
        <w:t>, Wet Meadow South and West 34-</w:t>
      </w:r>
      <w:r w:rsidRPr="4BD77486">
        <w:rPr>
          <w:rFonts w:ascii="Calibri" w:eastAsia="Times New Roman" w:hAnsi="Calibri" w:cs="Calibri"/>
        </w:rPr>
        <w:t>27</w:t>
      </w:r>
      <w:r w:rsidR="4A8936C2" w:rsidRPr="4BD77486">
        <w:rPr>
          <w:rFonts w:ascii="Calibri" w:eastAsia="Times New Roman" w:hAnsi="Calibri" w:cs="Calibri"/>
        </w:rPr>
        <w:t>2</w:t>
      </w:r>
      <w:r w:rsidRPr="003934C8">
        <w:rPr>
          <w:rFonts w:ascii="Calibri" w:eastAsia="Times New Roman" w:hAnsi="Calibri" w:cs="Calibri"/>
        </w:rPr>
        <w:t> </w:t>
      </w:r>
    </w:p>
    <w:p w14:paraId="65F7F4F8" w14:textId="71A33783" w:rsidR="003934C8" w:rsidRPr="003934C8" w:rsidRDefault="2A06585F" w:rsidP="003934C8">
      <w:pPr>
        <w:spacing w:after="0" w:line="240" w:lineRule="auto"/>
        <w:textAlignment w:val="baseline"/>
        <w:rPr>
          <w:rFonts w:ascii="Segoe UI" w:eastAsia="Times New Roman" w:hAnsi="Segoe UI" w:cs="Segoe UI"/>
          <w:sz w:val="18"/>
          <w:szCs w:val="18"/>
        </w:rPr>
      </w:pPr>
      <w:r w:rsidRPr="1C4EAFA6">
        <w:rPr>
          <w:rFonts w:ascii="Calibri" w:eastAsia="Times New Roman" w:hAnsi="Calibri" w:cs="Calibri"/>
          <w:b/>
          <w:bCs/>
        </w:rPr>
        <w:t>Compatible</w:t>
      </w:r>
      <w:r w:rsidR="44450E3F" w:rsidRPr="1C4EAFA6">
        <w:rPr>
          <w:rFonts w:ascii="Calibri" w:eastAsia="Times New Roman" w:hAnsi="Calibri" w:cs="Calibri"/>
          <w:b/>
          <w:bCs/>
        </w:rPr>
        <w:t> NRCS Practice Standards: </w:t>
      </w:r>
      <w:r w:rsidR="44450E3F" w:rsidRPr="1C4EAFA6">
        <w:rPr>
          <w:rFonts w:ascii="Calibri" w:eastAsia="Times New Roman" w:hAnsi="Calibri" w:cs="Calibri"/>
        </w:rPr>
        <w:t>NA </w:t>
      </w:r>
    </w:p>
    <w:p w14:paraId="747DAD79"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Compatible Minnesota CRP Practices: </w:t>
      </w:r>
      <w:r w:rsidRPr="003934C8">
        <w:rPr>
          <w:rFonts w:ascii="Calibri" w:eastAsia="Times New Roman" w:hAnsi="Calibri" w:cs="Calibri"/>
        </w:rPr>
        <w:t>NA </w:t>
      </w:r>
    </w:p>
    <w:p w14:paraId="147503EE"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lastRenderedPageBreak/>
        <w:t>Suitable Site Conditions:</w:t>
      </w:r>
      <w:r w:rsidRPr="003934C8">
        <w:rPr>
          <w:rFonts w:ascii="Calibri" w:eastAsia="Times New Roman" w:hAnsi="Calibri" w:cs="Calibri"/>
        </w:rPr>
        <w:t> Areas with mesic soils to soil saturation within a foot of the surface during a majority of the growing season and full to partial sun where land is being converted from other uses such as agriculture or non-native grasses to an impoundment for periodic holding of floodwater. This seed mix will be most successful in situations where flood waters recede within two to three days during the growing season. Floodwater can be impounded for longer periods outside of the growing season.   </w:t>
      </w:r>
    </w:p>
    <w:p w14:paraId="6824766F"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How to Modify for Site Conditions and Goals:</w:t>
      </w:r>
      <w:r w:rsidRPr="003934C8">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3934C8">
        <w:rPr>
          <w:rFonts w:ascii="Calibri" w:eastAsia="Times New Roman" w:hAnsi="Calibri" w:cs="Calibri"/>
        </w:rPr>
        <w:t>hydrology</w:t>
      </w:r>
      <w:proofErr w:type="gramEnd"/>
      <w:r w:rsidRPr="003934C8">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3" w:tgtFrame="_blank" w:history="1">
        <w:r w:rsidRPr="003934C8">
          <w:rPr>
            <w:rFonts w:ascii="Calibri" w:eastAsia="Times New Roman" w:hAnsi="Calibri" w:cs="Calibri"/>
            <w:color w:val="0563C1"/>
            <w:u w:val="single"/>
          </w:rPr>
          <w:t>see list</w:t>
        </w:r>
      </w:hyperlink>
      <w:r w:rsidRPr="003934C8">
        <w:rPr>
          <w:rFonts w:ascii="Calibri" w:eastAsia="Times New Roman" w:hAnsi="Calibri" w:cs="Calibri"/>
        </w:rPr>
        <w:t>) are used for wetland seed mixes when other species are not available.  </w:t>
      </w:r>
    </w:p>
    <w:p w14:paraId="3E054858" w14:textId="6A4F865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color w:val="000000"/>
        </w:rPr>
        <w:t>Site Preparation:</w:t>
      </w:r>
      <w:r w:rsidRPr="003934C8">
        <w:rPr>
          <w:rFonts w:ascii="Calibri" w:eastAsia="Times New Roman" w:hAnsi="Calibri" w:cs="Calibri"/>
          <w:color w:val="000000"/>
          <w:sz w:val="24"/>
          <w:szCs w:val="24"/>
        </w:rPr>
        <w:t>  </w:t>
      </w:r>
      <w:r w:rsidRPr="003934C8">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3934C8">
        <w:rPr>
          <w:rFonts w:ascii="Calibri" w:eastAsia="Times New Roman" w:hAnsi="Calibri" w:cs="Calibri"/>
          <w:color w:val="000000"/>
        </w:rPr>
        <w:t>weed</w:t>
      </w:r>
      <w:proofErr w:type="gramEnd"/>
      <w:r w:rsidRPr="003934C8">
        <w:rPr>
          <w:rFonts w:ascii="Calibri" w:eastAsia="Times New Roman" w:hAnsi="Calibri" w:cs="Calibri"/>
          <w:color w:val="000000"/>
        </w:rPr>
        <w:t> control, along with herbicides (for herbicide-resistant crops) act as pre-</w:t>
      </w:r>
      <w:proofErr w:type="spellStart"/>
      <w:r w:rsidRPr="003934C8">
        <w:rPr>
          <w:rFonts w:ascii="Calibri" w:eastAsia="Times New Roman" w:hAnsi="Calibri" w:cs="Calibri"/>
          <w:color w:val="000000"/>
        </w:rPr>
        <w:t>emergents</w:t>
      </w:r>
      <w:proofErr w:type="spellEnd"/>
      <w:r w:rsidRPr="003934C8">
        <w:rPr>
          <w:rFonts w:ascii="Calibri" w:eastAsia="Times New Roman" w:hAnsi="Calibri" w:cs="Calibri"/>
          <w:color w:val="000000"/>
        </w:rPr>
        <w:t> or post-</w:t>
      </w:r>
      <w:proofErr w:type="spellStart"/>
      <w:r w:rsidRPr="003934C8">
        <w:rPr>
          <w:rFonts w:ascii="Calibri" w:eastAsia="Times New Roman" w:hAnsi="Calibri" w:cs="Calibri"/>
          <w:color w:val="000000"/>
        </w:rPr>
        <w:t>emergents</w:t>
      </w:r>
      <w:proofErr w:type="spellEnd"/>
      <w:r w:rsidRPr="003934C8">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3934C8">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3934C8">
        <w:rPr>
          <w:rFonts w:ascii="Calibri" w:eastAsia="Times New Roman" w:hAnsi="Calibri" w:cs="Calibri"/>
          <w:color w:val="0000FF"/>
        </w:rPr>
        <w:t>Minnesota Wetland Restoration Guide </w:t>
      </w:r>
      <w:r w:rsidRPr="003934C8">
        <w:rPr>
          <w:rFonts w:ascii="Calibri" w:eastAsia="Times New Roman" w:hAnsi="Calibri" w:cs="Calibri"/>
        </w:rPr>
        <w:t>provides detailed management recommendations for a wide range of species. </w:t>
      </w:r>
    </w:p>
    <w:p w14:paraId="6BB52A03"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 </w:t>
      </w:r>
    </w:p>
    <w:p w14:paraId="2019B153"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Seeding Dates and Project Sequencing: </w:t>
      </w:r>
      <w:r w:rsidRPr="003934C8">
        <w:rPr>
          <w:rFonts w:ascii="Calibri" w:eastAsia="Times New Roman" w:hAnsi="Calibri" w:cs="Calibri"/>
        </w:rPr>
        <w:t> </w:t>
      </w:r>
    </w:p>
    <w:p w14:paraId="14B476ED"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Native seed mixes are most often installed in the fall after October 15</w:t>
      </w:r>
      <w:r w:rsidRPr="003934C8">
        <w:rPr>
          <w:rFonts w:ascii="Calibri" w:eastAsia="Times New Roman" w:hAnsi="Calibri" w:cs="Calibri"/>
          <w:color w:val="000000"/>
          <w:sz w:val="17"/>
          <w:szCs w:val="17"/>
          <w:vertAlign w:val="superscript"/>
        </w:rPr>
        <w:t>th</w:t>
      </w:r>
      <w:r w:rsidRPr="003934C8">
        <w:rPr>
          <w:rFonts w:ascii="Calibri" w:eastAsia="Times New Roman" w:hAnsi="Calibri" w:cs="Calibri"/>
          <w:color w:val="000000"/>
        </w:rPr>
        <w:t> as a dormant seeding as most sedges, rushes and forbs need a winter to break their seed dormancy and start growing. </w:t>
      </w:r>
      <w:r w:rsidRPr="003934C8">
        <w:rPr>
          <w:rFonts w:ascii="Calibri" w:eastAsia="Times New Roman" w:hAnsi="Calibri" w:cs="Calibri"/>
        </w:rPr>
        <w:t xml:space="preserve">It is also common to wait until shortly before snowfall to prevent the loss of seed from wind, </w:t>
      </w:r>
      <w:proofErr w:type="gramStart"/>
      <w:r w:rsidRPr="003934C8">
        <w:rPr>
          <w:rFonts w:ascii="Calibri" w:eastAsia="Times New Roman" w:hAnsi="Calibri" w:cs="Calibri"/>
        </w:rPr>
        <w:t>birds</w:t>
      </w:r>
      <w:proofErr w:type="gramEnd"/>
      <w:r w:rsidRPr="003934C8">
        <w:rPr>
          <w:rFonts w:ascii="Calibri" w:eastAsia="Times New Roman" w:hAnsi="Calibri" w:cs="Calibri"/>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3934C8">
        <w:rPr>
          <w:rFonts w:ascii="Calibri" w:eastAsia="Times New Roman" w:hAnsi="Calibri" w:cs="Calibri"/>
          <w:color w:val="000000"/>
        </w:rPr>
        <w:t>Wet meadow seed can also be installed in the spring once soil temperatures reach 50 degrees Fahrenheit until June 30</w:t>
      </w:r>
      <w:r w:rsidRPr="003934C8">
        <w:rPr>
          <w:rFonts w:ascii="Calibri" w:eastAsia="Times New Roman" w:hAnsi="Calibri" w:cs="Calibri"/>
          <w:color w:val="000000"/>
          <w:sz w:val="17"/>
          <w:szCs w:val="17"/>
          <w:vertAlign w:val="superscript"/>
        </w:rPr>
        <w:t>th</w:t>
      </w:r>
      <w:r w:rsidRPr="003934C8">
        <w:rPr>
          <w:rFonts w:ascii="Calibri" w:eastAsia="Times New Roman" w:hAnsi="Calibri" w:cs="Calibri"/>
          <w:color w:val="000000"/>
        </w:rPr>
        <w:t> but only a portion of the seed mix will germinate that first year.  </w:t>
      </w:r>
    </w:p>
    <w:p w14:paraId="6A43174B"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 </w:t>
      </w:r>
    </w:p>
    <w:p w14:paraId="2AE1971A" w14:textId="2260A1EB"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 xml:space="preserve">For impoundments the sequencing of construction and seeding is an important consideration as many seeds can float and native plant seedlings are susceptible to drowning if inundated too early in their establishment. If a project will be constructed in the spring/early summer or will have flowing or fluctuating water levels it may be better to seed later in the spring after water levels stabilize. If </w:t>
      </w:r>
      <w:r w:rsidRPr="003934C8">
        <w:rPr>
          <w:rFonts w:ascii="Calibri" w:eastAsia="Times New Roman" w:hAnsi="Calibri" w:cs="Calibri"/>
          <w:color w:val="000000"/>
        </w:rPr>
        <w:lastRenderedPageBreak/>
        <w:t>possible, it is also recommended to keep projects “off-line” for a year as vegetation establishes and is more resilient to inundation.  </w:t>
      </w:r>
    </w:p>
    <w:p w14:paraId="2B6E87C7"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 </w:t>
      </w:r>
    </w:p>
    <w:p w14:paraId="4A5BB422"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Seedbed preparation </w:t>
      </w:r>
      <w:r w:rsidRPr="003934C8">
        <w:rPr>
          <w:rFonts w:ascii="Calibri" w:eastAsia="Times New Roman" w:hAnsi="Calibri" w:cs="Calibri"/>
        </w:rPr>
        <w:t> </w:t>
      </w:r>
    </w:p>
    <w:p w14:paraId="3B1A6A32"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3934C8">
        <w:rPr>
          <w:rFonts w:ascii="Calibri" w:eastAsia="Times New Roman" w:hAnsi="Calibri" w:cs="Calibri"/>
          <w:color w:val="000000"/>
        </w:rPr>
        <w:t>as long as</w:t>
      </w:r>
      <w:proofErr w:type="gramEnd"/>
      <w:r w:rsidRPr="003934C8">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3934C8">
        <w:rPr>
          <w:rFonts w:ascii="Calibri" w:eastAsia="Times New Roman" w:hAnsi="Calibri" w:cs="Calibri"/>
          <w:color w:val="000000"/>
        </w:rPr>
        <w:t>cultipacking</w:t>
      </w:r>
      <w:proofErr w:type="spellEnd"/>
      <w:r w:rsidRPr="003934C8">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7F68E4F0"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i/>
          <w:iCs/>
          <w:color w:val="000000"/>
        </w:rPr>
        <w:t>Temporary Cover Crops and Mulch </w:t>
      </w:r>
      <w:r w:rsidRPr="003934C8">
        <w:rPr>
          <w:rFonts w:ascii="Calibri" w:eastAsia="Times New Roman" w:hAnsi="Calibri" w:cs="Calibri"/>
          <w:color w:val="000000"/>
        </w:rPr>
        <w:t> </w:t>
      </w:r>
    </w:p>
    <w:p w14:paraId="7623D727" w14:textId="07F2ED98"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The use of short-lived temporary cover crops help </w:t>
      </w:r>
      <w:proofErr w:type="gramStart"/>
      <w:r w:rsidRPr="003934C8">
        <w:rPr>
          <w:rFonts w:ascii="Calibri" w:eastAsia="Times New Roman" w:hAnsi="Calibri" w:cs="Calibri"/>
          <w:color w:val="000000"/>
        </w:rPr>
        <w:t>stabilize</w:t>
      </w:r>
      <w:proofErr w:type="gramEnd"/>
      <w:r w:rsidRPr="003934C8">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3934C8">
        <w:rPr>
          <w:rFonts w:ascii="Calibri" w:eastAsia="Times New Roman" w:hAnsi="Calibri" w:cs="Calibri"/>
          <w:color w:val="000000"/>
        </w:rPr>
        <w:t>most commonly used</w:t>
      </w:r>
      <w:proofErr w:type="gramEnd"/>
      <w:r w:rsidRPr="003934C8">
        <w:rPr>
          <w:rFonts w:ascii="Calibri" w:eastAsia="Times New Roman" w:hAnsi="Calibri" w:cs="Calibri"/>
          <w:color w:val="000000"/>
        </w:rPr>
        <w:t>) should be mowed to 10-12 inches before seeds mature (or harvested upon maturity) to prevent re-seeding. Slough grass (</w:t>
      </w:r>
      <w:proofErr w:type="spellStart"/>
      <w:r w:rsidRPr="003934C8">
        <w:rPr>
          <w:rFonts w:ascii="Calibri" w:eastAsia="Times New Roman" w:hAnsi="Calibri" w:cs="Calibri"/>
          <w:i/>
          <w:iCs/>
          <w:lang w:val="en"/>
        </w:rPr>
        <w:t>Beckmannia</w:t>
      </w:r>
      <w:proofErr w:type="spellEnd"/>
      <w:r w:rsidRPr="003934C8">
        <w:rPr>
          <w:rFonts w:ascii="Calibri" w:eastAsia="Times New Roman" w:hAnsi="Calibri" w:cs="Calibri"/>
          <w:i/>
          <w:iCs/>
          <w:lang w:val="en"/>
        </w:rPr>
        <w:t> </w:t>
      </w:r>
      <w:proofErr w:type="spellStart"/>
      <w:r w:rsidRPr="003934C8">
        <w:rPr>
          <w:rFonts w:ascii="Calibri" w:eastAsia="Times New Roman" w:hAnsi="Calibri" w:cs="Calibri"/>
          <w:i/>
          <w:iCs/>
          <w:lang w:val="en"/>
        </w:rPr>
        <w:t>syzigachne</w:t>
      </w:r>
      <w:proofErr w:type="spellEnd"/>
      <w:r w:rsidRPr="003934C8">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4" w:tgtFrame="_blank" w:history="1">
        <w:r w:rsidRPr="003934C8">
          <w:rPr>
            <w:rFonts w:ascii="Calibri" w:eastAsia="Times New Roman" w:hAnsi="Calibri" w:cs="Calibri"/>
            <w:color w:val="0563C1"/>
            <w:u w:val="single"/>
          </w:rPr>
          <w:t>NRCS Agronomy Technical Note 31</w:t>
        </w:r>
      </w:hyperlink>
      <w:r w:rsidRPr="003934C8">
        <w:rPr>
          <w:rFonts w:ascii="Calibri" w:eastAsia="Times New Roman" w:hAnsi="Calibri" w:cs="Calibri"/>
          <w:color w:val="000000"/>
        </w:rPr>
        <w:t>. </w:t>
      </w:r>
    </w:p>
    <w:p w14:paraId="5801D8B2"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Seeding Methods</w:t>
      </w:r>
      <w:r w:rsidRPr="003934C8">
        <w:rPr>
          <w:rFonts w:ascii="Calibri" w:eastAsia="Times New Roman" w:hAnsi="Calibri" w:cs="Calibri"/>
        </w:rPr>
        <w:t> </w:t>
      </w:r>
    </w:p>
    <w:p w14:paraId="59E3034C"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A variety of seeding equipment is used for seeding including broadcast seeders, traditional native seed drills, no-till drills, Brillion seeders and Trillion seeders. Broadcast seeders are most often used for moist area seeding as most of the seed is very small and needs to be near the soil surface to germinate. Specialized native seed drills can handle a wide variety of seed (fluffy, smooth, </w:t>
      </w:r>
      <w:proofErr w:type="gramStart"/>
      <w:r w:rsidRPr="003934C8">
        <w:rPr>
          <w:rFonts w:ascii="Calibri" w:eastAsia="Times New Roman" w:hAnsi="Calibri" w:cs="Calibri"/>
        </w:rPr>
        <w:t>large</w:t>
      </w:r>
      <w:proofErr w:type="gramEnd"/>
      <w:r w:rsidRPr="003934C8">
        <w:rPr>
          <w:rFonts w:ascii="Calibri" w:eastAsia="Times New Roman" w:hAnsi="Calibri" w:cs="Calibri"/>
        </w:rPr>
        <w:t> and small) and low seeding rates so they are also an option for moist area seeding if they are calibrated correctly. Native seed drills are well suited to areas with slopes to help ensure good seed to soil contact and area good options for seed mixes dominated with grasses.   </w:t>
      </w:r>
    </w:p>
    <w:p w14:paraId="75026441"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Management Methods – </w:t>
      </w:r>
      <w:r w:rsidRPr="003934C8">
        <w:rPr>
          <w:rFonts w:ascii="Calibri" w:eastAsia="Times New Roman" w:hAnsi="Calibri" w:cs="Calibri"/>
        </w:rPr>
        <w:t> </w:t>
      </w:r>
    </w:p>
    <w:p w14:paraId="77CD1629"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0070C0"/>
          <w:sz w:val="23"/>
          <w:szCs w:val="23"/>
        </w:rPr>
        <w:t>Establishment Mowing </w:t>
      </w:r>
      <w:r w:rsidRPr="003934C8">
        <w:rPr>
          <w:rFonts w:ascii="Calibri" w:eastAsia="Times New Roman" w:hAnsi="Calibri" w:cs="Calibri"/>
          <w:color w:val="0070C0"/>
          <w:sz w:val="23"/>
          <w:szCs w:val="23"/>
        </w:rPr>
        <w:t> </w:t>
      </w:r>
    </w:p>
    <w:p w14:paraId="11D8092D"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Establishment mowing may be beneficial for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3934C8">
        <w:rPr>
          <w:rFonts w:ascii="Calibri" w:eastAsia="Times New Roman" w:hAnsi="Calibri" w:cs="Calibri"/>
          <w:color w:val="0000FF"/>
        </w:rPr>
        <w:t>http://bwsr.state.mn.us/restoration/resources/documents/appendix-6a-3mowing.pdf </w:t>
      </w:r>
    </w:p>
    <w:p w14:paraId="27E4B494"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0BF05235"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0070C0"/>
          <w:sz w:val="23"/>
          <w:szCs w:val="23"/>
        </w:rPr>
        <w:t>Prescribed Burning </w:t>
      </w:r>
      <w:r w:rsidRPr="003934C8">
        <w:rPr>
          <w:rFonts w:ascii="Calibri" w:eastAsia="Times New Roman" w:hAnsi="Calibri" w:cs="Calibri"/>
          <w:color w:val="0070C0"/>
          <w:sz w:val="23"/>
          <w:szCs w:val="23"/>
        </w:rPr>
        <w:t> </w:t>
      </w:r>
    </w:p>
    <w:p w14:paraId="1D8E76D3" w14:textId="043C51EF"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lastRenderedPageBreak/>
        <w:t>Prescribed burning can be beneficial for plantings to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3934C8">
        <w:rPr>
          <w:rFonts w:ascii="Calibri" w:eastAsia="Times New Roman" w:hAnsi="Calibri" w:cs="Calibri"/>
          <w:color w:val="000000"/>
        </w:rPr>
        <w:t>foraging</w:t>
      </w:r>
      <w:proofErr w:type="gramEnd"/>
      <w:r w:rsidRPr="003934C8">
        <w:rPr>
          <w:rFonts w:ascii="Calibri" w:eastAsia="Times New Roman" w:hAnsi="Calibri" w:cs="Calibri"/>
          <w:color w:val="000000"/>
        </w:rPr>
        <w:t> or pollinators have pupated and are mobile).  </w:t>
      </w:r>
    </w:p>
    <w:p w14:paraId="7D713FA3"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0070C0"/>
          <w:sz w:val="23"/>
          <w:szCs w:val="23"/>
        </w:rPr>
        <w:t>Spot Treatment of Weeds </w:t>
      </w:r>
      <w:r w:rsidRPr="003934C8">
        <w:rPr>
          <w:rFonts w:ascii="Calibri" w:eastAsia="Times New Roman" w:hAnsi="Calibri" w:cs="Calibri"/>
          <w:color w:val="0070C0"/>
          <w:sz w:val="23"/>
          <w:szCs w:val="23"/>
        </w:rPr>
        <w:t> </w:t>
      </w:r>
    </w:p>
    <w:p w14:paraId="7CA338E3" w14:textId="6CA6BE4E"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3934C8">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D128C0" w:rsidRPr="003934C8">
        <w:rPr>
          <w:rFonts w:ascii="Calibri" w:eastAsia="Times New Roman" w:hAnsi="Calibri" w:cs="Calibri"/>
        </w:rPr>
        <w:t>herbicide,</w:t>
      </w:r>
      <w:r w:rsidRPr="003934C8">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03934C8">
        <w:rPr>
          <w:rFonts w:ascii="Calibri" w:eastAsia="Times New Roman" w:hAnsi="Calibri" w:cs="Calibri"/>
          <w:color w:val="000000"/>
        </w:rPr>
        <w:t>Minimize herbicide first year/spot spray year 2. Unless significant problem weeds show up. </w:t>
      </w:r>
    </w:p>
    <w:p w14:paraId="1CCA533B"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What to Expect in Year 1:</w:t>
      </w:r>
      <w:r w:rsidRPr="003934C8">
        <w:rPr>
          <w:rFonts w:ascii="Calibri" w:eastAsia="Times New Roman" w:hAnsi="Calibri" w:cs="Calibri"/>
        </w:rPr>
        <w:t xml:space="preserve"> During year one of growth many native grasses, sedges, </w:t>
      </w:r>
      <w:proofErr w:type="gramStart"/>
      <w:r w:rsidRPr="003934C8">
        <w:rPr>
          <w:rFonts w:ascii="Calibri" w:eastAsia="Times New Roman" w:hAnsi="Calibri" w:cs="Calibri"/>
        </w:rPr>
        <w:t>rushes</w:t>
      </w:r>
      <w:proofErr w:type="gramEnd"/>
      <w:r w:rsidRPr="003934C8">
        <w:rPr>
          <w:rFonts w:ascii="Calibri" w:eastAsia="Times New Roman" w:hAnsi="Calibri" w:cs="Calibri"/>
        </w:rPr>
        <w:t>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18E7AE2A"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(IMAGE) </w:t>
      </w:r>
    </w:p>
    <w:p w14:paraId="0B114FC9"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What to Expect in Year 2:</w:t>
      </w:r>
      <w:r w:rsidRPr="003934C8">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322E9349"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rPr>
        <w:t>(IMAGE) </w:t>
      </w:r>
    </w:p>
    <w:p w14:paraId="3FD51303"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What to Expect in Year 3 and Beyond:</w:t>
      </w:r>
      <w:r w:rsidRPr="003934C8">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6C473C78"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b/>
          <w:bCs/>
        </w:rPr>
        <w:t>Problem Solving</w:t>
      </w:r>
      <w:r w:rsidRPr="003934C8">
        <w:rPr>
          <w:rFonts w:ascii="Calibri" w:eastAsia="Times New Roman" w:hAnsi="Calibri" w:cs="Calibri"/>
        </w:rPr>
        <w:t> </w:t>
      </w:r>
    </w:p>
    <w:p w14:paraId="03E7B465"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Poor Establishment After Year 1</w:t>
      </w:r>
      <w:r w:rsidRPr="003934C8">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6B003046"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lastRenderedPageBreak/>
        <w:t>Poor Establishment After Year 2</w:t>
      </w:r>
      <w:r w:rsidRPr="003934C8">
        <w:rPr>
          <w:rFonts w:ascii="Calibri" w:eastAsia="Times New Roman" w:hAnsi="Calibri" w:cs="Calibri"/>
        </w:rPr>
        <w:t> – If native plant seedlings are not establishing about every one to two feet or if the planting has been impacted by impounded water it may be necessary to inter-seed some species into the planting.  </w:t>
      </w:r>
    </w:p>
    <w:p w14:paraId="0148E65E"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High Annual and Biennial Weed Competition</w:t>
      </w:r>
      <w:r w:rsidRPr="003934C8">
        <w:rPr>
          <w:rFonts w:ascii="Calibri" w:eastAsia="Times New Roman" w:hAnsi="Calibri" w:cs="Calibri"/>
        </w:rPr>
        <w:t xml:space="preserve"> – Typically, annual and biennial weed competition is not a big problem in plantings as they are short lived and as long as mowing is conducted before seed is </w:t>
      </w:r>
      <w:proofErr w:type="gramStart"/>
      <w:r w:rsidRPr="003934C8">
        <w:rPr>
          <w:rFonts w:ascii="Calibri" w:eastAsia="Times New Roman" w:hAnsi="Calibri" w:cs="Calibri"/>
        </w:rPr>
        <w:t>set</w:t>
      </w:r>
      <w:proofErr w:type="gramEnd"/>
      <w:r w:rsidRPr="003934C8">
        <w:rPr>
          <w:rFonts w:ascii="Calibri" w:eastAsia="Times New Roman" w:hAnsi="Calibri" w:cs="Calibri"/>
        </w:rPr>
        <w:t xml:space="preserve"> they should not add additional seed into the planting.  </w:t>
      </w:r>
    </w:p>
    <w:p w14:paraId="64BA5E37"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High Perennial Weed Competition</w:t>
      </w:r>
      <w:r w:rsidRPr="003934C8">
        <w:rPr>
          <w:rFonts w:ascii="Calibri" w:eastAsia="Times New Roman" w:hAnsi="Calibri" w:cs="Calibri"/>
        </w:rPr>
        <w:t> – Dense establishment of perennial species can be a problem as it can prevent the establishment of forbs. Herbicide application may be needed to manage perennial weeds.   </w:t>
      </w:r>
    </w:p>
    <w:p w14:paraId="5CBD5B6A" w14:textId="77777777" w:rsidR="003934C8" w:rsidRPr="003934C8" w:rsidRDefault="003934C8" w:rsidP="003934C8">
      <w:pPr>
        <w:spacing w:after="0" w:line="240" w:lineRule="auto"/>
        <w:textAlignment w:val="baseline"/>
        <w:rPr>
          <w:rFonts w:ascii="Segoe UI" w:eastAsia="Times New Roman" w:hAnsi="Segoe UI" w:cs="Segoe UI"/>
          <w:sz w:val="18"/>
          <w:szCs w:val="18"/>
        </w:rPr>
      </w:pPr>
      <w:r w:rsidRPr="003934C8">
        <w:rPr>
          <w:rFonts w:ascii="Calibri" w:eastAsia="Times New Roman" w:hAnsi="Calibri" w:cs="Calibri"/>
          <w:i/>
          <w:iCs/>
          <w:color w:val="4472C4"/>
        </w:rPr>
        <w:t>Low Forb Diversity After Year 3</w:t>
      </w:r>
      <w:r w:rsidRPr="003934C8">
        <w:rPr>
          <w:rFonts w:ascii="Calibri" w:eastAsia="Times New Roman" w:hAnsi="Calibri" w:cs="Calibri"/>
        </w:rPr>
        <w:t> – If grasses and sedges are establishing successfully but there is a lack of forbs it is recommended to conduct inter-seeding of additional forbs in late fall. See the </w:t>
      </w:r>
      <w:hyperlink r:id="rId15" w:tgtFrame="_blank" w:history="1">
        <w:r w:rsidRPr="003934C8">
          <w:rPr>
            <w:rFonts w:ascii="Calibri" w:eastAsia="Times New Roman" w:hAnsi="Calibri" w:cs="Calibri"/>
            <w:color w:val="0563C1"/>
            <w:u w:val="single"/>
          </w:rPr>
          <w:t>Xerces Society guide</w:t>
        </w:r>
      </w:hyperlink>
      <w:r w:rsidRPr="003934C8">
        <w:rPr>
          <w:rFonts w:ascii="Calibri" w:eastAsia="Times New Roman" w:hAnsi="Calibri" w:cs="Calibri"/>
        </w:rPr>
        <w:t> for additional information about inter-seeding wildflowers. </w:t>
      </w:r>
    </w:p>
    <w:p w14:paraId="56ADBDDF" w14:textId="6C85EE80" w:rsidR="003934C8" w:rsidRPr="003934C8" w:rsidRDefault="003934C8" w:rsidP="003934C8">
      <w:pPr>
        <w:spacing w:after="0" w:line="240" w:lineRule="auto"/>
        <w:textAlignment w:val="baseline"/>
        <w:rPr>
          <w:rFonts w:ascii="Segoe UI" w:eastAsia="Times New Roman" w:hAnsi="Segoe UI" w:cs="Segoe UI"/>
          <w:sz w:val="18"/>
          <w:szCs w:val="18"/>
        </w:rPr>
      </w:pPr>
    </w:p>
    <w:sectPr w:rsidR="003934C8" w:rsidRPr="003934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A1052"/>
    <w:rsid w:val="000E27A5"/>
    <w:rsid w:val="001E2FF9"/>
    <w:rsid w:val="00232D69"/>
    <w:rsid w:val="0026418A"/>
    <w:rsid w:val="0033BF2C"/>
    <w:rsid w:val="003934C8"/>
    <w:rsid w:val="003B6682"/>
    <w:rsid w:val="005D2A2E"/>
    <w:rsid w:val="00642D78"/>
    <w:rsid w:val="00796774"/>
    <w:rsid w:val="00A55696"/>
    <w:rsid w:val="00D128C0"/>
    <w:rsid w:val="00D717FE"/>
    <w:rsid w:val="00F42CAD"/>
    <w:rsid w:val="00F56C9E"/>
    <w:rsid w:val="00F9361B"/>
    <w:rsid w:val="05B593DE"/>
    <w:rsid w:val="079AB233"/>
    <w:rsid w:val="0803885F"/>
    <w:rsid w:val="0A556E20"/>
    <w:rsid w:val="0CD6EFF8"/>
    <w:rsid w:val="0D203722"/>
    <w:rsid w:val="0EE89A02"/>
    <w:rsid w:val="15894885"/>
    <w:rsid w:val="17522E6E"/>
    <w:rsid w:val="18507C44"/>
    <w:rsid w:val="193E73D3"/>
    <w:rsid w:val="196FAF5E"/>
    <w:rsid w:val="1A0B4360"/>
    <w:rsid w:val="1A2897FD"/>
    <w:rsid w:val="1B291408"/>
    <w:rsid w:val="1B33CED9"/>
    <w:rsid w:val="1B63ABFD"/>
    <w:rsid w:val="1C4EAFA6"/>
    <w:rsid w:val="1DC35BF0"/>
    <w:rsid w:val="1DFAAA18"/>
    <w:rsid w:val="1FD645C2"/>
    <w:rsid w:val="23CE1538"/>
    <w:rsid w:val="242CC42B"/>
    <w:rsid w:val="2A06585F"/>
    <w:rsid w:val="2E52A862"/>
    <w:rsid w:val="2FE18D99"/>
    <w:rsid w:val="3064AEF8"/>
    <w:rsid w:val="30B064E4"/>
    <w:rsid w:val="31FBAD28"/>
    <w:rsid w:val="32330B7D"/>
    <w:rsid w:val="3263A44C"/>
    <w:rsid w:val="34617B4D"/>
    <w:rsid w:val="373383DC"/>
    <w:rsid w:val="3833A22A"/>
    <w:rsid w:val="3C262661"/>
    <w:rsid w:val="3D396419"/>
    <w:rsid w:val="3E5ADE75"/>
    <w:rsid w:val="41099399"/>
    <w:rsid w:val="418ED9FA"/>
    <w:rsid w:val="431B51FC"/>
    <w:rsid w:val="44450E3F"/>
    <w:rsid w:val="44450F97"/>
    <w:rsid w:val="44518BB9"/>
    <w:rsid w:val="4548FCEA"/>
    <w:rsid w:val="4884B024"/>
    <w:rsid w:val="49717C5F"/>
    <w:rsid w:val="4A05DF79"/>
    <w:rsid w:val="4A8936C2"/>
    <w:rsid w:val="4BD77486"/>
    <w:rsid w:val="50994BED"/>
    <w:rsid w:val="51F4E6B5"/>
    <w:rsid w:val="5538A5D7"/>
    <w:rsid w:val="56E51FA5"/>
    <w:rsid w:val="595740AA"/>
    <w:rsid w:val="5CF99729"/>
    <w:rsid w:val="5F8631C4"/>
    <w:rsid w:val="611C3A7F"/>
    <w:rsid w:val="636502F6"/>
    <w:rsid w:val="659CADAB"/>
    <w:rsid w:val="670431E1"/>
    <w:rsid w:val="689F51C5"/>
    <w:rsid w:val="68D77ECC"/>
    <w:rsid w:val="69907C7B"/>
    <w:rsid w:val="6C0D1901"/>
    <w:rsid w:val="6F57B091"/>
    <w:rsid w:val="70AB0C9B"/>
    <w:rsid w:val="70F380F2"/>
    <w:rsid w:val="7171D998"/>
    <w:rsid w:val="728F5153"/>
    <w:rsid w:val="737C2F16"/>
    <w:rsid w:val="73808D20"/>
    <w:rsid w:val="75C6F215"/>
    <w:rsid w:val="776BD347"/>
    <w:rsid w:val="78E4D317"/>
    <w:rsid w:val="78FE92D7"/>
    <w:rsid w:val="7A530481"/>
    <w:rsid w:val="7A9A6338"/>
    <w:rsid w:val="7FBC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BC72D595-D262-4DEF-B51A-5B65F9D4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4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4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4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3934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4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4C8"/>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3934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4C8"/>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3934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3934C8"/>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264127">
      <w:bodyDiv w:val="1"/>
      <w:marLeft w:val="0"/>
      <w:marRight w:val="0"/>
      <w:marTop w:val="0"/>
      <w:marBottom w:val="0"/>
      <w:divBdr>
        <w:top w:val="none" w:sz="0" w:space="0" w:color="auto"/>
        <w:left w:val="none" w:sz="0" w:space="0" w:color="auto"/>
        <w:bottom w:val="none" w:sz="0" w:space="0" w:color="auto"/>
        <w:right w:val="none" w:sz="0" w:space="0" w:color="auto"/>
      </w:divBdr>
      <w:divsChild>
        <w:div w:id="24865128">
          <w:marLeft w:val="0"/>
          <w:marRight w:val="0"/>
          <w:marTop w:val="0"/>
          <w:marBottom w:val="0"/>
          <w:divBdr>
            <w:top w:val="none" w:sz="0" w:space="0" w:color="auto"/>
            <w:left w:val="none" w:sz="0" w:space="0" w:color="auto"/>
            <w:bottom w:val="none" w:sz="0" w:space="0" w:color="auto"/>
            <w:right w:val="none" w:sz="0" w:space="0" w:color="auto"/>
          </w:divBdr>
        </w:div>
        <w:div w:id="80106938">
          <w:marLeft w:val="0"/>
          <w:marRight w:val="0"/>
          <w:marTop w:val="0"/>
          <w:marBottom w:val="0"/>
          <w:divBdr>
            <w:top w:val="none" w:sz="0" w:space="0" w:color="auto"/>
            <w:left w:val="none" w:sz="0" w:space="0" w:color="auto"/>
            <w:bottom w:val="none" w:sz="0" w:space="0" w:color="auto"/>
            <w:right w:val="none" w:sz="0" w:space="0" w:color="auto"/>
          </w:divBdr>
        </w:div>
        <w:div w:id="85735569">
          <w:marLeft w:val="0"/>
          <w:marRight w:val="0"/>
          <w:marTop w:val="0"/>
          <w:marBottom w:val="0"/>
          <w:divBdr>
            <w:top w:val="none" w:sz="0" w:space="0" w:color="auto"/>
            <w:left w:val="none" w:sz="0" w:space="0" w:color="auto"/>
            <w:bottom w:val="none" w:sz="0" w:space="0" w:color="auto"/>
            <w:right w:val="none" w:sz="0" w:space="0" w:color="auto"/>
          </w:divBdr>
        </w:div>
        <w:div w:id="107899423">
          <w:marLeft w:val="0"/>
          <w:marRight w:val="0"/>
          <w:marTop w:val="0"/>
          <w:marBottom w:val="0"/>
          <w:divBdr>
            <w:top w:val="none" w:sz="0" w:space="0" w:color="auto"/>
            <w:left w:val="none" w:sz="0" w:space="0" w:color="auto"/>
            <w:bottom w:val="none" w:sz="0" w:space="0" w:color="auto"/>
            <w:right w:val="none" w:sz="0" w:space="0" w:color="auto"/>
          </w:divBdr>
        </w:div>
        <w:div w:id="194588746">
          <w:marLeft w:val="0"/>
          <w:marRight w:val="0"/>
          <w:marTop w:val="0"/>
          <w:marBottom w:val="0"/>
          <w:divBdr>
            <w:top w:val="none" w:sz="0" w:space="0" w:color="auto"/>
            <w:left w:val="none" w:sz="0" w:space="0" w:color="auto"/>
            <w:bottom w:val="none" w:sz="0" w:space="0" w:color="auto"/>
            <w:right w:val="none" w:sz="0" w:space="0" w:color="auto"/>
          </w:divBdr>
        </w:div>
        <w:div w:id="281965671">
          <w:marLeft w:val="0"/>
          <w:marRight w:val="0"/>
          <w:marTop w:val="0"/>
          <w:marBottom w:val="0"/>
          <w:divBdr>
            <w:top w:val="none" w:sz="0" w:space="0" w:color="auto"/>
            <w:left w:val="none" w:sz="0" w:space="0" w:color="auto"/>
            <w:bottom w:val="none" w:sz="0" w:space="0" w:color="auto"/>
            <w:right w:val="none" w:sz="0" w:space="0" w:color="auto"/>
          </w:divBdr>
        </w:div>
        <w:div w:id="283196297">
          <w:marLeft w:val="0"/>
          <w:marRight w:val="0"/>
          <w:marTop w:val="0"/>
          <w:marBottom w:val="0"/>
          <w:divBdr>
            <w:top w:val="none" w:sz="0" w:space="0" w:color="auto"/>
            <w:left w:val="none" w:sz="0" w:space="0" w:color="auto"/>
            <w:bottom w:val="none" w:sz="0" w:space="0" w:color="auto"/>
            <w:right w:val="none" w:sz="0" w:space="0" w:color="auto"/>
          </w:divBdr>
        </w:div>
        <w:div w:id="355741529">
          <w:marLeft w:val="0"/>
          <w:marRight w:val="0"/>
          <w:marTop w:val="0"/>
          <w:marBottom w:val="0"/>
          <w:divBdr>
            <w:top w:val="none" w:sz="0" w:space="0" w:color="auto"/>
            <w:left w:val="none" w:sz="0" w:space="0" w:color="auto"/>
            <w:bottom w:val="none" w:sz="0" w:space="0" w:color="auto"/>
            <w:right w:val="none" w:sz="0" w:space="0" w:color="auto"/>
          </w:divBdr>
        </w:div>
        <w:div w:id="418333419">
          <w:marLeft w:val="0"/>
          <w:marRight w:val="0"/>
          <w:marTop w:val="0"/>
          <w:marBottom w:val="0"/>
          <w:divBdr>
            <w:top w:val="none" w:sz="0" w:space="0" w:color="auto"/>
            <w:left w:val="none" w:sz="0" w:space="0" w:color="auto"/>
            <w:bottom w:val="none" w:sz="0" w:space="0" w:color="auto"/>
            <w:right w:val="none" w:sz="0" w:space="0" w:color="auto"/>
          </w:divBdr>
        </w:div>
        <w:div w:id="418411245">
          <w:marLeft w:val="0"/>
          <w:marRight w:val="0"/>
          <w:marTop w:val="0"/>
          <w:marBottom w:val="0"/>
          <w:divBdr>
            <w:top w:val="none" w:sz="0" w:space="0" w:color="auto"/>
            <w:left w:val="none" w:sz="0" w:space="0" w:color="auto"/>
            <w:bottom w:val="none" w:sz="0" w:space="0" w:color="auto"/>
            <w:right w:val="none" w:sz="0" w:space="0" w:color="auto"/>
          </w:divBdr>
        </w:div>
        <w:div w:id="429394133">
          <w:marLeft w:val="0"/>
          <w:marRight w:val="0"/>
          <w:marTop w:val="0"/>
          <w:marBottom w:val="0"/>
          <w:divBdr>
            <w:top w:val="none" w:sz="0" w:space="0" w:color="auto"/>
            <w:left w:val="none" w:sz="0" w:space="0" w:color="auto"/>
            <w:bottom w:val="none" w:sz="0" w:space="0" w:color="auto"/>
            <w:right w:val="none" w:sz="0" w:space="0" w:color="auto"/>
          </w:divBdr>
        </w:div>
        <w:div w:id="525753465">
          <w:marLeft w:val="0"/>
          <w:marRight w:val="0"/>
          <w:marTop w:val="0"/>
          <w:marBottom w:val="0"/>
          <w:divBdr>
            <w:top w:val="none" w:sz="0" w:space="0" w:color="auto"/>
            <w:left w:val="none" w:sz="0" w:space="0" w:color="auto"/>
            <w:bottom w:val="none" w:sz="0" w:space="0" w:color="auto"/>
            <w:right w:val="none" w:sz="0" w:space="0" w:color="auto"/>
          </w:divBdr>
        </w:div>
        <w:div w:id="525950559">
          <w:marLeft w:val="0"/>
          <w:marRight w:val="0"/>
          <w:marTop w:val="0"/>
          <w:marBottom w:val="0"/>
          <w:divBdr>
            <w:top w:val="none" w:sz="0" w:space="0" w:color="auto"/>
            <w:left w:val="none" w:sz="0" w:space="0" w:color="auto"/>
            <w:bottom w:val="none" w:sz="0" w:space="0" w:color="auto"/>
            <w:right w:val="none" w:sz="0" w:space="0" w:color="auto"/>
          </w:divBdr>
        </w:div>
        <w:div w:id="538397899">
          <w:marLeft w:val="0"/>
          <w:marRight w:val="0"/>
          <w:marTop w:val="0"/>
          <w:marBottom w:val="0"/>
          <w:divBdr>
            <w:top w:val="none" w:sz="0" w:space="0" w:color="auto"/>
            <w:left w:val="none" w:sz="0" w:space="0" w:color="auto"/>
            <w:bottom w:val="none" w:sz="0" w:space="0" w:color="auto"/>
            <w:right w:val="none" w:sz="0" w:space="0" w:color="auto"/>
          </w:divBdr>
        </w:div>
        <w:div w:id="573247396">
          <w:marLeft w:val="0"/>
          <w:marRight w:val="0"/>
          <w:marTop w:val="0"/>
          <w:marBottom w:val="0"/>
          <w:divBdr>
            <w:top w:val="none" w:sz="0" w:space="0" w:color="auto"/>
            <w:left w:val="none" w:sz="0" w:space="0" w:color="auto"/>
            <w:bottom w:val="none" w:sz="0" w:space="0" w:color="auto"/>
            <w:right w:val="none" w:sz="0" w:space="0" w:color="auto"/>
          </w:divBdr>
        </w:div>
        <w:div w:id="600065969">
          <w:marLeft w:val="0"/>
          <w:marRight w:val="0"/>
          <w:marTop w:val="0"/>
          <w:marBottom w:val="0"/>
          <w:divBdr>
            <w:top w:val="none" w:sz="0" w:space="0" w:color="auto"/>
            <w:left w:val="none" w:sz="0" w:space="0" w:color="auto"/>
            <w:bottom w:val="none" w:sz="0" w:space="0" w:color="auto"/>
            <w:right w:val="none" w:sz="0" w:space="0" w:color="auto"/>
          </w:divBdr>
        </w:div>
        <w:div w:id="601452172">
          <w:marLeft w:val="0"/>
          <w:marRight w:val="0"/>
          <w:marTop w:val="0"/>
          <w:marBottom w:val="0"/>
          <w:divBdr>
            <w:top w:val="none" w:sz="0" w:space="0" w:color="auto"/>
            <w:left w:val="none" w:sz="0" w:space="0" w:color="auto"/>
            <w:bottom w:val="none" w:sz="0" w:space="0" w:color="auto"/>
            <w:right w:val="none" w:sz="0" w:space="0" w:color="auto"/>
          </w:divBdr>
        </w:div>
        <w:div w:id="648948908">
          <w:marLeft w:val="0"/>
          <w:marRight w:val="0"/>
          <w:marTop w:val="0"/>
          <w:marBottom w:val="0"/>
          <w:divBdr>
            <w:top w:val="none" w:sz="0" w:space="0" w:color="auto"/>
            <w:left w:val="none" w:sz="0" w:space="0" w:color="auto"/>
            <w:bottom w:val="none" w:sz="0" w:space="0" w:color="auto"/>
            <w:right w:val="none" w:sz="0" w:space="0" w:color="auto"/>
          </w:divBdr>
        </w:div>
        <w:div w:id="701200472">
          <w:marLeft w:val="0"/>
          <w:marRight w:val="0"/>
          <w:marTop w:val="0"/>
          <w:marBottom w:val="0"/>
          <w:divBdr>
            <w:top w:val="none" w:sz="0" w:space="0" w:color="auto"/>
            <w:left w:val="none" w:sz="0" w:space="0" w:color="auto"/>
            <w:bottom w:val="none" w:sz="0" w:space="0" w:color="auto"/>
            <w:right w:val="none" w:sz="0" w:space="0" w:color="auto"/>
          </w:divBdr>
        </w:div>
        <w:div w:id="739207915">
          <w:marLeft w:val="0"/>
          <w:marRight w:val="0"/>
          <w:marTop w:val="0"/>
          <w:marBottom w:val="0"/>
          <w:divBdr>
            <w:top w:val="none" w:sz="0" w:space="0" w:color="auto"/>
            <w:left w:val="none" w:sz="0" w:space="0" w:color="auto"/>
            <w:bottom w:val="none" w:sz="0" w:space="0" w:color="auto"/>
            <w:right w:val="none" w:sz="0" w:space="0" w:color="auto"/>
          </w:divBdr>
        </w:div>
        <w:div w:id="781460897">
          <w:marLeft w:val="0"/>
          <w:marRight w:val="0"/>
          <w:marTop w:val="0"/>
          <w:marBottom w:val="0"/>
          <w:divBdr>
            <w:top w:val="none" w:sz="0" w:space="0" w:color="auto"/>
            <w:left w:val="none" w:sz="0" w:space="0" w:color="auto"/>
            <w:bottom w:val="none" w:sz="0" w:space="0" w:color="auto"/>
            <w:right w:val="none" w:sz="0" w:space="0" w:color="auto"/>
          </w:divBdr>
        </w:div>
        <w:div w:id="812718977">
          <w:marLeft w:val="0"/>
          <w:marRight w:val="0"/>
          <w:marTop w:val="0"/>
          <w:marBottom w:val="0"/>
          <w:divBdr>
            <w:top w:val="none" w:sz="0" w:space="0" w:color="auto"/>
            <w:left w:val="none" w:sz="0" w:space="0" w:color="auto"/>
            <w:bottom w:val="none" w:sz="0" w:space="0" w:color="auto"/>
            <w:right w:val="none" w:sz="0" w:space="0" w:color="auto"/>
          </w:divBdr>
        </w:div>
        <w:div w:id="884558004">
          <w:marLeft w:val="0"/>
          <w:marRight w:val="0"/>
          <w:marTop w:val="0"/>
          <w:marBottom w:val="0"/>
          <w:divBdr>
            <w:top w:val="none" w:sz="0" w:space="0" w:color="auto"/>
            <w:left w:val="none" w:sz="0" w:space="0" w:color="auto"/>
            <w:bottom w:val="none" w:sz="0" w:space="0" w:color="auto"/>
            <w:right w:val="none" w:sz="0" w:space="0" w:color="auto"/>
          </w:divBdr>
        </w:div>
        <w:div w:id="888031034">
          <w:marLeft w:val="0"/>
          <w:marRight w:val="0"/>
          <w:marTop w:val="0"/>
          <w:marBottom w:val="0"/>
          <w:divBdr>
            <w:top w:val="none" w:sz="0" w:space="0" w:color="auto"/>
            <w:left w:val="none" w:sz="0" w:space="0" w:color="auto"/>
            <w:bottom w:val="none" w:sz="0" w:space="0" w:color="auto"/>
            <w:right w:val="none" w:sz="0" w:space="0" w:color="auto"/>
          </w:divBdr>
        </w:div>
        <w:div w:id="914238347">
          <w:marLeft w:val="0"/>
          <w:marRight w:val="0"/>
          <w:marTop w:val="0"/>
          <w:marBottom w:val="0"/>
          <w:divBdr>
            <w:top w:val="none" w:sz="0" w:space="0" w:color="auto"/>
            <w:left w:val="none" w:sz="0" w:space="0" w:color="auto"/>
            <w:bottom w:val="none" w:sz="0" w:space="0" w:color="auto"/>
            <w:right w:val="none" w:sz="0" w:space="0" w:color="auto"/>
          </w:divBdr>
        </w:div>
        <w:div w:id="945889998">
          <w:marLeft w:val="0"/>
          <w:marRight w:val="0"/>
          <w:marTop w:val="0"/>
          <w:marBottom w:val="0"/>
          <w:divBdr>
            <w:top w:val="none" w:sz="0" w:space="0" w:color="auto"/>
            <w:left w:val="none" w:sz="0" w:space="0" w:color="auto"/>
            <w:bottom w:val="none" w:sz="0" w:space="0" w:color="auto"/>
            <w:right w:val="none" w:sz="0" w:space="0" w:color="auto"/>
          </w:divBdr>
        </w:div>
        <w:div w:id="1005087963">
          <w:marLeft w:val="0"/>
          <w:marRight w:val="0"/>
          <w:marTop w:val="0"/>
          <w:marBottom w:val="0"/>
          <w:divBdr>
            <w:top w:val="none" w:sz="0" w:space="0" w:color="auto"/>
            <w:left w:val="none" w:sz="0" w:space="0" w:color="auto"/>
            <w:bottom w:val="none" w:sz="0" w:space="0" w:color="auto"/>
            <w:right w:val="none" w:sz="0" w:space="0" w:color="auto"/>
          </w:divBdr>
        </w:div>
        <w:div w:id="1027559231">
          <w:marLeft w:val="0"/>
          <w:marRight w:val="0"/>
          <w:marTop w:val="0"/>
          <w:marBottom w:val="0"/>
          <w:divBdr>
            <w:top w:val="none" w:sz="0" w:space="0" w:color="auto"/>
            <w:left w:val="none" w:sz="0" w:space="0" w:color="auto"/>
            <w:bottom w:val="none" w:sz="0" w:space="0" w:color="auto"/>
            <w:right w:val="none" w:sz="0" w:space="0" w:color="auto"/>
          </w:divBdr>
        </w:div>
        <w:div w:id="1043403430">
          <w:marLeft w:val="0"/>
          <w:marRight w:val="0"/>
          <w:marTop w:val="0"/>
          <w:marBottom w:val="0"/>
          <w:divBdr>
            <w:top w:val="none" w:sz="0" w:space="0" w:color="auto"/>
            <w:left w:val="none" w:sz="0" w:space="0" w:color="auto"/>
            <w:bottom w:val="none" w:sz="0" w:space="0" w:color="auto"/>
            <w:right w:val="none" w:sz="0" w:space="0" w:color="auto"/>
          </w:divBdr>
        </w:div>
        <w:div w:id="1044405874">
          <w:marLeft w:val="0"/>
          <w:marRight w:val="0"/>
          <w:marTop w:val="0"/>
          <w:marBottom w:val="0"/>
          <w:divBdr>
            <w:top w:val="none" w:sz="0" w:space="0" w:color="auto"/>
            <w:left w:val="none" w:sz="0" w:space="0" w:color="auto"/>
            <w:bottom w:val="none" w:sz="0" w:space="0" w:color="auto"/>
            <w:right w:val="none" w:sz="0" w:space="0" w:color="auto"/>
          </w:divBdr>
        </w:div>
        <w:div w:id="1110122531">
          <w:marLeft w:val="0"/>
          <w:marRight w:val="0"/>
          <w:marTop w:val="0"/>
          <w:marBottom w:val="0"/>
          <w:divBdr>
            <w:top w:val="none" w:sz="0" w:space="0" w:color="auto"/>
            <w:left w:val="none" w:sz="0" w:space="0" w:color="auto"/>
            <w:bottom w:val="none" w:sz="0" w:space="0" w:color="auto"/>
            <w:right w:val="none" w:sz="0" w:space="0" w:color="auto"/>
          </w:divBdr>
        </w:div>
        <w:div w:id="1201014164">
          <w:marLeft w:val="0"/>
          <w:marRight w:val="0"/>
          <w:marTop w:val="0"/>
          <w:marBottom w:val="0"/>
          <w:divBdr>
            <w:top w:val="none" w:sz="0" w:space="0" w:color="auto"/>
            <w:left w:val="none" w:sz="0" w:space="0" w:color="auto"/>
            <w:bottom w:val="none" w:sz="0" w:space="0" w:color="auto"/>
            <w:right w:val="none" w:sz="0" w:space="0" w:color="auto"/>
          </w:divBdr>
        </w:div>
        <w:div w:id="1217548939">
          <w:marLeft w:val="0"/>
          <w:marRight w:val="0"/>
          <w:marTop w:val="0"/>
          <w:marBottom w:val="0"/>
          <w:divBdr>
            <w:top w:val="none" w:sz="0" w:space="0" w:color="auto"/>
            <w:left w:val="none" w:sz="0" w:space="0" w:color="auto"/>
            <w:bottom w:val="none" w:sz="0" w:space="0" w:color="auto"/>
            <w:right w:val="none" w:sz="0" w:space="0" w:color="auto"/>
          </w:divBdr>
        </w:div>
        <w:div w:id="1341396262">
          <w:marLeft w:val="0"/>
          <w:marRight w:val="0"/>
          <w:marTop w:val="0"/>
          <w:marBottom w:val="0"/>
          <w:divBdr>
            <w:top w:val="none" w:sz="0" w:space="0" w:color="auto"/>
            <w:left w:val="none" w:sz="0" w:space="0" w:color="auto"/>
            <w:bottom w:val="none" w:sz="0" w:space="0" w:color="auto"/>
            <w:right w:val="none" w:sz="0" w:space="0" w:color="auto"/>
          </w:divBdr>
        </w:div>
        <w:div w:id="1376851920">
          <w:marLeft w:val="0"/>
          <w:marRight w:val="0"/>
          <w:marTop w:val="0"/>
          <w:marBottom w:val="0"/>
          <w:divBdr>
            <w:top w:val="none" w:sz="0" w:space="0" w:color="auto"/>
            <w:left w:val="none" w:sz="0" w:space="0" w:color="auto"/>
            <w:bottom w:val="none" w:sz="0" w:space="0" w:color="auto"/>
            <w:right w:val="none" w:sz="0" w:space="0" w:color="auto"/>
          </w:divBdr>
        </w:div>
        <w:div w:id="1410271886">
          <w:marLeft w:val="0"/>
          <w:marRight w:val="0"/>
          <w:marTop w:val="0"/>
          <w:marBottom w:val="0"/>
          <w:divBdr>
            <w:top w:val="none" w:sz="0" w:space="0" w:color="auto"/>
            <w:left w:val="none" w:sz="0" w:space="0" w:color="auto"/>
            <w:bottom w:val="none" w:sz="0" w:space="0" w:color="auto"/>
            <w:right w:val="none" w:sz="0" w:space="0" w:color="auto"/>
          </w:divBdr>
        </w:div>
        <w:div w:id="1467048909">
          <w:marLeft w:val="0"/>
          <w:marRight w:val="0"/>
          <w:marTop w:val="0"/>
          <w:marBottom w:val="0"/>
          <w:divBdr>
            <w:top w:val="none" w:sz="0" w:space="0" w:color="auto"/>
            <w:left w:val="none" w:sz="0" w:space="0" w:color="auto"/>
            <w:bottom w:val="none" w:sz="0" w:space="0" w:color="auto"/>
            <w:right w:val="none" w:sz="0" w:space="0" w:color="auto"/>
          </w:divBdr>
        </w:div>
        <w:div w:id="1512521870">
          <w:marLeft w:val="0"/>
          <w:marRight w:val="0"/>
          <w:marTop w:val="0"/>
          <w:marBottom w:val="0"/>
          <w:divBdr>
            <w:top w:val="none" w:sz="0" w:space="0" w:color="auto"/>
            <w:left w:val="none" w:sz="0" w:space="0" w:color="auto"/>
            <w:bottom w:val="none" w:sz="0" w:space="0" w:color="auto"/>
            <w:right w:val="none" w:sz="0" w:space="0" w:color="auto"/>
          </w:divBdr>
        </w:div>
        <w:div w:id="1513908913">
          <w:marLeft w:val="0"/>
          <w:marRight w:val="0"/>
          <w:marTop w:val="0"/>
          <w:marBottom w:val="0"/>
          <w:divBdr>
            <w:top w:val="none" w:sz="0" w:space="0" w:color="auto"/>
            <w:left w:val="none" w:sz="0" w:space="0" w:color="auto"/>
            <w:bottom w:val="none" w:sz="0" w:space="0" w:color="auto"/>
            <w:right w:val="none" w:sz="0" w:space="0" w:color="auto"/>
          </w:divBdr>
        </w:div>
        <w:div w:id="1545479961">
          <w:marLeft w:val="0"/>
          <w:marRight w:val="0"/>
          <w:marTop w:val="0"/>
          <w:marBottom w:val="0"/>
          <w:divBdr>
            <w:top w:val="none" w:sz="0" w:space="0" w:color="auto"/>
            <w:left w:val="none" w:sz="0" w:space="0" w:color="auto"/>
            <w:bottom w:val="none" w:sz="0" w:space="0" w:color="auto"/>
            <w:right w:val="none" w:sz="0" w:space="0" w:color="auto"/>
          </w:divBdr>
        </w:div>
        <w:div w:id="1590118345">
          <w:marLeft w:val="0"/>
          <w:marRight w:val="0"/>
          <w:marTop w:val="0"/>
          <w:marBottom w:val="0"/>
          <w:divBdr>
            <w:top w:val="none" w:sz="0" w:space="0" w:color="auto"/>
            <w:left w:val="none" w:sz="0" w:space="0" w:color="auto"/>
            <w:bottom w:val="none" w:sz="0" w:space="0" w:color="auto"/>
            <w:right w:val="none" w:sz="0" w:space="0" w:color="auto"/>
          </w:divBdr>
        </w:div>
        <w:div w:id="1612276674">
          <w:marLeft w:val="0"/>
          <w:marRight w:val="0"/>
          <w:marTop w:val="0"/>
          <w:marBottom w:val="0"/>
          <w:divBdr>
            <w:top w:val="none" w:sz="0" w:space="0" w:color="auto"/>
            <w:left w:val="none" w:sz="0" w:space="0" w:color="auto"/>
            <w:bottom w:val="none" w:sz="0" w:space="0" w:color="auto"/>
            <w:right w:val="none" w:sz="0" w:space="0" w:color="auto"/>
          </w:divBdr>
        </w:div>
        <w:div w:id="1671983949">
          <w:marLeft w:val="0"/>
          <w:marRight w:val="0"/>
          <w:marTop w:val="0"/>
          <w:marBottom w:val="0"/>
          <w:divBdr>
            <w:top w:val="none" w:sz="0" w:space="0" w:color="auto"/>
            <w:left w:val="none" w:sz="0" w:space="0" w:color="auto"/>
            <w:bottom w:val="none" w:sz="0" w:space="0" w:color="auto"/>
            <w:right w:val="none" w:sz="0" w:space="0" w:color="auto"/>
          </w:divBdr>
        </w:div>
        <w:div w:id="1691175888">
          <w:marLeft w:val="0"/>
          <w:marRight w:val="0"/>
          <w:marTop w:val="0"/>
          <w:marBottom w:val="0"/>
          <w:divBdr>
            <w:top w:val="none" w:sz="0" w:space="0" w:color="auto"/>
            <w:left w:val="none" w:sz="0" w:space="0" w:color="auto"/>
            <w:bottom w:val="none" w:sz="0" w:space="0" w:color="auto"/>
            <w:right w:val="none" w:sz="0" w:space="0" w:color="auto"/>
          </w:divBdr>
        </w:div>
        <w:div w:id="1708144172">
          <w:marLeft w:val="0"/>
          <w:marRight w:val="0"/>
          <w:marTop w:val="0"/>
          <w:marBottom w:val="0"/>
          <w:divBdr>
            <w:top w:val="none" w:sz="0" w:space="0" w:color="auto"/>
            <w:left w:val="none" w:sz="0" w:space="0" w:color="auto"/>
            <w:bottom w:val="none" w:sz="0" w:space="0" w:color="auto"/>
            <w:right w:val="none" w:sz="0" w:space="0" w:color="auto"/>
          </w:divBdr>
        </w:div>
        <w:div w:id="1819036538">
          <w:marLeft w:val="0"/>
          <w:marRight w:val="0"/>
          <w:marTop w:val="0"/>
          <w:marBottom w:val="0"/>
          <w:divBdr>
            <w:top w:val="none" w:sz="0" w:space="0" w:color="auto"/>
            <w:left w:val="none" w:sz="0" w:space="0" w:color="auto"/>
            <w:bottom w:val="none" w:sz="0" w:space="0" w:color="auto"/>
            <w:right w:val="none" w:sz="0" w:space="0" w:color="auto"/>
          </w:divBdr>
        </w:div>
        <w:div w:id="1854496548">
          <w:marLeft w:val="0"/>
          <w:marRight w:val="0"/>
          <w:marTop w:val="0"/>
          <w:marBottom w:val="0"/>
          <w:divBdr>
            <w:top w:val="none" w:sz="0" w:space="0" w:color="auto"/>
            <w:left w:val="none" w:sz="0" w:space="0" w:color="auto"/>
            <w:bottom w:val="none" w:sz="0" w:space="0" w:color="auto"/>
            <w:right w:val="none" w:sz="0" w:space="0" w:color="auto"/>
          </w:divBdr>
        </w:div>
        <w:div w:id="1869836444">
          <w:marLeft w:val="0"/>
          <w:marRight w:val="0"/>
          <w:marTop w:val="0"/>
          <w:marBottom w:val="0"/>
          <w:divBdr>
            <w:top w:val="none" w:sz="0" w:space="0" w:color="auto"/>
            <w:left w:val="none" w:sz="0" w:space="0" w:color="auto"/>
            <w:bottom w:val="none" w:sz="0" w:space="0" w:color="auto"/>
            <w:right w:val="none" w:sz="0" w:space="0" w:color="auto"/>
          </w:divBdr>
        </w:div>
        <w:div w:id="1879009417">
          <w:marLeft w:val="0"/>
          <w:marRight w:val="0"/>
          <w:marTop w:val="0"/>
          <w:marBottom w:val="0"/>
          <w:divBdr>
            <w:top w:val="none" w:sz="0" w:space="0" w:color="auto"/>
            <w:left w:val="none" w:sz="0" w:space="0" w:color="auto"/>
            <w:bottom w:val="none" w:sz="0" w:space="0" w:color="auto"/>
            <w:right w:val="none" w:sz="0" w:space="0" w:color="auto"/>
          </w:divBdr>
        </w:div>
        <w:div w:id="1881237256">
          <w:marLeft w:val="0"/>
          <w:marRight w:val="0"/>
          <w:marTop w:val="0"/>
          <w:marBottom w:val="0"/>
          <w:divBdr>
            <w:top w:val="none" w:sz="0" w:space="0" w:color="auto"/>
            <w:left w:val="none" w:sz="0" w:space="0" w:color="auto"/>
            <w:bottom w:val="none" w:sz="0" w:space="0" w:color="auto"/>
            <w:right w:val="none" w:sz="0" w:space="0" w:color="auto"/>
          </w:divBdr>
        </w:div>
        <w:div w:id="1885632566">
          <w:marLeft w:val="0"/>
          <w:marRight w:val="0"/>
          <w:marTop w:val="0"/>
          <w:marBottom w:val="0"/>
          <w:divBdr>
            <w:top w:val="none" w:sz="0" w:space="0" w:color="auto"/>
            <w:left w:val="none" w:sz="0" w:space="0" w:color="auto"/>
            <w:bottom w:val="none" w:sz="0" w:space="0" w:color="auto"/>
            <w:right w:val="none" w:sz="0" w:space="0" w:color="auto"/>
          </w:divBdr>
        </w:div>
        <w:div w:id="1946621053">
          <w:marLeft w:val="0"/>
          <w:marRight w:val="0"/>
          <w:marTop w:val="0"/>
          <w:marBottom w:val="0"/>
          <w:divBdr>
            <w:top w:val="none" w:sz="0" w:space="0" w:color="auto"/>
            <w:left w:val="none" w:sz="0" w:space="0" w:color="auto"/>
            <w:bottom w:val="none" w:sz="0" w:space="0" w:color="auto"/>
            <w:right w:val="none" w:sz="0" w:space="0" w:color="auto"/>
          </w:divBdr>
        </w:div>
        <w:div w:id="1953634187">
          <w:marLeft w:val="0"/>
          <w:marRight w:val="0"/>
          <w:marTop w:val="0"/>
          <w:marBottom w:val="0"/>
          <w:divBdr>
            <w:top w:val="none" w:sz="0" w:space="0" w:color="auto"/>
            <w:left w:val="none" w:sz="0" w:space="0" w:color="auto"/>
            <w:bottom w:val="none" w:sz="0" w:space="0" w:color="auto"/>
            <w:right w:val="none" w:sz="0" w:space="0" w:color="auto"/>
          </w:divBdr>
        </w:div>
        <w:div w:id="1978413329">
          <w:marLeft w:val="0"/>
          <w:marRight w:val="0"/>
          <w:marTop w:val="0"/>
          <w:marBottom w:val="0"/>
          <w:divBdr>
            <w:top w:val="none" w:sz="0" w:space="0" w:color="auto"/>
            <w:left w:val="none" w:sz="0" w:space="0" w:color="auto"/>
            <w:bottom w:val="none" w:sz="0" w:space="0" w:color="auto"/>
            <w:right w:val="none" w:sz="0" w:space="0" w:color="auto"/>
          </w:divBdr>
        </w:div>
        <w:div w:id="2013220119">
          <w:marLeft w:val="0"/>
          <w:marRight w:val="0"/>
          <w:marTop w:val="0"/>
          <w:marBottom w:val="0"/>
          <w:divBdr>
            <w:top w:val="none" w:sz="0" w:space="0" w:color="auto"/>
            <w:left w:val="none" w:sz="0" w:space="0" w:color="auto"/>
            <w:bottom w:val="none" w:sz="0" w:space="0" w:color="auto"/>
            <w:right w:val="none" w:sz="0" w:space="0" w:color="auto"/>
          </w:divBdr>
        </w:div>
        <w:div w:id="2073650522">
          <w:marLeft w:val="0"/>
          <w:marRight w:val="0"/>
          <w:marTop w:val="0"/>
          <w:marBottom w:val="0"/>
          <w:divBdr>
            <w:top w:val="none" w:sz="0" w:space="0" w:color="auto"/>
            <w:left w:val="none" w:sz="0" w:space="0" w:color="auto"/>
            <w:bottom w:val="none" w:sz="0" w:space="0" w:color="auto"/>
            <w:right w:val="none" w:sz="0" w:space="0" w:color="auto"/>
          </w:divBdr>
        </w:div>
        <w:div w:id="2121215542">
          <w:marLeft w:val="0"/>
          <w:marRight w:val="0"/>
          <w:marTop w:val="0"/>
          <w:marBottom w:val="0"/>
          <w:divBdr>
            <w:top w:val="none" w:sz="0" w:space="0" w:color="auto"/>
            <w:left w:val="none" w:sz="0" w:space="0" w:color="auto"/>
            <w:bottom w:val="none" w:sz="0" w:space="0" w:color="auto"/>
            <w:right w:val="none" w:sz="0" w:space="0" w:color="auto"/>
          </w:divBdr>
        </w:div>
        <w:div w:id="2144420969">
          <w:marLeft w:val="0"/>
          <w:marRight w:val="0"/>
          <w:marTop w:val="0"/>
          <w:marBottom w:val="0"/>
          <w:divBdr>
            <w:top w:val="none" w:sz="0" w:space="0" w:color="auto"/>
            <w:left w:val="none" w:sz="0" w:space="0" w:color="auto"/>
            <w:bottom w:val="none" w:sz="0" w:space="0" w:color="auto"/>
            <w:right w:val="none" w:sz="0" w:space="0" w:color="auto"/>
          </w:divBdr>
        </w:div>
      </w:divsChild>
    </w:div>
    <w:div w:id="1014070941">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wsr.state.mn.us/sites/default/files/2021-02/seedmix-substitution.pdf"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xerces.org/publications/guidelines/interseeding-wildflowers-to-diversify-grasslands-for-pollinators" TargetMode="External"/><Relationship Id="rId10" Type="http://schemas.openxmlformats.org/officeDocument/2006/relationships/hyperlink" Target="https://bwsr.state.mn.us/seed-mixe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nrcs.usda.gov/wps/portal/nrcs/mn/technical/ecoscience/agronomy/nrcs142p2_023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583406-BEFC-4654-B93C-C04752D321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EE96A6-08A1-4911-A819-5B15B45DD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DCE3E9-0E9E-46E8-B262-FFF71B18A0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2853</Words>
  <Characters>16267</Characters>
  <Application>Microsoft Office Word</Application>
  <DocSecurity>0</DocSecurity>
  <Lines>135</Lines>
  <Paragraphs>38</Paragraphs>
  <ScaleCrop>false</ScaleCrop>
  <Company/>
  <LinksUpToDate>false</LinksUpToDate>
  <CharactersWithSpaces>19082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(BWSR)</cp:lastModifiedBy>
  <cp:revision>20</cp:revision>
  <dcterms:created xsi:type="dcterms:W3CDTF">2021-10-05T16:11:00Z</dcterms:created>
  <dcterms:modified xsi:type="dcterms:W3CDTF">2022-11-29T21:39:00Z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