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59" w:rsidRDefault="00B71553">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503301864" behindDoc="0" locked="0" layoutInCell="1" allowOverlap="1">
                <wp:simplePos x="0" y="0"/>
                <wp:positionH relativeFrom="column">
                  <wp:posOffset>121920</wp:posOffset>
                </wp:positionH>
                <wp:positionV relativeFrom="paragraph">
                  <wp:posOffset>76200</wp:posOffset>
                </wp:positionV>
                <wp:extent cx="731520" cy="5486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7315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1553" w:rsidRDefault="00B71553">
                            <w:r w:rsidRPr="00B71553">
                              <w:rPr>
                                <w:noProof/>
                              </w:rPr>
                              <w:drawing>
                                <wp:inline distT="0" distB="0" distL="0" distR="0">
                                  <wp:extent cx="541950" cy="457200"/>
                                  <wp:effectExtent l="0" t="0" r="0"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769" cy="458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6pt;margin-top:6pt;width:57.6pt;height:43.2pt;z-index:503301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" fillcolor="white [3201]" strokeweight=".5pt">
                <v:textbox>
                  <w:txbxContent>
                    <w:p w:rsidR="00B71553" w:rsidRDefault="00B71553">
                      <w:r w:rsidRPr="00B71553">
                        <w:rPr>
                          <w:noProof/>
                        </w:rPr>
                        <w:drawing>
                          <wp:inline distT="0" distB="0" distL="0" distR="0">
                            <wp:extent cx="541950" cy="457200"/>
                            <wp:effectExtent l="0" t="0" r="0" b="0"/>
                            <wp:docPr id="8" name="Picture 8"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769" cy="458735"/>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911340" cy="684530"/>
                <wp:effectExtent l="0" t="0" r="3810" b="127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159" w:rsidRDefault="00B71553">
                            <w:pPr>
                              <w:spacing w:before="18" w:line="223" w:lineRule="exact"/>
                              <w:ind w:right="746"/>
                              <w:jc w:val="right"/>
                            </w:pPr>
                            <w:r>
                              <w:rPr>
                                <w:color w:val="FFFFFF"/>
                              </w:rPr>
                              <w:t>July 5, 2018</w:t>
                            </w:r>
                          </w:p>
                          <w:p w:rsidR="008D4159" w:rsidRDefault="00B71553">
                            <w:pPr>
                              <w:spacing w:line="638" w:lineRule="exact"/>
                              <w:ind w:left="1321"/>
                              <w:rPr>
                                <w:sz w:val="56"/>
                              </w:rPr>
                            </w:pPr>
                            <w:r>
                              <w:rPr>
                                <w:color w:val="FFFFFF"/>
                                <w:sz w:val="56"/>
                              </w:rPr>
                              <w:t xml:space="preserve">             </w:t>
                            </w:r>
                            <w:r w:rsidR="00AD53D8">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5" o:spid="_x0000_s1027" type="#_x0000_t202" style="width:544.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" fillcolor="#066e9f" stroked="f">
                <v:textbox inset="0,0,0,0">
                  <w:txbxContent>
                    <w:p w:rsidR="008D4159" w:rsidRDefault="00B71553">
                      <w:pPr>
                        <w:spacing w:before="18" w:line="223" w:lineRule="exact"/>
                        <w:ind w:right="746"/>
                        <w:jc w:val="right"/>
                      </w:pPr>
                      <w:r>
                        <w:rPr>
                          <w:color w:val="FFFFFF"/>
                        </w:rPr>
                        <w:t>July 5, 2018</w:t>
                      </w:r>
                    </w:p>
                    <w:p w:rsidR="008D4159" w:rsidRDefault="00B71553">
                      <w:pPr>
                        <w:spacing w:line="638" w:lineRule="exact"/>
                        <w:ind w:left="1321"/>
                        <w:rPr>
                          <w:sz w:val="56"/>
                        </w:rPr>
                      </w:pPr>
                      <w:r>
                        <w:rPr>
                          <w:color w:val="FFFFFF"/>
                          <w:sz w:val="56"/>
                        </w:rPr>
                        <w:t xml:space="preserve">             </w:t>
                      </w:r>
                      <w:r w:rsidR="00AD53D8">
                        <w:rPr>
                          <w:color w:val="FFFFFF"/>
                          <w:sz w:val="56"/>
                        </w:rPr>
                        <w:t>BWSR Pilot Seed Mixes</w:t>
                      </w:r>
                    </w:p>
                  </w:txbxContent>
                </v:textbox>
                <w10:anchorlock/>
              </v:shape>
            </w:pict>
          </mc:Fallback>
        </mc:AlternateContent>
      </w:r>
    </w:p>
    <w:p w:rsidR="008D4159" w:rsidRDefault="008D4159">
      <w:pPr>
        <w:pStyle w:val="BodyText"/>
        <w:spacing w:before="3"/>
        <w:rPr>
          <w:rFonts w:ascii="Times New Roman"/>
          <w:sz w:val="6"/>
        </w:rPr>
      </w:pPr>
    </w:p>
    <w:p w:rsidR="008D4159" w:rsidRDefault="00AD53D8">
      <w:pPr>
        <w:spacing w:before="56"/>
        <w:ind w:left="477"/>
        <w:rPr>
          <w:b/>
        </w:rPr>
      </w:pPr>
      <w:r>
        <w:rPr>
          <w:b/>
        </w:rPr>
        <w:t>PILOT SEED MIXES:</w:t>
      </w:r>
    </w:p>
    <w:p w:rsidR="008D4159" w:rsidRDefault="00AD53D8">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8D4159" w:rsidRDefault="008D4159">
      <w:pPr>
        <w:pStyle w:val="BodyText"/>
        <w:spacing w:before="5"/>
        <w:rPr>
          <w:sz w:val="16"/>
        </w:rPr>
      </w:pPr>
    </w:p>
    <w:p w:rsidR="008D4159" w:rsidRDefault="00AD53D8">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8D4159" w:rsidRDefault="00AD53D8">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159" w:rsidRDefault="00AD53D8">
                            <w:pPr>
                              <w:tabs>
                                <w:tab w:val="left" w:pos="2623"/>
                              </w:tabs>
                              <w:spacing w:before="24"/>
                              <w:ind w:left="12"/>
                              <w:rPr>
                                <w:b/>
                                <w:sz w:val="36"/>
                              </w:rPr>
                            </w:pPr>
                            <w:r>
                              <w:rPr>
                                <w:color w:val="066E9F"/>
                                <w:sz w:val="24"/>
                              </w:rPr>
                              <w:t>Finalized</w:t>
                            </w:r>
                            <w:r>
                              <w:rPr>
                                <w:color w:val="066E9F"/>
                                <w:sz w:val="24"/>
                              </w:rPr>
                              <w:tab/>
                            </w:r>
                            <w:r>
                              <w:rPr>
                                <w:b/>
                                <w:color w:val="066E9F"/>
                                <w:sz w:val="36"/>
                              </w:rPr>
                              <w:t>Mid Diversity Moist Buffer</w:t>
                            </w:r>
                            <w:r>
                              <w:rPr>
                                <w:b/>
                                <w:color w:val="066E9F"/>
                                <w:spacing w:val="-2"/>
                                <w:sz w:val="36"/>
                              </w:rPr>
                              <w:t xml:space="preserve"> </w:t>
                            </w:r>
                            <w:r>
                              <w:rPr>
                                <w:b/>
                                <w:color w:val="066E9F"/>
                                <w:sz w:val="36"/>
                              </w:rPr>
                              <w:t>Northeast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LEwNxOBAgAA&#10;BgUAAA4AAAAAAAAAAAAAAAAALgIAAGRycy9lMm9Eb2MueG1sUEsBAi0AFAAGAAgAAAAhAN2V1JDb&#10;AAAACQEAAA8AAAAAAAAAAAAAAAAA2wQAAGRycy9kb3ducmV2LnhtbFBLBQYAAAAABAAEAPMAAADj&#10;BQAAAAA=&#10;" fillcolor="#d7e2dc" stroked="f">
                <v:textbox inset="0,0,0,0">
                  <w:txbxContent>
                    <w:p w:rsidR="008D4159" w:rsidRDefault="00AD53D8">
                      <w:pPr>
                        <w:tabs>
                          <w:tab w:val="left" w:pos="2623"/>
                        </w:tabs>
                        <w:spacing w:before="24"/>
                        <w:ind w:left="12"/>
                        <w:rPr>
                          <w:b/>
                          <w:sz w:val="36"/>
                        </w:rPr>
                      </w:pPr>
                      <w:r>
                        <w:rPr>
                          <w:color w:val="066E9F"/>
                          <w:sz w:val="24"/>
                        </w:rPr>
                        <w:t>Finalized</w:t>
                      </w:r>
                      <w:r>
                        <w:rPr>
                          <w:color w:val="066E9F"/>
                          <w:sz w:val="24"/>
                        </w:rPr>
                        <w:tab/>
                      </w:r>
                      <w:r>
                        <w:rPr>
                          <w:b/>
                          <w:color w:val="066E9F"/>
                          <w:sz w:val="36"/>
                        </w:rPr>
                        <w:t>Mid Diversity Moist Buffer</w:t>
                      </w:r>
                      <w:r>
                        <w:rPr>
                          <w:b/>
                          <w:color w:val="066E9F"/>
                          <w:spacing w:val="-2"/>
                          <w:sz w:val="36"/>
                        </w:rPr>
                        <w:t xml:space="preserve"> </w:t>
                      </w:r>
                      <w:r>
                        <w:rPr>
                          <w:b/>
                          <w:color w:val="066E9F"/>
                          <w:sz w:val="36"/>
                        </w:rPr>
                        <w:t>Northeast</w:t>
                      </w:r>
                    </w:p>
                  </w:txbxContent>
                </v:textbox>
                <w10:wrap type="topAndBottom" anchorx="page"/>
              </v:shape>
            </w:pict>
          </mc:Fallback>
        </mc:AlternateContent>
      </w:r>
    </w:p>
    <w:p w:rsidR="008D4159" w:rsidRDefault="008D4159">
      <w:pPr>
        <w:pStyle w:val="BodyText"/>
        <w:spacing w:before="8"/>
        <w:rPr>
          <w:sz w:val="5"/>
        </w:rPr>
      </w:pPr>
    </w:p>
    <w:p w:rsidR="008D4159" w:rsidRDefault="008D4159">
      <w:pPr>
        <w:rPr>
          <w:sz w:val="5"/>
        </w:rPr>
        <w:sectPr w:rsidR="008D4159">
          <w:footerReference w:type="default" r:id="rId7"/>
          <w:type w:val="continuous"/>
          <w:pgSz w:w="12240" w:h="15840"/>
          <w:pgMar w:top="360" w:right="260" w:bottom="620" w:left="540" w:header="720" w:footer="433" w:gutter="0"/>
          <w:pgNumType w:start="1"/>
          <w:cols w:space="720"/>
        </w:sectPr>
      </w:pPr>
    </w:p>
    <w:p w:rsidR="008D4159" w:rsidRDefault="00AD53D8">
      <w:pPr>
        <w:pStyle w:val="BodyText"/>
        <w:tabs>
          <w:tab w:val="left" w:pos="1619"/>
          <w:tab w:val="left" w:pos="1678"/>
        </w:tabs>
        <w:spacing w:before="54" w:line="374" w:lineRule="auto"/>
        <w:ind w:left="117" w:firstLine="479"/>
      </w:pPr>
      <w:r>
        <w:rPr>
          <w:noProof/>
        </w:rPr>
        <mc:AlternateContent>
          <mc:Choice Requires="wps">
            <w:drawing>
              <wp:anchor distT="0" distB="0" distL="114300" distR="114300" simplePos="0" relativeHeight="503300840" behindDoc="1" locked="0" layoutInCell="1" allowOverlap="1">
                <wp:simplePos x="0" y="0"/>
                <wp:positionH relativeFrom="page">
                  <wp:posOffset>411480</wp:posOffset>
                </wp:positionH>
                <wp:positionV relativeFrom="paragraph">
                  <wp:posOffset>1163320</wp:posOffset>
                </wp:positionV>
                <wp:extent cx="6861175" cy="0"/>
                <wp:effectExtent l="11430" t="13970" r="13970"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8522" id="Line 2" o:spid="_x0000_s1026" style="position:absolute;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1.6pt" to="572.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" strokeweight=".12pt">
                <w10:wrap anchorx="page"/>
              </v:line>
            </w:pict>
          </mc:Fallback>
        </mc:AlternateContent>
      </w:r>
      <w:r>
        <w:t>Function:</w:t>
      </w:r>
      <w:r>
        <w:tab/>
      </w:r>
      <w:r>
        <w:tab/>
      </w:r>
      <w:r>
        <w:rPr>
          <w:color w:val="222A35"/>
        </w:rPr>
        <w:t xml:space="preserve">Buffers </w:t>
      </w:r>
      <w:r>
        <w:t>Planting</w:t>
      </w:r>
      <w:r>
        <w:rPr>
          <w:spacing w:val="-1"/>
        </w:rPr>
        <w:t xml:space="preserve"> </w:t>
      </w:r>
      <w:r>
        <w:t>Area:</w:t>
      </w:r>
      <w:r>
        <w:tab/>
      </w:r>
      <w:r>
        <w:rPr>
          <w:color w:val="222A35"/>
        </w:rPr>
        <w:t xml:space="preserve">NE </w:t>
      </w:r>
      <w:r>
        <w:t>Specialization:</w:t>
      </w:r>
      <w:r>
        <w:tab/>
      </w:r>
      <w:r>
        <w:tab/>
        <w:t>NRCS</w:t>
      </w:r>
      <w:r>
        <w:rPr>
          <w:spacing w:val="-1"/>
        </w:rPr>
        <w:t xml:space="preserve"> </w:t>
      </w:r>
      <w:r>
        <w:t>342</w:t>
      </w:r>
    </w:p>
    <w:p w:rsidR="008D4159" w:rsidRDefault="00AD53D8">
      <w:pPr>
        <w:pStyle w:val="BodyText"/>
        <w:spacing w:before="54"/>
        <w:ind w:left="840" w:right="293" w:hanging="723"/>
      </w:pPr>
      <w:r>
        <w:br w:type="column"/>
      </w:r>
      <w:r>
        <w:t xml:space="preserve">Intent: </w:t>
      </w:r>
      <w:r>
        <w:rPr>
          <w:color w:val="3F3F3F"/>
        </w:rPr>
        <w:t>Mid diversity native buffer establishment in moist areas in northeast MN</w:t>
      </w:r>
    </w:p>
    <w:p w:rsidR="008D4159" w:rsidRDefault="008D4159">
      <w:pPr>
        <w:sectPr w:rsidR="008D4159">
          <w:type w:val="continuous"/>
          <w:pgSz w:w="12240" w:h="15840"/>
          <w:pgMar w:top="360" w:right="260" w:bottom="620" w:left="540" w:header="720" w:footer="720" w:gutter="0"/>
          <w:cols w:num="2" w:space="720" w:equalWidth="0">
            <w:col w:w="2546" w:space="1776"/>
            <w:col w:w="7118"/>
          </w:cols>
        </w:sectPr>
      </w:pPr>
    </w:p>
    <w:tbl>
      <w:tblPr>
        <w:tblW w:w="0" w:type="auto"/>
        <w:tblInd w:w="108" w:type="dxa"/>
        <w:tblLayout w:type="fixed"/>
        <w:tblCellMar>
          <w:left w:w="0" w:type="dxa"/>
          <w:right w:w="0" w:type="dxa"/>
        </w:tblCellMar>
        <w:tblLook w:val="01E0" w:firstRow="1" w:lastRow="1" w:firstColumn="1" w:lastColumn="1" w:noHBand="0" w:noVBand="0"/>
      </w:tblPr>
      <w:tblGrid>
        <w:gridCol w:w="1255"/>
        <w:gridCol w:w="2913"/>
        <w:gridCol w:w="2989"/>
        <w:gridCol w:w="1014"/>
        <w:gridCol w:w="932"/>
        <w:gridCol w:w="943"/>
        <w:gridCol w:w="760"/>
        <w:gridCol w:w="422"/>
      </w:tblGrid>
      <w:tr w:rsidR="008D4159">
        <w:trPr>
          <w:trHeight w:val="960"/>
        </w:trPr>
        <w:tc>
          <w:tcPr>
            <w:tcW w:w="8170" w:type="dxa"/>
            <w:gridSpan w:val="4"/>
            <w:tcBorders>
              <w:top w:val="single" w:sz="2" w:space="0" w:color="000000"/>
            </w:tcBorders>
          </w:tcPr>
          <w:p w:rsidR="008D4159" w:rsidRDefault="00AD53D8">
            <w:pPr>
              <w:pStyle w:val="TableParagraph"/>
              <w:tabs>
                <w:tab w:val="left" w:pos="4362"/>
                <w:tab w:val="left" w:pos="7351"/>
              </w:tabs>
              <w:spacing w:before="116" w:line="141" w:lineRule="auto"/>
              <w:ind w:left="7466"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rsidR="008D4159" w:rsidRDefault="00AD53D8">
            <w:pPr>
              <w:pStyle w:val="TableParagraph"/>
              <w:spacing w:before="7"/>
              <w:ind w:left="12"/>
              <w:rPr>
                <w:b/>
                <w:sz w:val="28"/>
              </w:rPr>
            </w:pPr>
            <w:r>
              <w:rPr>
                <w:b/>
                <w:color w:val="222A35"/>
                <w:sz w:val="28"/>
              </w:rPr>
              <w:t>Cover</w:t>
            </w:r>
          </w:p>
        </w:tc>
        <w:tc>
          <w:tcPr>
            <w:tcW w:w="932" w:type="dxa"/>
            <w:tcBorders>
              <w:top w:val="single" w:sz="2" w:space="0" w:color="000000"/>
            </w:tcBorders>
          </w:tcPr>
          <w:p w:rsidR="008D4159" w:rsidRDefault="00AD53D8">
            <w:pPr>
              <w:pStyle w:val="TableParagraph"/>
              <w:ind w:left="155" w:right="121" w:firstLine="67"/>
              <w:rPr>
                <w:sz w:val="24"/>
              </w:rPr>
            </w:pPr>
            <w:r>
              <w:rPr>
                <w:sz w:val="24"/>
              </w:rPr>
              <w:t>Rate (lb/ac)</w:t>
            </w:r>
          </w:p>
        </w:tc>
        <w:tc>
          <w:tcPr>
            <w:tcW w:w="943" w:type="dxa"/>
            <w:tcBorders>
              <w:top w:val="single" w:sz="2" w:space="0" w:color="000000"/>
            </w:tcBorders>
          </w:tcPr>
          <w:p w:rsidR="008D4159" w:rsidRDefault="00AD53D8">
            <w:pPr>
              <w:pStyle w:val="TableParagraph"/>
              <w:ind w:left="130" w:right="51" w:firstLine="74"/>
            </w:pPr>
            <w:r>
              <w:t>% Mix (by sqft)</w:t>
            </w:r>
          </w:p>
        </w:tc>
        <w:tc>
          <w:tcPr>
            <w:tcW w:w="760" w:type="dxa"/>
            <w:tcBorders>
              <w:top w:val="single" w:sz="2" w:space="0" w:color="000000"/>
            </w:tcBorders>
          </w:tcPr>
          <w:p w:rsidR="008D4159" w:rsidRDefault="00AD53D8">
            <w:pPr>
              <w:pStyle w:val="TableParagraph"/>
              <w:ind w:left="68" w:right="42" w:firstLine="19"/>
            </w:pPr>
            <w:r>
              <w:t>% Mix (by wt)</w:t>
            </w:r>
          </w:p>
        </w:tc>
        <w:tc>
          <w:tcPr>
            <w:tcW w:w="422" w:type="dxa"/>
          </w:tcPr>
          <w:p w:rsidR="008D4159" w:rsidRDefault="008D4159">
            <w:pPr>
              <w:pStyle w:val="TableParagraph"/>
              <w:rPr>
                <w:rFonts w:ascii="Times New Roman"/>
              </w:rPr>
            </w:pPr>
          </w:p>
        </w:tc>
      </w:tr>
      <w:tr w:rsidR="008D4159">
        <w:trPr>
          <w:trHeight w:val="46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line="241" w:lineRule="exact"/>
              <w:ind w:left="2"/>
            </w:pPr>
            <w:r>
              <w:rPr>
                <w:color w:val="3F3F3F"/>
              </w:rPr>
              <w:t>Avena sativa</w:t>
            </w:r>
          </w:p>
        </w:tc>
        <w:tc>
          <w:tcPr>
            <w:tcW w:w="2989" w:type="dxa"/>
          </w:tcPr>
          <w:p w:rsidR="008D4159" w:rsidRDefault="00AD53D8">
            <w:pPr>
              <w:pStyle w:val="TableParagraph"/>
              <w:spacing w:line="241" w:lineRule="exact"/>
              <w:ind w:left="214"/>
            </w:pPr>
            <w:r>
              <w:rPr>
                <w:color w:val="3F3F3F"/>
              </w:rPr>
              <w:t>Oats* (See Cover crop note)</w:t>
            </w:r>
          </w:p>
        </w:tc>
        <w:tc>
          <w:tcPr>
            <w:tcW w:w="1014" w:type="dxa"/>
          </w:tcPr>
          <w:p w:rsidR="008D4159" w:rsidRDefault="00AD53D8">
            <w:pPr>
              <w:pStyle w:val="TableParagraph"/>
              <w:spacing w:line="241" w:lineRule="exact"/>
              <w:ind w:right="255"/>
              <w:jc w:val="right"/>
            </w:pPr>
            <w:r>
              <w:rPr>
                <w:color w:val="3F3F3F"/>
              </w:rPr>
              <w:t>11.14</w:t>
            </w:r>
          </w:p>
        </w:tc>
        <w:tc>
          <w:tcPr>
            <w:tcW w:w="932" w:type="dxa"/>
          </w:tcPr>
          <w:p w:rsidR="008D4159" w:rsidRDefault="00AD53D8">
            <w:pPr>
              <w:pStyle w:val="TableParagraph"/>
              <w:spacing w:line="241" w:lineRule="exact"/>
              <w:ind w:right="123"/>
              <w:jc w:val="right"/>
            </w:pPr>
            <w:r>
              <w:rPr>
                <w:color w:val="3F3F3F"/>
              </w:rPr>
              <w:t>37.91</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380"/>
        </w:trPr>
        <w:tc>
          <w:tcPr>
            <w:tcW w:w="1255" w:type="dxa"/>
            <w:shd w:val="clear" w:color="auto" w:fill="F1F1F1"/>
          </w:tcPr>
          <w:p w:rsidR="008D4159" w:rsidRDefault="008D4159">
            <w:pPr>
              <w:pStyle w:val="TableParagraph"/>
              <w:rPr>
                <w:rFonts w:ascii="Times New Roman"/>
              </w:rPr>
            </w:pPr>
          </w:p>
        </w:tc>
        <w:tc>
          <w:tcPr>
            <w:tcW w:w="2913" w:type="dxa"/>
            <w:shd w:val="clear" w:color="auto" w:fill="F1F1F1"/>
          </w:tcPr>
          <w:p w:rsidR="008D4159" w:rsidRDefault="008D4159">
            <w:pPr>
              <w:pStyle w:val="TableParagraph"/>
              <w:rPr>
                <w:rFonts w:ascii="Times New Roman"/>
              </w:rPr>
            </w:pPr>
          </w:p>
        </w:tc>
        <w:tc>
          <w:tcPr>
            <w:tcW w:w="2989" w:type="dxa"/>
            <w:shd w:val="clear" w:color="auto" w:fill="F1F1F1"/>
          </w:tcPr>
          <w:p w:rsidR="008D4159" w:rsidRDefault="00AD53D8">
            <w:pPr>
              <w:pStyle w:val="TableParagraph"/>
              <w:spacing w:before="59"/>
              <w:ind w:right="319"/>
              <w:jc w:val="right"/>
            </w:pPr>
            <w:r>
              <w:rPr>
                <w:color w:val="7E7E7E"/>
              </w:rPr>
              <w:t>Total Guild:</w:t>
            </w:r>
          </w:p>
        </w:tc>
        <w:tc>
          <w:tcPr>
            <w:tcW w:w="1014" w:type="dxa"/>
            <w:shd w:val="clear" w:color="auto" w:fill="F1F1F1"/>
          </w:tcPr>
          <w:p w:rsidR="008D4159" w:rsidRDefault="00AD53D8">
            <w:pPr>
              <w:pStyle w:val="TableParagraph"/>
              <w:spacing w:before="66"/>
              <w:ind w:right="257"/>
              <w:jc w:val="right"/>
            </w:pPr>
            <w:r>
              <w:rPr>
                <w:color w:val="3F3F3F"/>
              </w:rPr>
              <w:t>11.14</w:t>
            </w:r>
          </w:p>
        </w:tc>
        <w:tc>
          <w:tcPr>
            <w:tcW w:w="932" w:type="dxa"/>
            <w:shd w:val="clear" w:color="auto" w:fill="F1F1F1"/>
          </w:tcPr>
          <w:p w:rsidR="008D4159" w:rsidRDefault="00AD53D8">
            <w:pPr>
              <w:pStyle w:val="TableParagraph"/>
              <w:spacing w:before="61"/>
              <w:ind w:right="124"/>
              <w:jc w:val="right"/>
            </w:pPr>
            <w:r>
              <w:rPr>
                <w:color w:val="3F3F3F"/>
              </w:rPr>
              <w:t>37.91</w:t>
            </w:r>
          </w:p>
        </w:tc>
        <w:tc>
          <w:tcPr>
            <w:tcW w:w="943" w:type="dxa"/>
            <w:shd w:val="clear" w:color="auto" w:fill="F1F1F1"/>
          </w:tcPr>
          <w:p w:rsidR="008D4159" w:rsidRDefault="00AD53D8">
            <w:pPr>
              <w:pStyle w:val="TableParagraph"/>
              <w:spacing w:before="61"/>
              <w:ind w:right="149"/>
              <w:jc w:val="right"/>
            </w:pPr>
            <w:r>
              <w:rPr>
                <w:color w:val="3F3F3F"/>
              </w:rPr>
              <w:t>7.17%</w:t>
            </w:r>
          </w:p>
        </w:tc>
        <w:tc>
          <w:tcPr>
            <w:tcW w:w="1182" w:type="dxa"/>
            <w:gridSpan w:val="2"/>
            <w:shd w:val="clear" w:color="auto" w:fill="F1F1F1"/>
          </w:tcPr>
          <w:p w:rsidR="008D4159" w:rsidRDefault="00AD53D8">
            <w:pPr>
              <w:pStyle w:val="TableParagraph"/>
              <w:spacing w:before="61"/>
              <w:ind w:left="181"/>
            </w:pPr>
            <w:r>
              <w:rPr>
                <w:color w:val="3F3F3F"/>
              </w:rPr>
              <w:t>84.5%</w:t>
            </w:r>
          </w:p>
        </w:tc>
      </w:tr>
      <w:tr w:rsidR="008D4159">
        <w:trPr>
          <w:trHeight w:val="760"/>
        </w:trPr>
        <w:tc>
          <w:tcPr>
            <w:tcW w:w="1255" w:type="dxa"/>
          </w:tcPr>
          <w:p w:rsidR="008D4159" w:rsidRDefault="00AD53D8">
            <w:pPr>
              <w:pStyle w:val="TableParagraph"/>
              <w:ind w:left="12"/>
              <w:rPr>
                <w:b/>
                <w:sz w:val="28"/>
              </w:rPr>
            </w:pPr>
            <w:r>
              <w:rPr>
                <w:b/>
                <w:color w:val="222A35"/>
                <w:sz w:val="28"/>
              </w:rPr>
              <w:t>Forb</w:t>
            </w:r>
          </w:p>
        </w:tc>
        <w:tc>
          <w:tcPr>
            <w:tcW w:w="2913" w:type="dxa"/>
          </w:tcPr>
          <w:p w:rsidR="008D4159" w:rsidRDefault="008D4159">
            <w:pPr>
              <w:pStyle w:val="TableParagraph"/>
              <w:spacing w:before="5"/>
              <w:rPr>
                <w:sz w:val="29"/>
              </w:rPr>
            </w:pPr>
          </w:p>
          <w:p w:rsidR="008D4159" w:rsidRDefault="00AD53D8">
            <w:pPr>
              <w:pStyle w:val="TableParagraph"/>
              <w:ind w:left="2"/>
            </w:pPr>
            <w:r>
              <w:rPr>
                <w:color w:val="3F3F3F"/>
              </w:rPr>
              <w:t>Asclepias incarnata</w:t>
            </w:r>
          </w:p>
        </w:tc>
        <w:tc>
          <w:tcPr>
            <w:tcW w:w="2989" w:type="dxa"/>
          </w:tcPr>
          <w:p w:rsidR="008D4159" w:rsidRDefault="008D4159">
            <w:pPr>
              <w:pStyle w:val="TableParagraph"/>
              <w:spacing w:before="5"/>
              <w:rPr>
                <w:sz w:val="29"/>
              </w:rPr>
            </w:pPr>
          </w:p>
          <w:p w:rsidR="008D4159" w:rsidRDefault="00AD53D8">
            <w:pPr>
              <w:pStyle w:val="TableParagraph"/>
              <w:ind w:left="215"/>
            </w:pPr>
            <w:r>
              <w:rPr>
                <w:color w:val="3F3F3F"/>
              </w:rPr>
              <w:t>Marsh Milkweed</w:t>
            </w:r>
          </w:p>
        </w:tc>
        <w:tc>
          <w:tcPr>
            <w:tcW w:w="1014" w:type="dxa"/>
          </w:tcPr>
          <w:p w:rsidR="008D4159" w:rsidRDefault="008D4159">
            <w:pPr>
              <w:pStyle w:val="TableParagraph"/>
              <w:spacing w:before="5"/>
              <w:rPr>
                <w:sz w:val="29"/>
              </w:rPr>
            </w:pPr>
          </w:p>
          <w:p w:rsidR="008D4159" w:rsidRDefault="00AD53D8">
            <w:pPr>
              <w:pStyle w:val="TableParagraph"/>
              <w:ind w:right="256"/>
              <w:jc w:val="right"/>
            </w:pPr>
            <w:r>
              <w:rPr>
                <w:color w:val="3F3F3F"/>
              </w:rPr>
              <w:t>0.18</w:t>
            </w:r>
          </w:p>
        </w:tc>
        <w:tc>
          <w:tcPr>
            <w:tcW w:w="932" w:type="dxa"/>
          </w:tcPr>
          <w:p w:rsidR="008D4159" w:rsidRDefault="008D4159">
            <w:pPr>
              <w:pStyle w:val="TableParagraph"/>
              <w:spacing w:before="5"/>
              <w:rPr>
                <w:sz w:val="29"/>
              </w:rPr>
            </w:pPr>
          </w:p>
          <w:p w:rsidR="008D4159" w:rsidRDefault="00AD53D8">
            <w:pPr>
              <w:pStyle w:val="TableParagraph"/>
              <w:ind w:right="123"/>
              <w:jc w:val="right"/>
            </w:pPr>
            <w:r>
              <w:rPr>
                <w:color w:val="3F3F3F"/>
              </w:rPr>
              <w:t>0.10</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7"/>
              <w:ind w:left="2"/>
            </w:pPr>
            <w:r>
              <w:rPr>
                <w:color w:val="3F3F3F"/>
              </w:rPr>
              <w:t>Doellingeria umbellata</w:t>
            </w:r>
          </w:p>
        </w:tc>
        <w:tc>
          <w:tcPr>
            <w:tcW w:w="2989" w:type="dxa"/>
          </w:tcPr>
          <w:p w:rsidR="008D4159" w:rsidRDefault="00AD53D8">
            <w:pPr>
              <w:pStyle w:val="TableParagraph"/>
              <w:spacing w:before="77"/>
              <w:ind w:left="211"/>
            </w:pPr>
            <w:r>
              <w:rPr>
                <w:color w:val="3F3F3F"/>
              </w:rPr>
              <w:t>Flat‐topped Aster</w:t>
            </w:r>
          </w:p>
        </w:tc>
        <w:tc>
          <w:tcPr>
            <w:tcW w:w="1014" w:type="dxa"/>
          </w:tcPr>
          <w:p w:rsidR="008D4159" w:rsidRDefault="00AD53D8">
            <w:pPr>
              <w:pStyle w:val="TableParagraph"/>
              <w:spacing w:before="77"/>
              <w:ind w:right="262"/>
              <w:jc w:val="right"/>
            </w:pPr>
            <w:r>
              <w:rPr>
                <w:color w:val="3F3F3F"/>
              </w:rPr>
              <w:t>1.25</w:t>
            </w:r>
          </w:p>
        </w:tc>
        <w:tc>
          <w:tcPr>
            <w:tcW w:w="932" w:type="dxa"/>
          </w:tcPr>
          <w:p w:rsidR="008D4159" w:rsidRDefault="00AD53D8">
            <w:pPr>
              <w:pStyle w:val="TableParagraph"/>
              <w:spacing w:before="77"/>
              <w:ind w:right="128"/>
              <w:jc w:val="right"/>
            </w:pPr>
            <w:r>
              <w:rPr>
                <w:color w:val="3F3F3F"/>
              </w:rPr>
              <w:t>0.05</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4"/>
              <w:ind w:left="2"/>
            </w:pPr>
            <w:r>
              <w:rPr>
                <w:color w:val="3F3F3F"/>
              </w:rPr>
              <w:t>Euthamia graminifolia</w:t>
            </w:r>
          </w:p>
        </w:tc>
        <w:tc>
          <w:tcPr>
            <w:tcW w:w="2989" w:type="dxa"/>
          </w:tcPr>
          <w:p w:rsidR="008D4159" w:rsidRDefault="00AD53D8">
            <w:pPr>
              <w:pStyle w:val="TableParagraph"/>
              <w:spacing w:before="74"/>
              <w:ind w:left="210"/>
            </w:pPr>
            <w:r>
              <w:rPr>
                <w:color w:val="3F3F3F"/>
              </w:rPr>
              <w:t>Grass‐leaved Goldenrod</w:t>
            </w:r>
          </w:p>
        </w:tc>
        <w:tc>
          <w:tcPr>
            <w:tcW w:w="1014" w:type="dxa"/>
          </w:tcPr>
          <w:p w:rsidR="008D4159" w:rsidRDefault="00AD53D8">
            <w:pPr>
              <w:pStyle w:val="TableParagraph"/>
              <w:spacing w:before="74"/>
              <w:ind w:right="262"/>
              <w:jc w:val="right"/>
            </w:pPr>
            <w:r>
              <w:rPr>
                <w:color w:val="3F3F3F"/>
              </w:rPr>
              <w:t>2.2</w:t>
            </w:r>
          </w:p>
        </w:tc>
        <w:tc>
          <w:tcPr>
            <w:tcW w:w="932" w:type="dxa"/>
          </w:tcPr>
          <w:p w:rsidR="008D4159" w:rsidRDefault="00AD53D8">
            <w:pPr>
              <w:pStyle w:val="TableParagraph"/>
              <w:spacing w:before="74"/>
              <w:ind w:right="128"/>
              <w:jc w:val="right"/>
            </w:pPr>
            <w:r>
              <w:rPr>
                <w:color w:val="3F3F3F"/>
              </w:rPr>
              <w:t>0.02</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6"/>
              <w:ind w:left="2"/>
            </w:pPr>
            <w:r>
              <w:rPr>
                <w:color w:val="3F3F3F"/>
              </w:rPr>
              <w:t>Eutrochium maculatum</w:t>
            </w:r>
          </w:p>
        </w:tc>
        <w:tc>
          <w:tcPr>
            <w:tcW w:w="2989" w:type="dxa"/>
          </w:tcPr>
          <w:p w:rsidR="008D4159" w:rsidRDefault="00AD53D8">
            <w:pPr>
              <w:pStyle w:val="TableParagraph"/>
              <w:spacing w:before="76"/>
              <w:ind w:left="210"/>
            </w:pPr>
            <w:r>
              <w:rPr>
                <w:color w:val="3F3F3F"/>
              </w:rPr>
              <w:t>Spotted Joe Pye Weed</w:t>
            </w:r>
          </w:p>
        </w:tc>
        <w:tc>
          <w:tcPr>
            <w:tcW w:w="1014" w:type="dxa"/>
          </w:tcPr>
          <w:p w:rsidR="008D4159" w:rsidRDefault="00AD53D8">
            <w:pPr>
              <w:pStyle w:val="TableParagraph"/>
              <w:spacing w:before="76"/>
              <w:ind w:right="260"/>
              <w:jc w:val="right"/>
            </w:pPr>
            <w:r>
              <w:rPr>
                <w:color w:val="3F3F3F"/>
                <w:w w:val="99"/>
              </w:rPr>
              <w:t>2</w:t>
            </w:r>
          </w:p>
        </w:tc>
        <w:tc>
          <w:tcPr>
            <w:tcW w:w="932" w:type="dxa"/>
          </w:tcPr>
          <w:p w:rsidR="008D4159" w:rsidRDefault="00AD53D8">
            <w:pPr>
              <w:pStyle w:val="TableParagraph"/>
              <w:spacing w:before="76"/>
              <w:ind w:right="127"/>
              <w:jc w:val="right"/>
            </w:pPr>
            <w:r>
              <w:rPr>
                <w:color w:val="3F3F3F"/>
              </w:rPr>
              <w:t>0.06</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6"/>
              <w:ind w:left="2"/>
            </w:pPr>
            <w:r>
              <w:rPr>
                <w:color w:val="3F3F3F"/>
              </w:rPr>
              <w:t>Mimulus ringens</w:t>
            </w:r>
          </w:p>
        </w:tc>
        <w:tc>
          <w:tcPr>
            <w:tcW w:w="2989" w:type="dxa"/>
          </w:tcPr>
          <w:p w:rsidR="008D4159" w:rsidRDefault="00AD53D8">
            <w:pPr>
              <w:pStyle w:val="TableParagraph"/>
              <w:spacing w:before="76"/>
              <w:ind w:left="213"/>
            </w:pPr>
            <w:r>
              <w:rPr>
                <w:color w:val="3F3F3F"/>
              </w:rPr>
              <w:t>Blue Monkey Flower</w:t>
            </w:r>
          </w:p>
        </w:tc>
        <w:tc>
          <w:tcPr>
            <w:tcW w:w="1014" w:type="dxa"/>
          </w:tcPr>
          <w:p w:rsidR="008D4159" w:rsidRDefault="00AD53D8">
            <w:pPr>
              <w:pStyle w:val="TableParagraph"/>
              <w:spacing w:before="76"/>
              <w:ind w:right="258"/>
              <w:jc w:val="right"/>
            </w:pPr>
            <w:r>
              <w:rPr>
                <w:color w:val="3F3F3F"/>
                <w:w w:val="95"/>
              </w:rPr>
              <w:t>16.5</w:t>
            </w:r>
          </w:p>
        </w:tc>
        <w:tc>
          <w:tcPr>
            <w:tcW w:w="932" w:type="dxa"/>
          </w:tcPr>
          <w:p w:rsidR="008D4159" w:rsidRDefault="00AD53D8">
            <w:pPr>
              <w:pStyle w:val="TableParagraph"/>
              <w:spacing w:before="76"/>
              <w:ind w:right="125"/>
              <w:jc w:val="right"/>
            </w:pPr>
            <w:r>
              <w:rPr>
                <w:color w:val="3F3F3F"/>
                <w:w w:val="95"/>
              </w:rPr>
              <w:t>0.02</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6"/>
              <w:ind w:left="2"/>
            </w:pPr>
            <w:r>
              <w:rPr>
                <w:color w:val="3F3F3F"/>
              </w:rPr>
              <w:t>Sisyrinchium campestre</w:t>
            </w:r>
          </w:p>
        </w:tc>
        <w:tc>
          <w:tcPr>
            <w:tcW w:w="2989" w:type="dxa"/>
          </w:tcPr>
          <w:p w:rsidR="008D4159" w:rsidRDefault="00AD53D8">
            <w:pPr>
              <w:pStyle w:val="TableParagraph"/>
              <w:spacing w:before="76"/>
              <w:ind w:left="212"/>
            </w:pPr>
            <w:r>
              <w:rPr>
                <w:color w:val="3F3F3F"/>
              </w:rPr>
              <w:t>Field Blue‐eyed Grass</w:t>
            </w:r>
          </w:p>
        </w:tc>
        <w:tc>
          <w:tcPr>
            <w:tcW w:w="1014" w:type="dxa"/>
          </w:tcPr>
          <w:p w:rsidR="008D4159" w:rsidRDefault="00AD53D8">
            <w:pPr>
              <w:pStyle w:val="TableParagraph"/>
              <w:spacing w:before="76"/>
              <w:ind w:right="260"/>
              <w:jc w:val="right"/>
            </w:pPr>
            <w:r>
              <w:rPr>
                <w:color w:val="3F3F3F"/>
              </w:rPr>
              <w:t>0.17</w:t>
            </w:r>
          </w:p>
        </w:tc>
        <w:tc>
          <w:tcPr>
            <w:tcW w:w="932" w:type="dxa"/>
          </w:tcPr>
          <w:p w:rsidR="008D4159" w:rsidRDefault="00AD53D8">
            <w:pPr>
              <w:pStyle w:val="TableParagraph"/>
              <w:spacing w:before="76"/>
              <w:ind w:right="127"/>
              <w:jc w:val="right"/>
            </w:pPr>
            <w:r>
              <w:rPr>
                <w:color w:val="3F3F3F"/>
              </w:rPr>
              <w:t>0.01</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6"/>
              <w:ind w:left="2"/>
            </w:pPr>
            <w:r>
              <w:rPr>
                <w:color w:val="3F3F3F"/>
              </w:rPr>
              <w:t>Solidago gigantea</w:t>
            </w:r>
          </w:p>
        </w:tc>
        <w:tc>
          <w:tcPr>
            <w:tcW w:w="2989" w:type="dxa"/>
          </w:tcPr>
          <w:p w:rsidR="008D4159" w:rsidRDefault="00AD53D8">
            <w:pPr>
              <w:pStyle w:val="TableParagraph"/>
              <w:spacing w:before="76"/>
              <w:ind w:left="213"/>
            </w:pPr>
            <w:r>
              <w:rPr>
                <w:color w:val="3F3F3F"/>
              </w:rPr>
              <w:t>Giant Goldenrod</w:t>
            </w:r>
          </w:p>
        </w:tc>
        <w:tc>
          <w:tcPr>
            <w:tcW w:w="1014" w:type="dxa"/>
          </w:tcPr>
          <w:p w:rsidR="008D4159" w:rsidRDefault="00AD53D8">
            <w:pPr>
              <w:pStyle w:val="TableParagraph"/>
              <w:spacing w:before="76"/>
              <w:ind w:right="259"/>
              <w:jc w:val="right"/>
            </w:pPr>
            <w:r>
              <w:rPr>
                <w:color w:val="3F3F3F"/>
                <w:w w:val="99"/>
              </w:rPr>
              <w:t>2</w:t>
            </w:r>
          </w:p>
        </w:tc>
        <w:tc>
          <w:tcPr>
            <w:tcW w:w="932" w:type="dxa"/>
          </w:tcPr>
          <w:p w:rsidR="008D4159" w:rsidRDefault="00AD53D8">
            <w:pPr>
              <w:pStyle w:val="TableParagraph"/>
              <w:spacing w:before="76"/>
              <w:ind w:right="125"/>
              <w:jc w:val="right"/>
            </w:pPr>
            <w:r>
              <w:rPr>
                <w:color w:val="3F3F3F"/>
                <w:w w:val="95"/>
              </w:rPr>
              <w:t>0.02</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48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6"/>
              <w:ind w:left="2"/>
            </w:pPr>
            <w:r>
              <w:rPr>
                <w:color w:val="3F3F3F"/>
              </w:rPr>
              <w:t>Symphyotrichum lanceolatum</w:t>
            </w:r>
          </w:p>
        </w:tc>
        <w:tc>
          <w:tcPr>
            <w:tcW w:w="2989" w:type="dxa"/>
          </w:tcPr>
          <w:p w:rsidR="008D4159" w:rsidRDefault="00AD53D8">
            <w:pPr>
              <w:pStyle w:val="TableParagraph"/>
              <w:spacing w:before="76"/>
              <w:ind w:left="213"/>
            </w:pPr>
            <w:r>
              <w:rPr>
                <w:color w:val="3F3F3F"/>
              </w:rPr>
              <w:t>Eastern Panicled Aster</w:t>
            </w:r>
          </w:p>
        </w:tc>
        <w:tc>
          <w:tcPr>
            <w:tcW w:w="1014" w:type="dxa"/>
          </w:tcPr>
          <w:p w:rsidR="008D4159" w:rsidRDefault="00AD53D8">
            <w:pPr>
              <w:pStyle w:val="TableParagraph"/>
              <w:spacing w:before="76"/>
              <w:ind w:right="262"/>
              <w:jc w:val="right"/>
            </w:pPr>
            <w:r>
              <w:rPr>
                <w:color w:val="3F3F3F"/>
                <w:w w:val="99"/>
              </w:rPr>
              <w:t>2</w:t>
            </w:r>
          </w:p>
        </w:tc>
        <w:tc>
          <w:tcPr>
            <w:tcW w:w="932" w:type="dxa"/>
          </w:tcPr>
          <w:p w:rsidR="008D4159" w:rsidRDefault="00AD53D8">
            <w:pPr>
              <w:pStyle w:val="TableParagraph"/>
              <w:spacing w:before="76"/>
              <w:ind w:right="128"/>
              <w:jc w:val="right"/>
            </w:pPr>
            <w:r>
              <w:rPr>
                <w:color w:val="3F3F3F"/>
              </w:rPr>
              <w:t>0.03</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560"/>
        </w:trPr>
        <w:tc>
          <w:tcPr>
            <w:tcW w:w="1255" w:type="dxa"/>
          </w:tcPr>
          <w:p w:rsidR="008D4159" w:rsidRDefault="008D4159">
            <w:pPr>
              <w:pStyle w:val="TableParagraph"/>
              <w:rPr>
                <w:rFonts w:ascii="Times New Roman"/>
              </w:rPr>
            </w:pPr>
          </w:p>
        </w:tc>
        <w:tc>
          <w:tcPr>
            <w:tcW w:w="2913" w:type="dxa"/>
          </w:tcPr>
          <w:p w:rsidR="008D4159" w:rsidRDefault="00AD53D8">
            <w:pPr>
              <w:pStyle w:val="TableParagraph"/>
              <w:spacing w:before="74"/>
              <w:ind w:left="2"/>
            </w:pPr>
            <w:r>
              <w:rPr>
                <w:color w:val="3F3F3F"/>
              </w:rPr>
              <w:t>Verbena hastata</w:t>
            </w:r>
          </w:p>
        </w:tc>
        <w:tc>
          <w:tcPr>
            <w:tcW w:w="2989" w:type="dxa"/>
          </w:tcPr>
          <w:p w:rsidR="008D4159" w:rsidRDefault="00AD53D8">
            <w:pPr>
              <w:pStyle w:val="TableParagraph"/>
              <w:spacing w:before="74"/>
              <w:ind w:left="211"/>
            </w:pPr>
            <w:r>
              <w:rPr>
                <w:color w:val="3F3F3F"/>
              </w:rPr>
              <w:t>Blue Vervain</w:t>
            </w:r>
          </w:p>
        </w:tc>
        <w:tc>
          <w:tcPr>
            <w:tcW w:w="1014" w:type="dxa"/>
          </w:tcPr>
          <w:p w:rsidR="008D4159" w:rsidRDefault="00AD53D8">
            <w:pPr>
              <w:pStyle w:val="TableParagraph"/>
              <w:spacing w:before="74"/>
              <w:ind w:right="259"/>
              <w:jc w:val="right"/>
            </w:pPr>
            <w:r>
              <w:rPr>
                <w:color w:val="3F3F3F"/>
                <w:w w:val="99"/>
              </w:rPr>
              <w:t>4</w:t>
            </w:r>
          </w:p>
        </w:tc>
        <w:tc>
          <w:tcPr>
            <w:tcW w:w="932" w:type="dxa"/>
          </w:tcPr>
          <w:p w:rsidR="008D4159" w:rsidRDefault="00AD53D8">
            <w:pPr>
              <w:pStyle w:val="TableParagraph"/>
              <w:spacing w:before="74"/>
              <w:ind w:right="127"/>
              <w:jc w:val="right"/>
            </w:pPr>
            <w:r>
              <w:rPr>
                <w:color w:val="3F3F3F"/>
                <w:w w:val="95"/>
              </w:rPr>
              <w:t>0.12</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r w:rsidR="008D4159">
        <w:trPr>
          <w:trHeight w:val="380"/>
        </w:trPr>
        <w:tc>
          <w:tcPr>
            <w:tcW w:w="1255" w:type="dxa"/>
            <w:shd w:val="clear" w:color="auto" w:fill="F1F1F1"/>
          </w:tcPr>
          <w:p w:rsidR="008D4159" w:rsidRDefault="008D4159">
            <w:pPr>
              <w:pStyle w:val="TableParagraph"/>
              <w:rPr>
                <w:rFonts w:ascii="Times New Roman"/>
              </w:rPr>
            </w:pPr>
          </w:p>
        </w:tc>
        <w:tc>
          <w:tcPr>
            <w:tcW w:w="2913" w:type="dxa"/>
            <w:shd w:val="clear" w:color="auto" w:fill="F1F1F1"/>
          </w:tcPr>
          <w:p w:rsidR="008D4159" w:rsidRDefault="008D4159">
            <w:pPr>
              <w:pStyle w:val="TableParagraph"/>
              <w:rPr>
                <w:rFonts w:ascii="Times New Roman"/>
              </w:rPr>
            </w:pPr>
          </w:p>
        </w:tc>
        <w:tc>
          <w:tcPr>
            <w:tcW w:w="2989" w:type="dxa"/>
            <w:shd w:val="clear" w:color="auto" w:fill="F1F1F1"/>
          </w:tcPr>
          <w:p w:rsidR="008D4159" w:rsidRDefault="00AD53D8">
            <w:pPr>
              <w:pStyle w:val="TableParagraph"/>
              <w:spacing w:before="59"/>
              <w:ind w:right="319"/>
              <w:jc w:val="right"/>
            </w:pPr>
            <w:r>
              <w:rPr>
                <w:color w:val="7E7E7E"/>
              </w:rPr>
              <w:t>Total Guild:</w:t>
            </w:r>
          </w:p>
        </w:tc>
        <w:tc>
          <w:tcPr>
            <w:tcW w:w="1014" w:type="dxa"/>
            <w:shd w:val="clear" w:color="auto" w:fill="F1F1F1"/>
          </w:tcPr>
          <w:p w:rsidR="008D4159" w:rsidRDefault="00AD53D8">
            <w:pPr>
              <w:pStyle w:val="TableParagraph"/>
              <w:spacing w:before="66"/>
              <w:ind w:right="258"/>
              <w:jc w:val="right"/>
            </w:pPr>
            <w:r>
              <w:rPr>
                <w:color w:val="3F3F3F"/>
                <w:w w:val="95"/>
              </w:rPr>
              <w:t>30.3</w:t>
            </w:r>
          </w:p>
        </w:tc>
        <w:tc>
          <w:tcPr>
            <w:tcW w:w="932" w:type="dxa"/>
            <w:shd w:val="clear" w:color="auto" w:fill="F1F1F1"/>
          </w:tcPr>
          <w:p w:rsidR="008D4159" w:rsidRDefault="00AD53D8">
            <w:pPr>
              <w:pStyle w:val="TableParagraph"/>
              <w:spacing w:before="61"/>
              <w:ind w:right="124"/>
              <w:jc w:val="right"/>
            </w:pPr>
            <w:r>
              <w:rPr>
                <w:color w:val="3F3F3F"/>
              </w:rPr>
              <w:t>0.43</w:t>
            </w:r>
          </w:p>
        </w:tc>
        <w:tc>
          <w:tcPr>
            <w:tcW w:w="943" w:type="dxa"/>
            <w:shd w:val="clear" w:color="auto" w:fill="F1F1F1"/>
          </w:tcPr>
          <w:p w:rsidR="008D4159" w:rsidRDefault="00AD53D8">
            <w:pPr>
              <w:pStyle w:val="TableParagraph"/>
              <w:spacing w:before="61"/>
              <w:ind w:right="149"/>
              <w:jc w:val="right"/>
            </w:pPr>
            <w:r>
              <w:rPr>
                <w:color w:val="3F3F3F"/>
              </w:rPr>
              <w:t>19.49%</w:t>
            </w:r>
          </w:p>
        </w:tc>
        <w:tc>
          <w:tcPr>
            <w:tcW w:w="1182" w:type="dxa"/>
            <w:gridSpan w:val="2"/>
            <w:shd w:val="clear" w:color="auto" w:fill="F1F1F1"/>
          </w:tcPr>
          <w:p w:rsidR="008D4159" w:rsidRDefault="00AD53D8">
            <w:pPr>
              <w:pStyle w:val="TableParagraph"/>
              <w:spacing w:before="61"/>
              <w:ind w:left="294"/>
            </w:pPr>
            <w:r>
              <w:rPr>
                <w:color w:val="3F3F3F"/>
              </w:rPr>
              <w:t>1.0%</w:t>
            </w:r>
          </w:p>
        </w:tc>
      </w:tr>
      <w:tr w:rsidR="008D4159">
        <w:trPr>
          <w:trHeight w:val="640"/>
        </w:trPr>
        <w:tc>
          <w:tcPr>
            <w:tcW w:w="1255" w:type="dxa"/>
          </w:tcPr>
          <w:p w:rsidR="008D4159" w:rsidRDefault="00AD53D8">
            <w:pPr>
              <w:pStyle w:val="TableParagraph"/>
              <w:ind w:left="12"/>
              <w:rPr>
                <w:b/>
                <w:sz w:val="28"/>
              </w:rPr>
            </w:pPr>
            <w:r>
              <w:rPr>
                <w:b/>
                <w:color w:val="222A35"/>
                <w:sz w:val="28"/>
              </w:rPr>
              <w:t>Graminoid</w:t>
            </w:r>
          </w:p>
        </w:tc>
        <w:tc>
          <w:tcPr>
            <w:tcW w:w="2913" w:type="dxa"/>
          </w:tcPr>
          <w:p w:rsidR="008D4159" w:rsidRDefault="008D4159">
            <w:pPr>
              <w:pStyle w:val="TableParagraph"/>
              <w:spacing w:before="5"/>
              <w:rPr>
                <w:sz w:val="29"/>
              </w:rPr>
            </w:pPr>
          </w:p>
          <w:p w:rsidR="008D4159" w:rsidRDefault="00AD53D8">
            <w:pPr>
              <w:pStyle w:val="TableParagraph"/>
              <w:spacing w:line="261" w:lineRule="exact"/>
              <w:ind w:left="2"/>
            </w:pPr>
            <w:r>
              <w:rPr>
                <w:color w:val="3F3F3F"/>
              </w:rPr>
              <w:t>Andropogon gerardii</w:t>
            </w:r>
          </w:p>
        </w:tc>
        <w:tc>
          <w:tcPr>
            <w:tcW w:w="2989" w:type="dxa"/>
          </w:tcPr>
          <w:p w:rsidR="008D4159" w:rsidRDefault="008D4159">
            <w:pPr>
              <w:pStyle w:val="TableParagraph"/>
              <w:spacing w:before="5"/>
              <w:rPr>
                <w:sz w:val="29"/>
              </w:rPr>
            </w:pPr>
          </w:p>
          <w:p w:rsidR="008D4159" w:rsidRDefault="00AD53D8">
            <w:pPr>
              <w:pStyle w:val="TableParagraph"/>
              <w:spacing w:line="261" w:lineRule="exact"/>
              <w:ind w:left="211"/>
            </w:pPr>
            <w:r>
              <w:rPr>
                <w:color w:val="3F3F3F"/>
              </w:rPr>
              <w:t>Big Bluestem</w:t>
            </w:r>
          </w:p>
        </w:tc>
        <w:tc>
          <w:tcPr>
            <w:tcW w:w="1014" w:type="dxa"/>
          </w:tcPr>
          <w:p w:rsidR="008D4159" w:rsidRDefault="008D4159">
            <w:pPr>
              <w:pStyle w:val="TableParagraph"/>
              <w:spacing w:before="5"/>
              <w:rPr>
                <w:sz w:val="29"/>
              </w:rPr>
            </w:pPr>
          </w:p>
          <w:p w:rsidR="008D4159" w:rsidRDefault="00AD53D8">
            <w:pPr>
              <w:pStyle w:val="TableParagraph"/>
              <w:spacing w:line="261" w:lineRule="exact"/>
              <w:ind w:right="258"/>
              <w:jc w:val="right"/>
            </w:pPr>
            <w:r>
              <w:rPr>
                <w:color w:val="3F3F3F"/>
              </w:rPr>
              <w:t>8.2</w:t>
            </w:r>
          </w:p>
        </w:tc>
        <w:tc>
          <w:tcPr>
            <w:tcW w:w="932" w:type="dxa"/>
          </w:tcPr>
          <w:p w:rsidR="008D4159" w:rsidRDefault="008D4159">
            <w:pPr>
              <w:pStyle w:val="TableParagraph"/>
              <w:spacing w:before="5"/>
              <w:rPr>
                <w:sz w:val="29"/>
              </w:rPr>
            </w:pPr>
          </w:p>
          <w:p w:rsidR="008D4159" w:rsidRDefault="00AD53D8">
            <w:pPr>
              <w:pStyle w:val="TableParagraph"/>
              <w:spacing w:line="261" w:lineRule="exact"/>
              <w:ind w:right="124"/>
              <w:jc w:val="right"/>
            </w:pPr>
            <w:r>
              <w:rPr>
                <w:color w:val="3F3F3F"/>
              </w:rPr>
              <w:t>2.23</w:t>
            </w:r>
          </w:p>
        </w:tc>
        <w:tc>
          <w:tcPr>
            <w:tcW w:w="943" w:type="dxa"/>
          </w:tcPr>
          <w:p w:rsidR="008D4159" w:rsidRDefault="008D4159">
            <w:pPr>
              <w:pStyle w:val="TableParagraph"/>
              <w:rPr>
                <w:rFonts w:ascii="Times New Roman"/>
              </w:rPr>
            </w:pPr>
          </w:p>
        </w:tc>
        <w:tc>
          <w:tcPr>
            <w:tcW w:w="1182" w:type="dxa"/>
            <w:gridSpan w:val="2"/>
          </w:tcPr>
          <w:p w:rsidR="008D4159" w:rsidRDefault="008D4159">
            <w:pPr>
              <w:pStyle w:val="TableParagraph"/>
              <w:rPr>
                <w:rFonts w:ascii="Times New Roman"/>
              </w:rPr>
            </w:pPr>
          </w:p>
        </w:tc>
      </w:tr>
    </w:tbl>
    <w:p w:rsidR="008D4159" w:rsidRDefault="008D4159">
      <w:pPr>
        <w:rPr>
          <w:rFonts w:ascii="Times New Roman"/>
        </w:rPr>
        <w:sectPr w:rsidR="008D4159">
          <w:type w:val="continuous"/>
          <w:pgSz w:w="12240" w:h="15840"/>
          <w:pgMar w:top="360" w:right="260" w:bottom="620" w:left="540" w:header="720" w:footer="720"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984"/>
        <w:gridCol w:w="2980"/>
        <w:gridCol w:w="3099"/>
        <w:gridCol w:w="1120"/>
        <w:gridCol w:w="919"/>
        <w:gridCol w:w="958"/>
        <w:gridCol w:w="1167"/>
      </w:tblGrid>
      <w:tr w:rsidR="008D4159">
        <w:trPr>
          <w:trHeight w:val="340"/>
        </w:trPr>
        <w:tc>
          <w:tcPr>
            <w:tcW w:w="984" w:type="dxa"/>
            <w:vMerge w:val="restart"/>
          </w:tcPr>
          <w:p w:rsidR="008D4159" w:rsidRDefault="008D4159">
            <w:pPr>
              <w:pStyle w:val="TableParagraph"/>
              <w:rPr>
                <w:rFonts w:ascii="Times New Roman"/>
              </w:rPr>
            </w:pPr>
          </w:p>
        </w:tc>
        <w:tc>
          <w:tcPr>
            <w:tcW w:w="2980" w:type="dxa"/>
          </w:tcPr>
          <w:p w:rsidR="008D4159" w:rsidRDefault="00AD53D8">
            <w:pPr>
              <w:pStyle w:val="TableParagraph"/>
              <w:spacing w:line="224" w:lineRule="exact"/>
              <w:ind w:left="273"/>
            </w:pPr>
            <w:r>
              <w:rPr>
                <w:color w:val="3F3F3F"/>
              </w:rPr>
              <w:t>Bromus ciliatus</w:t>
            </w:r>
          </w:p>
        </w:tc>
        <w:tc>
          <w:tcPr>
            <w:tcW w:w="3099" w:type="dxa"/>
          </w:tcPr>
          <w:p w:rsidR="008D4159" w:rsidRDefault="00AD53D8">
            <w:pPr>
              <w:pStyle w:val="TableParagraph"/>
              <w:spacing w:line="224" w:lineRule="exact"/>
              <w:ind w:left="415"/>
            </w:pPr>
            <w:r>
              <w:rPr>
                <w:color w:val="3F3F3F"/>
              </w:rPr>
              <w:t>Fringed Brome</w:t>
            </w:r>
          </w:p>
        </w:tc>
        <w:tc>
          <w:tcPr>
            <w:tcW w:w="1120" w:type="dxa"/>
          </w:tcPr>
          <w:p w:rsidR="008D4159" w:rsidRDefault="00AD53D8">
            <w:pPr>
              <w:pStyle w:val="TableParagraph"/>
              <w:spacing w:line="224" w:lineRule="exact"/>
              <w:ind w:right="272"/>
              <w:jc w:val="right"/>
            </w:pPr>
            <w:r>
              <w:rPr>
                <w:color w:val="3F3F3F"/>
                <w:w w:val="99"/>
              </w:rPr>
              <w:t>6</w:t>
            </w:r>
          </w:p>
        </w:tc>
        <w:tc>
          <w:tcPr>
            <w:tcW w:w="919" w:type="dxa"/>
          </w:tcPr>
          <w:p w:rsidR="008D4159" w:rsidRDefault="00AD53D8">
            <w:pPr>
              <w:pStyle w:val="TableParagraph"/>
              <w:spacing w:line="224" w:lineRule="exact"/>
              <w:ind w:right="125"/>
              <w:jc w:val="right"/>
            </w:pPr>
            <w:r>
              <w:rPr>
                <w:color w:val="3F3F3F"/>
              </w:rPr>
              <w:t>1.63</w:t>
            </w:r>
          </w:p>
        </w:tc>
        <w:tc>
          <w:tcPr>
            <w:tcW w:w="2125" w:type="dxa"/>
            <w:gridSpan w:val="2"/>
            <w:vMerge w:val="restart"/>
          </w:tcPr>
          <w:p w:rsidR="008D4159" w:rsidRDefault="008D4159">
            <w:pPr>
              <w:pStyle w:val="TableParagraph"/>
              <w:rPr>
                <w:rFonts w:ascii="Times New Roman"/>
              </w:rPr>
            </w:pPr>
          </w:p>
        </w:tc>
      </w:tr>
      <w:tr w:rsidR="008D4159">
        <w:trPr>
          <w:trHeight w:val="480"/>
        </w:trPr>
        <w:tc>
          <w:tcPr>
            <w:tcW w:w="984" w:type="dxa"/>
            <w:vMerge/>
            <w:tcBorders>
              <w:top w:val="nil"/>
            </w:tcBorders>
          </w:tcPr>
          <w:p w:rsidR="008D4159" w:rsidRDefault="008D4159">
            <w:pPr>
              <w:rPr>
                <w:sz w:val="2"/>
                <w:szCs w:val="2"/>
              </w:rPr>
            </w:pPr>
          </w:p>
        </w:tc>
        <w:tc>
          <w:tcPr>
            <w:tcW w:w="2980" w:type="dxa"/>
          </w:tcPr>
          <w:p w:rsidR="008D4159" w:rsidRDefault="00AD53D8">
            <w:pPr>
              <w:pStyle w:val="TableParagraph"/>
              <w:spacing w:before="92"/>
              <w:ind w:left="273"/>
            </w:pPr>
            <w:r>
              <w:rPr>
                <w:color w:val="3F3F3F"/>
              </w:rPr>
              <w:t>Calamagrostis canadensis</w:t>
            </w:r>
          </w:p>
        </w:tc>
        <w:tc>
          <w:tcPr>
            <w:tcW w:w="3099" w:type="dxa"/>
          </w:tcPr>
          <w:p w:rsidR="008D4159" w:rsidRDefault="00AD53D8">
            <w:pPr>
              <w:pStyle w:val="TableParagraph"/>
              <w:spacing w:before="92"/>
              <w:ind w:left="414"/>
            </w:pPr>
            <w:r>
              <w:rPr>
                <w:color w:val="3F3F3F"/>
              </w:rPr>
              <w:t>Bluejoint</w:t>
            </w:r>
          </w:p>
        </w:tc>
        <w:tc>
          <w:tcPr>
            <w:tcW w:w="1120" w:type="dxa"/>
          </w:tcPr>
          <w:p w:rsidR="008D4159" w:rsidRDefault="00AD53D8">
            <w:pPr>
              <w:pStyle w:val="TableParagraph"/>
              <w:spacing w:before="92"/>
              <w:ind w:right="273"/>
              <w:jc w:val="right"/>
            </w:pPr>
            <w:r>
              <w:rPr>
                <w:color w:val="3F3F3F"/>
              </w:rPr>
              <w:t>2.8</w:t>
            </w:r>
          </w:p>
        </w:tc>
        <w:tc>
          <w:tcPr>
            <w:tcW w:w="919" w:type="dxa"/>
          </w:tcPr>
          <w:p w:rsidR="008D4159" w:rsidRDefault="00AD53D8">
            <w:pPr>
              <w:pStyle w:val="TableParagraph"/>
              <w:spacing w:before="92"/>
              <w:ind w:right="126"/>
              <w:jc w:val="right"/>
            </w:pPr>
            <w:r>
              <w:rPr>
                <w:color w:val="3F3F3F"/>
                <w:w w:val="95"/>
              </w:rPr>
              <w:t>0.03</w:t>
            </w:r>
          </w:p>
        </w:tc>
        <w:tc>
          <w:tcPr>
            <w:tcW w:w="2125" w:type="dxa"/>
            <w:gridSpan w:val="2"/>
            <w:vMerge/>
            <w:tcBorders>
              <w:top w:val="nil"/>
            </w:tcBorders>
          </w:tcPr>
          <w:p w:rsidR="008D4159" w:rsidRDefault="008D4159">
            <w:pPr>
              <w:rPr>
                <w:sz w:val="2"/>
                <w:szCs w:val="2"/>
              </w:rPr>
            </w:pPr>
          </w:p>
        </w:tc>
      </w:tr>
      <w:tr w:rsidR="008D4159">
        <w:trPr>
          <w:trHeight w:val="480"/>
        </w:trPr>
        <w:tc>
          <w:tcPr>
            <w:tcW w:w="984" w:type="dxa"/>
            <w:vMerge/>
            <w:tcBorders>
              <w:top w:val="nil"/>
            </w:tcBorders>
          </w:tcPr>
          <w:p w:rsidR="008D4159" w:rsidRDefault="008D4159">
            <w:pPr>
              <w:rPr>
                <w:sz w:val="2"/>
                <w:szCs w:val="2"/>
              </w:rPr>
            </w:pPr>
          </w:p>
        </w:tc>
        <w:tc>
          <w:tcPr>
            <w:tcW w:w="2980" w:type="dxa"/>
          </w:tcPr>
          <w:p w:rsidR="008D4159" w:rsidRDefault="00AD53D8">
            <w:pPr>
              <w:pStyle w:val="TableParagraph"/>
              <w:spacing w:before="92"/>
              <w:ind w:left="273"/>
            </w:pPr>
            <w:r>
              <w:rPr>
                <w:color w:val="3F3F3F"/>
              </w:rPr>
              <w:t>Elymus virginicus</w:t>
            </w:r>
          </w:p>
        </w:tc>
        <w:tc>
          <w:tcPr>
            <w:tcW w:w="3099" w:type="dxa"/>
          </w:tcPr>
          <w:p w:rsidR="008D4159" w:rsidRDefault="00AD53D8">
            <w:pPr>
              <w:pStyle w:val="TableParagraph"/>
              <w:spacing w:before="92"/>
              <w:ind w:left="415"/>
            </w:pPr>
            <w:r>
              <w:rPr>
                <w:color w:val="3F3F3F"/>
              </w:rPr>
              <w:t>Virginia Wild Rye</w:t>
            </w:r>
          </w:p>
        </w:tc>
        <w:tc>
          <w:tcPr>
            <w:tcW w:w="1120" w:type="dxa"/>
          </w:tcPr>
          <w:p w:rsidR="008D4159" w:rsidRDefault="00AD53D8">
            <w:pPr>
              <w:pStyle w:val="TableParagraph"/>
              <w:spacing w:before="92"/>
              <w:ind w:right="274"/>
              <w:jc w:val="right"/>
            </w:pPr>
            <w:r>
              <w:rPr>
                <w:color w:val="3F3F3F"/>
                <w:w w:val="99"/>
              </w:rPr>
              <w:t>3</w:t>
            </w:r>
          </w:p>
        </w:tc>
        <w:tc>
          <w:tcPr>
            <w:tcW w:w="919" w:type="dxa"/>
          </w:tcPr>
          <w:p w:rsidR="008D4159" w:rsidRDefault="00AD53D8">
            <w:pPr>
              <w:pStyle w:val="TableParagraph"/>
              <w:spacing w:before="92"/>
              <w:ind w:right="127"/>
              <w:jc w:val="right"/>
            </w:pPr>
            <w:r>
              <w:rPr>
                <w:color w:val="3F3F3F"/>
                <w:w w:val="95"/>
              </w:rPr>
              <w:t>1.94</w:t>
            </w:r>
          </w:p>
        </w:tc>
        <w:tc>
          <w:tcPr>
            <w:tcW w:w="2125" w:type="dxa"/>
            <w:gridSpan w:val="2"/>
            <w:vMerge/>
            <w:tcBorders>
              <w:top w:val="nil"/>
            </w:tcBorders>
          </w:tcPr>
          <w:p w:rsidR="008D4159" w:rsidRDefault="008D4159">
            <w:pPr>
              <w:rPr>
                <w:sz w:val="2"/>
                <w:szCs w:val="2"/>
              </w:rPr>
            </w:pPr>
          </w:p>
        </w:tc>
      </w:tr>
      <w:tr w:rsidR="008D4159">
        <w:trPr>
          <w:trHeight w:val="480"/>
        </w:trPr>
        <w:tc>
          <w:tcPr>
            <w:tcW w:w="984" w:type="dxa"/>
            <w:vMerge/>
            <w:tcBorders>
              <w:top w:val="nil"/>
            </w:tcBorders>
          </w:tcPr>
          <w:p w:rsidR="008D4159" w:rsidRDefault="008D4159">
            <w:pPr>
              <w:rPr>
                <w:sz w:val="2"/>
                <w:szCs w:val="2"/>
              </w:rPr>
            </w:pPr>
          </w:p>
        </w:tc>
        <w:tc>
          <w:tcPr>
            <w:tcW w:w="2980" w:type="dxa"/>
          </w:tcPr>
          <w:p w:rsidR="008D4159" w:rsidRDefault="00AD53D8">
            <w:pPr>
              <w:pStyle w:val="TableParagraph"/>
              <w:spacing w:before="92"/>
              <w:ind w:left="273"/>
            </w:pPr>
            <w:r>
              <w:rPr>
                <w:color w:val="3F3F3F"/>
              </w:rPr>
              <w:t>Glyceria grandis</w:t>
            </w:r>
          </w:p>
        </w:tc>
        <w:tc>
          <w:tcPr>
            <w:tcW w:w="3099" w:type="dxa"/>
          </w:tcPr>
          <w:p w:rsidR="008D4159" w:rsidRDefault="00AD53D8">
            <w:pPr>
              <w:pStyle w:val="TableParagraph"/>
              <w:spacing w:before="92"/>
              <w:ind w:left="417"/>
            </w:pPr>
            <w:r>
              <w:rPr>
                <w:color w:val="3F3F3F"/>
              </w:rPr>
              <w:t>Tall Manna Grass</w:t>
            </w:r>
          </w:p>
        </w:tc>
        <w:tc>
          <w:tcPr>
            <w:tcW w:w="1120" w:type="dxa"/>
          </w:tcPr>
          <w:p w:rsidR="008D4159" w:rsidRDefault="00AD53D8">
            <w:pPr>
              <w:pStyle w:val="TableParagraph"/>
              <w:spacing w:before="92"/>
              <w:ind w:right="272"/>
              <w:jc w:val="right"/>
            </w:pPr>
            <w:r>
              <w:rPr>
                <w:color w:val="3F3F3F"/>
                <w:w w:val="99"/>
              </w:rPr>
              <w:t>2</w:t>
            </w:r>
          </w:p>
        </w:tc>
        <w:tc>
          <w:tcPr>
            <w:tcW w:w="919" w:type="dxa"/>
          </w:tcPr>
          <w:p w:rsidR="008D4159" w:rsidRDefault="00AD53D8">
            <w:pPr>
              <w:pStyle w:val="TableParagraph"/>
              <w:spacing w:before="92"/>
              <w:ind w:right="125"/>
              <w:jc w:val="right"/>
            </w:pPr>
            <w:r>
              <w:rPr>
                <w:color w:val="3F3F3F"/>
              </w:rPr>
              <w:t>0.08</w:t>
            </w:r>
          </w:p>
        </w:tc>
        <w:tc>
          <w:tcPr>
            <w:tcW w:w="2125" w:type="dxa"/>
            <w:gridSpan w:val="2"/>
            <w:vMerge/>
            <w:tcBorders>
              <w:top w:val="nil"/>
            </w:tcBorders>
          </w:tcPr>
          <w:p w:rsidR="008D4159" w:rsidRDefault="008D4159">
            <w:pPr>
              <w:rPr>
                <w:sz w:val="2"/>
                <w:szCs w:val="2"/>
              </w:rPr>
            </w:pPr>
          </w:p>
        </w:tc>
      </w:tr>
      <w:tr w:rsidR="008D4159">
        <w:trPr>
          <w:trHeight w:val="560"/>
        </w:trPr>
        <w:tc>
          <w:tcPr>
            <w:tcW w:w="984" w:type="dxa"/>
            <w:vMerge/>
            <w:tcBorders>
              <w:top w:val="nil"/>
            </w:tcBorders>
          </w:tcPr>
          <w:p w:rsidR="008D4159" w:rsidRDefault="008D4159">
            <w:pPr>
              <w:rPr>
                <w:sz w:val="2"/>
                <w:szCs w:val="2"/>
              </w:rPr>
            </w:pPr>
          </w:p>
        </w:tc>
        <w:tc>
          <w:tcPr>
            <w:tcW w:w="2980" w:type="dxa"/>
          </w:tcPr>
          <w:p w:rsidR="008D4159" w:rsidRDefault="00AD53D8">
            <w:pPr>
              <w:pStyle w:val="TableParagraph"/>
              <w:spacing w:before="92"/>
              <w:ind w:left="273"/>
            </w:pPr>
            <w:r>
              <w:rPr>
                <w:color w:val="3F3F3F"/>
              </w:rPr>
              <w:t>Poa palustris</w:t>
            </w:r>
          </w:p>
        </w:tc>
        <w:tc>
          <w:tcPr>
            <w:tcW w:w="3099" w:type="dxa"/>
          </w:tcPr>
          <w:p w:rsidR="008D4159" w:rsidRDefault="00AD53D8">
            <w:pPr>
              <w:pStyle w:val="TableParagraph"/>
              <w:spacing w:before="92"/>
              <w:ind w:left="414"/>
            </w:pPr>
            <w:r>
              <w:rPr>
                <w:color w:val="3F3F3F"/>
              </w:rPr>
              <w:t>Fowl Bluegrass</w:t>
            </w:r>
          </w:p>
        </w:tc>
        <w:tc>
          <w:tcPr>
            <w:tcW w:w="1120" w:type="dxa"/>
          </w:tcPr>
          <w:p w:rsidR="008D4159" w:rsidRDefault="00AD53D8">
            <w:pPr>
              <w:pStyle w:val="TableParagraph"/>
              <w:spacing w:before="92"/>
              <w:ind w:right="274"/>
              <w:jc w:val="right"/>
            </w:pPr>
            <w:r>
              <w:rPr>
                <w:color w:val="3F3F3F"/>
              </w:rPr>
              <w:t>15</w:t>
            </w:r>
          </w:p>
        </w:tc>
        <w:tc>
          <w:tcPr>
            <w:tcW w:w="919" w:type="dxa"/>
          </w:tcPr>
          <w:p w:rsidR="008D4159" w:rsidRDefault="00AD53D8">
            <w:pPr>
              <w:pStyle w:val="TableParagraph"/>
              <w:spacing w:before="92"/>
              <w:ind w:right="127"/>
              <w:jc w:val="right"/>
            </w:pPr>
            <w:r w:rsidRPr="00B71553">
              <w:rPr>
                <w:color w:val="3F3F3F"/>
              </w:rPr>
              <w:t>0.32</w:t>
            </w:r>
          </w:p>
        </w:tc>
        <w:tc>
          <w:tcPr>
            <w:tcW w:w="2125" w:type="dxa"/>
            <w:gridSpan w:val="2"/>
            <w:vMerge/>
            <w:tcBorders>
              <w:top w:val="nil"/>
            </w:tcBorders>
          </w:tcPr>
          <w:p w:rsidR="008D4159" w:rsidRDefault="008D4159">
            <w:pPr>
              <w:rPr>
                <w:sz w:val="2"/>
                <w:szCs w:val="2"/>
              </w:rPr>
            </w:pPr>
          </w:p>
        </w:tc>
      </w:tr>
      <w:tr w:rsidR="008D4159">
        <w:trPr>
          <w:trHeight w:val="380"/>
        </w:trPr>
        <w:tc>
          <w:tcPr>
            <w:tcW w:w="984" w:type="dxa"/>
            <w:shd w:val="clear" w:color="auto" w:fill="F1F1F1"/>
          </w:tcPr>
          <w:p w:rsidR="008D4159" w:rsidRDefault="008D4159">
            <w:pPr>
              <w:pStyle w:val="TableParagraph"/>
              <w:rPr>
                <w:rFonts w:ascii="Times New Roman"/>
              </w:rPr>
            </w:pPr>
          </w:p>
        </w:tc>
        <w:tc>
          <w:tcPr>
            <w:tcW w:w="2980" w:type="dxa"/>
            <w:shd w:val="clear" w:color="auto" w:fill="F1F1F1"/>
          </w:tcPr>
          <w:p w:rsidR="008D4159" w:rsidRDefault="008D4159">
            <w:pPr>
              <w:pStyle w:val="TableParagraph"/>
              <w:rPr>
                <w:rFonts w:ascii="Times New Roman"/>
              </w:rPr>
            </w:pPr>
          </w:p>
        </w:tc>
        <w:tc>
          <w:tcPr>
            <w:tcW w:w="3099" w:type="dxa"/>
            <w:shd w:val="clear" w:color="auto" w:fill="F1F1F1"/>
          </w:tcPr>
          <w:p w:rsidR="008D4159" w:rsidRDefault="00AD53D8">
            <w:pPr>
              <w:pStyle w:val="TableParagraph"/>
              <w:spacing w:before="78"/>
              <w:ind w:right="226"/>
              <w:jc w:val="right"/>
            </w:pPr>
            <w:r>
              <w:rPr>
                <w:color w:val="7E7E7E"/>
              </w:rPr>
              <w:t>Total Guild:</w:t>
            </w:r>
          </w:p>
        </w:tc>
        <w:tc>
          <w:tcPr>
            <w:tcW w:w="1120" w:type="dxa"/>
            <w:shd w:val="clear" w:color="auto" w:fill="F1F1F1"/>
          </w:tcPr>
          <w:p w:rsidR="008D4159" w:rsidRDefault="00AD53D8">
            <w:pPr>
              <w:pStyle w:val="TableParagraph"/>
              <w:spacing w:before="85"/>
              <w:ind w:right="270"/>
              <w:jc w:val="right"/>
            </w:pPr>
            <w:r>
              <w:rPr>
                <w:color w:val="3F3F3F"/>
              </w:rPr>
              <w:t>37</w:t>
            </w:r>
          </w:p>
        </w:tc>
        <w:tc>
          <w:tcPr>
            <w:tcW w:w="919" w:type="dxa"/>
            <w:shd w:val="clear" w:color="auto" w:fill="F1F1F1"/>
          </w:tcPr>
          <w:p w:rsidR="008D4159" w:rsidRDefault="00AD53D8">
            <w:pPr>
              <w:pStyle w:val="TableParagraph"/>
              <w:spacing w:before="81"/>
              <w:ind w:right="123"/>
              <w:jc w:val="right"/>
            </w:pPr>
            <w:r>
              <w:rPr>
                <w:color w:val="3F3F3F"/>
              </w:rPr>
              <w:t>6.23</w:t>
            </w:r>
          </w:p>
        </w:tc>
        <w:tc>
          <w:tcPr>
            <w:tcW w:w="958" w:type="dxa"/>
            <w:shd w:val="clear" w:color="auto" w:fill="F1F1F1"/>
          </w:tcPr>
          <w:p w:rsidR="008D4159" w:rsidRDefault="00AD53D8">
            <w:pPr>
              <w:pStyle w:val="TableParagraph"/>
              <w:spacing w:before="81"/>
              <w:ind w:left="125"/>
            </w:pPr>
            <w:r>
              <w:rPr>
                <w:color w:val="3F3F3F"/>
              </w:rPr>
              <w:t>23.80%</w:t>
            </w:r>
          </w:p>
        </w:tc>
        <w:tc>
          <w:tcPr>
            <w:tcW w:w="1167" w:type="dxa"/>
            <w:shd w:val="clear" w:color="auto" w:fill="F1F1F1"/>
          </w:tcPr>
          <w:p w:rsidR="008D4159" w:rsidRDefault="00AD53D8">
            <w:pPr>
              <w:pStyle w:val="TableParagraph"/>
              <w:spacing w:before="81"/>
              <w:ind w:right="446"/>
              <w:jc w:val="right"/>
            </w:pPr>
            <w:r>
              <w:rPr>
                <w:color w:val="3F3F3F"/>
              </w:rPr>
              <w:t>13.9%</w:t>
            </w:r>
          </w:p>
        </w:tc>
      </w:tr>
      <w:tr w:rsidR="008D4159">
        <w:trPr>
          <w:trHeight w:val="780"/>
        </w:trPr>
        <w:tc>
          <w:tcPr>
            <w:tcW w:w="984" w:type="dxa"/>
          </w:tcPr>
          <w:p w:rsidR="008D4159" w:rsidRDefault="00AD53D8">
            <w:pPr>
              <w:pStyle w:val="TableParagraph"/>
              <w:spacing w:before="19"/>
              <w:ind w:left="12"/>
              <w:rPr>
                <w:b/>
                <w:sz w:val="28"/>
              </w:rPr>
            </w:pPr>
            <w:r>
              <w:rPr>
                <w:b/>
                <w:color w:val="222A35"/>
                <w:sz w:val="28"/>
              </w:rPr>
              <w:t>Sedge</w:t>
            </w:r>
          </w:p>
        </w:tc>
        <w:tc>
          <w:tcPr>
            <w:tcW w:w="2980" w:type="dxa"/>
          </w:tcPr>
          <w:p w:rsidR="008D4159" w:rsidRDefault="008D4159">
            <w:pPr>
              <w:pStyle w:val="TableParagraph"/>
              <w:rPr>
                <w:sz w:val="31"/>
              </w:rPr>
            </w:pPr>
          </w:p>
          <w:p w:rsidR="008D4159" w:rsidRDefault="00AD53D8">
            <w:pPr>
              <w:pStyle w:val="TableParagraph"/>
              <w:ind w:left="273"/>
            </w:pPr>
            <w:r>
              <w:rPr>
                <w:color w:val="3F3F3F"/>
              </w:rPr>
              <w:t>Carex scoparia</w:t>
            </w:r>
          </w:p>
        </w:tc>
        <w:tc>
          <w:tcPr>
            <w:tcW w:w="3099" w:type="dxa"/>
          </w:tcPr>
          <w:p w:rsidR="008D4159" w:rsidRDefault="008D4159">
            <w:pPr>
              <w:pStyle w:val="TableParagraph"/>
              <w:rPr>
                <w:sz w:val="31"/>
              </w:rPr>
            </w:pPr>
          </w:p>
          <w:p w:rsidR="008D4159" w:rsidRDefault="00AD53D8">
            <w:pPr>
              <w:pStyle w:val="TableParagraph"/>
              <w:ind w:left="413"/>
            </w:pPr>
            <w:r>
              <w:rPr>
                <w:color w:val="3F3F3F"/>
              </w:rPr>
              <w:t>Lance‐fruited Oval sedge</w:t>
            </w:r>
          </w:p>
        </w:tc>
        <w:tc>
          <w:tcPr>
            <w:tcW w:w="1120" w:type="dxa"/>
          </w:tcPr>
          <w:p w:rsidR="008D4159" w:rsidRDefault="008D4159">
            <w:pPr>
              <w:pStyle w:val="TableParagraph"/>
              <w:rPr>
                <w:sz w:val="31"/>
              </w:rPr>
            </w:pPr>
          </w:p>
          <w:p w:rsidR="008D4159" w:rsidRDefault="00AD53D8">
            <w:pPr>
              <w:pStyle w:val="TableParagraph"/>
              <w:ind w:right="274"/>
              <w:jc w:val="right"/>
            </w:pPr>
            <w:r>
              <w:rPr>
                <w:color w:val="3F3F3F"/>
                <w:w w:val="99"/>
              </w:rPr>
              <w:t>1</w:t>
            </w:r>
          </w:p>
        </w:tc>
        <w:tc>
          <w:tcPr>
            <w:tcW w:w="919" w:type="dxa"/>
          </w:tcPr>
          <w:p w:rsidR="008D4159" w:rsidRDefault="008D4159">
            <w:pPr>
              <w:pStyle w:val="TableParagraph"/>
              <w:rPr>
                <w:sz w:val="31"/>
              </w:rPr>
            </w:pPr>
          </w:p>
          <w:p w:rsidR="008D4159" w:rsidRDefault="00AD53D8">
            <w:pPr>
              <w:pStyle w:val="TableParagraph"/>
              <w:ind w:right="127"/>
              <w:jc w:val="right"/>
            </w:pPr>
            <w:r>
              <w:rPr>
                <w:color w:val="3F3F3F"/>
              </w:rPr>
              <w:t>0.03</w:t>
            </w:r>
          </w:p>
        </w:tc>
        <w:tc>
          <w:tcPr>
            <w:tcW w:w="958" w:type="dxa"/>
          </w:tcPr>
          <w:p w:rsidR="008D4159" w:rsidRDefault="008D4159">
            <w:pPr>
              <w:pStyle w:val="TableParagraph"/>
              <w:rPr>
                <w:rFonts w:ascii="Times New Roman"/>
              </w:rPr>
            </w:pPr>
          </w:p>
        </w:tc>
        <w:tc>
          <w:tcPr>
            <w:tcW w:w="1167" w:type="dxa"/>
          </w:tcPr>
          <w:p w:rsidR="008D4159" w:rsidRDefault="008D4159">
            <w:pPr>
              <w:pStyle w:val="TableParagraph"/>
              <w:rPr>
                <w:rFonts w:ascii="Times New Roman"/>
              </w:rPr>
            </w:pPr>
          </w:p>
        </w:tc>
      </w:tr>
      <w:tr w:rsidR="008D4159">
        <w:trPr>
          <w:trHeight w:val="480"/>
        </w:trPr>
        <w:tc>
          <w:tcPr>
            <w:tcW w:w="984" w:type="dxa"/>
          </w:tcPr>
          <w:p w:rsidR="008D4159" w:rsidRDefault="008D4159">
            <w:pPr>
              <w:pStyle w:val="TableParagraph"/>
              <w:rPr>
                <w:rFonts w:ascii="Times New Roman"/>
              </w:rPr>
            </w:pPr>
          </w:p>
        </w:tc>
        <w:tc>
          <w:tcPr>
            <w:tcW w:w="2980" w:type="dxa"/>
          </w:tcPr>
          <w:p w:rsidR="008D4159" w:rsidRDefault="00AD53D8">
            <w:pPr>
              <w:pStyle w:val="TableParagraph"/>
              <w:spacing w:before="92"/>
              <w:ind w:left="273"/>
            </w:pPr>
            <w:r>
              <w:rPr>
                <w:color w:val="3F3F3F"/>
              </w:rPr>
              <w:t>Scirpus atrovirens</w:t>
            </w:r>
          </w:p>
        </w:tc>
        <w:tc>
          <w:tcPr>
            <w:tcW w:w="3099" w:type="dxa"/>
          </w:tcPr>
          <w:p w:rsidR="008D4159" w:rsidRDefault="00AD53D8">
            <w:pPr>
              <w:pStyle w:val="TableParagraph"/>
              <w:spacing w:before="92"/>
              <w:ind w:left="415"/>
            </w:pPr>
            <w:r>
              <w:rPr>
                <w:color w:val="3F3F3F"/>
              </w:rPr>
              <w:t>Dark Green Bulrush</w:t>
            </w:r>
          </w:p>
        </w:tc>
        <w:tc>
          <w:tcPr>
            <w:tcW w:w="1120" w:type="dxa"/>
          </w:tcPr>
          <w:p w:rsidR="008D4159" w:rsidRDefault="00AD53D8">
            <w:pPr>
              <w:pStyle w:val="TableParagraph"/>
              <w:spacing w:before="92"/>
              <w:ind w:right="270"/>
              <w:jc w:val="right"/>
            </w:pPr>
            <w:r>
              <w:rPr>
                <w:color w:val="3F3F3F"/>
              </w:rPr>
              <w:t>36</w:t>
            </w:r>
          </w:p>
        </w:tc>
        <w:tc>
          <w:tcPr>
            <w:tcW w:w="919" w:type="dxa"/>
          </w:tcPr>
          <w:p w:rsidR="008D4159" w:rsidRDefault="00AD53D8">
            <w:pPr>
              <w:pStyle w:val="TableParagraph"/>
              <w:spacing w:before="92"/>
              <w:ind w:right="124"/>
              <w:jc w:val="right"/>
            </w:pPr>
            <w:bookmarkStart w:id="0" w:name="_GoBack"/>
            <w:bookmarkEnd w:id="0"/>
            <w:r w:rsidRPr="00B71553">
              <w:rPr>
                <w:color w:val="3F3F3F"/>
              </w:rPr>
              <w:t>0.22</w:t>
            </w:r>
          </w:p>
        </w:tc>
        <w:tc>
          <w:tcPr>
            <w:tcW w:w="958" w:type="dxa"/>
          </w:tcPr>
          <w:p w:rsidR="008D4159" w:rsidRDefault="008D4159">
            <w:pPr>
              <w:pStyle w:val="TableParagraph"/>
              <w:rPr>
                <w:rFonts w:ascii="Times New Roman"/>
              </w:rPr>
            </w:pPr>
          </w:p>
        </w:tc>
        <w:tc>
          <w:tcPr>
            <w:tcW w:w="1167" w:type="dxa"/>
          </w:tcPr>
          <w:p w:rsidR="008D4159" w:rsidRDefault="008D4159">
            <w:pPr>
              <w:pStyle w:val="TableParagraph"/>
              <w:rPr>
                <w:rFonts w:ascii="Times New Roman"/>
              </w:rPr>
            </w:pPr>
          </w:p>
        </w:tc>
      </w:tr>
      <w:tr w:rsidR="008D4159">
        <w:trPr>
          <w:trHeight w:val="560"/>
        </w:trPr>
        <w:tc>
          <w:tcPr>
            <w:tcW w:w="984" w:type="dxa"/>
          </w:tcPr>
          <w:p w:rsidR="008D4159" w:rsidRDefault="008D4159">
            <w:pPr>
              <w:pStyle w:val="TableParagraph"/>
              <w:rPr>
                <w:rFonts w:ascii="Times New Roman"/>
              </w:rPr>
            </w:pPr>
          </w:p>
        </w:tc>
        <w:tc>
          <w:tcPr>
            <w:tcW w:w="2980" w:type="dxa"/>
          </w:tcPr>
          <w:p w:rsidR="008D4159" w:rsidRDefault="00AD53D8">
            <w:pPr>
              <w:pStyle w:val="TableParagraph"/>
              <w:spacing w:before="92"/>
              <w:ind w:left="273"/>
            </w:pPr>
            <w:r>
              <w:rPr>
                <w:color w:val="3F3F3F"/>
              </w:rPr>
              <w:t>Scirpus cyperinus</w:t>
            </w:r>
          </w:p>
        </w:tc>
        <w:tc>
          <w:tcPr>
            <w:tcW w:w="3099" w:type="dxa"/>
          </w:tcPr>
          <w:p w:rsidR="008D4159" w:rsidRDefault="00AD53D8">
            <w:pPr>
              <w:pStyle w:val="TableParagraph"/>
              <w:spacing w:before="92"/>
              <w:ind w:left="413"/>
            </w:pPr>
            <w:r>
              <w:rPr>
                <w:color w:val="3F3F3F"/>
              </w:rPr>
              <w:t>Woolgrass</w:t>
            </w:r>
          </w:p>
        </w:tc>
        <w:tc>
          <w:tcPr>
            <w:tcW w:w="1120" w:type="dxa"/>
          </w:tcPr>
          <w:p w:rsidR="008D4159" w:rsidRDefault="00AD53D8">
            <w:pPr>
              <w:pStyle w:val="TableParagraph"/>
              <w:spacing w:before="92"/>
              <w:ind w:right="274"/>
              <w:jc w:val="right"/>
            </w:pPr>
            <w:r>
              <w:rPr>
                <w:color w:val="3F3F3F"/>
              </w:rPr>
              <w:t>40</w:t>
            </w:r>
          </w:p>
        </w:tc>
        <w:tc>
          <w:tcPr>
            <w:tcW w:w="919" w:type="dxa"/>
          </w:tcPr>
          <w:p w:rsidR="008D4159" w:rsidRDefault="00AD53D8">
            <w:pPr>
              <w:pStyle w:val="TableParagraph"/>
              <w:spacing w:before="92"/>
              <w:ind w:right="127"/>
              <w:jc w:val="right"/>
            </w:pPr>
            <w:r>
              <w:rPr>
                <w:color w:val="3F3F3F"/>
              </w:rPr>
              <w:t>0.06</w:t>
            </w:r>
          </w:p>
        </w:tc>
        <w:tc>
          <w:tcPr>
            <w:tcW w:w="958" w:type="dxa"/>
          </w:tcPr>
          <w:p w:rsidR="008D4159" w:rsidRDefault="008D4159">
            <w:pPr>
              <w:pStyle w:val="TableParagraph"/>
              <w:rPr>
                <w:rFonts w:ascii="Times New Roman"/>
              </w:rPr>
            </w:pPr>
          </w:p>
        </w:tc>
        <w:tc>
          <w:tcPr>
            <w:tcW w:w="1167" w:type="dxa"/>
          </w:tcPr>
          <w:p w:rsidR="008D4159" w:rsidRDefault="008D4159">
            <w:pPr>
              <w:pStyle w:val="TableParagraph"/>
              <w:rPr>
                <w:rFonts w:ascii="Times New Roman"/>
              </w:rPr>
            </w:pPr>
          </w:p>
        </w:tc>
      </w:tr>
      <w:tr w:rsidR="008D4159">
        <w:trPr>
          <w:trHeight w:val="380"/>
        </w:trPr>
        <w:tc>
          <w:tcPr>
            <w:tcW w:w="984" w:type="dxa"/>
            <w:shd w:val="clear" w:color="auto" w:fill="F1F1F1"/>
          </w:tcPr>
          <w:p w:rsidR="008D4159" w:rsidRDefault="008D4159">
            <w:pPr>
              <w:pStyle w:val="TableParagraph"/>
              <w:rPr>
                <w:rFonts w:ascii="Times New Roman"/>
              </w:rPr>
            </w:pPr>
          </w:p>
        </w:tc>
        <w:tc>
          <w:tcPr>
            <w:tcW w:w="2980" w:type="dxa"/>
            <w:shd w:val="clear" w:color="auto" w:fill="F1F1F1"/>
          </w:tcPr>
          <w:p w:rsidR="008D4159" w:rsidRDefault="008D4159">
            <w:pPr>
              <w:pStyle w:val="TableParagraph"/>
              <w:rPr>
                <w:rFonts w:ascii="Times New Roman"/>
              </w:rPr>
            </w:pPr>
          </w:p>
        </w:tc>
        <w:tc>
          <w:tcPr>
            <w:tcW w:w="3099" w:type="dxa"/>
            <w:shd w:val="clear" w:color="auto" w:fill="F1F1F1"/>
          </w:tcPr>
          <w:p w:rsidR="008D4159" w:rsidRDefault="00AD53D8">
            <w:pPr>
              <w:pStyle w:val="TableParagraph"/>
              <w:spacing w:before="76"/>
              <w:ind w:right="226"/>
              <w:jc w:val="right"/>
            </w:pPr>
            <w:r>
              <w:rPr>
                <w:color w:val="7E7E7E"/>
              </w:rPr>
              <w:t>Total Guild:</w:t>
            </w:r>
          </w:p>
        </w:tc>
        <w:tc>
          <w:tcPr>
            <w:tcW w:w="1120" w:type="dxa"/>
            <w:shd w:val="clear" w:color="auto" w:fill="F1F1F1"/>
          </w:tcPr>
          <w:p w:rsidR="008D4159" w:rsidRDefault="00AD53D8">
            <w:pPr>
              <w:pStyle w:val="TableParagraph"/>
              <w:spacing w:before="83"/>
              <w:ind w:right="270"/>
              <w:jc w:val="right"/>
            </w:pPr>
            <w:r>
              <w:rPr>
                <w:color w:val="3F3F3F"/>
              </w:rPr>
              <w:t>77</w:t>
            </w:r>
          </w:p>
        </w:tc>
        <w:tc>
          <w:tcPr>
            <w:tcW w:w="919" w:type="dxa"/>
            <w:shd w:val="clear" w:color="auto" w:fill="F1F1F1"/>
          </w:tcPr>
          <w:p w:rsidR="008D4159" w:rsidRDefault="00AD53D8">
            <w:pPr>
              <w:pStyle w:val="TableParagraph"/>
              <w:spacing w:before="78"/>
              <w:ind w:right="123"/>
              <w:jc w:val="right"/>
            </w:pPr>
            <w:r>
              <w:rPr>
                <w:color w:val="3F3F3F"/>
              </w:rPr>
              <w:t>0.31</w:t>
            </w:r>
          </w:p>
        </w:tc>
        <w:tc>
          <w:tcPr>
            <w:tcW w:w="958" w:type="dxa"/>
            <w:shd w:val="clear" w:color="auto" w:fill="F1F1F1"/>
          </w:tcPr>
          <w:p w:rsidR="008D4159" w:rsidRDefault="00AD53D8">
            <w:pPr>
              <w:pStyle w:val="TableParagraph"/>
              <w:spacing w:before="78"/>
              <w:ind w:left="125"/>
            </w:pPr>
            <w:r>
              <w:rPr>
                <w:color w:val="3F3F3F"/>
              </w:rPr>
              <w:t>49.54%</w:t>
            </w:r>
          </w:p>
        </w:tc>
        <w:tc>
          <w:tcPr>
            <w:tcW w:w="1167" w:type="dxa"/>
            <w:shd w:val="clear" w:color="auto" w:fill="F1F1F1"/>
          </w:tcPr>
          <w:p w:rsidR="008D4159" w:rsidRDefault="00AD53D8">
            <w:pPr>
              <w:pStyle w:val="TableParagraph"/>
              <w:spacing w:before="78"/>
              <w:ind w:right="446"/>
              <w:jc w:val="right"/>
            </w:pPr>
            <w:r>
              <w:rPr>
                <w:color w:val="3F3F3F"/>
              </w:rPr>
              <w:t>0.7%</w:t>
            </w:r>
          </w:p>
        </w:tc>
      </w:tr>
      <w:tr w:rsidR="008D4159">
        <w:trPr>
          <w:trHeight w:val="340"/>
        </w:trPr>
        <w:tc>
          <w:tcPr>
            <w:tcW w:w="984" w:type="dxa"/>
          </w:tcPr>
          <w:p w:rsidR="008D4159" w:rsidRDefault="008D4159">
            <w:pPr>
              <w:pStyle w:val="TableParagraph"/>
              <w:rPr>
                <w:rFonts w:ascii="Times New Roman"/>
              </w:rPr>
            </w:pPr>
          </w:p>
        </w:tc>
        <w:tc>
          <w:tcPr>
            <w:tcW w:w="2980" w:type="dxa"/>
          </w:tcPr>
          <w:p w:rsidR="008D4159" w:rsidRDefault="008D4159">
            <w:pPr>
              <w:pStyle w:val="TableParagraph"/>
              <w:rPr>
                <w:rFonts w:ascii="Times New Roman"/>
              </w:rPr>
            </w:pPr>
          </w:p>
        </w:tc>
        <w:tc>
          <w:tcPr>
            <w:tcW w:w="3099" w:type="dxa"/>
          </w:tcPr>
          <w:p w:rsidR="008D4159" w:rsidRDefault="00AD53D8">
            <w:pPr>
              <w:pStyle w:val="TableParagraph"/>
              <w:spacing w:before="76" w:line="252" w:lineRule="exact"/>
              <w:ind w:right="226"/>
              <w:jc w:val="right"/>
            </w:pPr>
            <w:r>
              <w:rPr>
                <w:color w:val="7E7E7E"/>
              </w:rPr>
              <w:t>Total Seed Mix:</w:t>
            </w:r>
          </w:p>
        </w:tc>
        <w:tc>
          <w:tcPr>
            <w:tcW w:w="1120" w:type="dxa"/>
          </w:tcPr>
          <w:p w:rsidR="008D4159" w:rsidRDefault="00AD53D8">
            <w:pPr>
              <w:pStyle w:val="TableParagraph"/>
              <w:spacing w:before="83" w:line="244" w:lineRule="exact"/>
              <w:ind w:right="270"/>
              <w:jc w:val="right"/>
            </w:pPr>
            <w:r>
              <w:rPr>
                <w:color w:val="3F3F3F"/>
              </w:rPr>
              <w:t>155.44</w:t>
            </w:r>
          </w:p>
        </w:tc>
        <w:tc>
          <w:tcPr>
            <w:tcW w:w="919" w:type="dxa"/>
          </w:tcPr>
          <w:p w:rsidR="008D4159" w:rsidRDefault="00AD53D8">
            <w:pPr>
              <w:pStyle w:val="TableParagraph"/>
              <w:spacing w:before="78" w:line="249" w:lineRule="exact"/>
              <w:ind w:right="138"/>
              <w:jc w:val="right"/>
            </w:pPr>
            <w:r>
              <w:rPr>
                <w:color w:val="3F3F3F"/>
              </w:rPr>
              <w:t>44.88</w:t>
            </w:r>
          </w:p>
        </w:tc>
        <w:tc>
          <w:tcPr>
            <w:tcW w:w="958" w:type="dxa"/>
          </w:tcPr>
          <w:p w:rsidR="008D4159" w:rsidRDefault="008D4159">
            <w:pPr>
              <w:pStyle w:val="TableParagraph"/>
              <w:rPr>
                <w:rFonts w:ascii="Times New Roman"/>
              </w:rPr>
            </w:pPr>
          </w:p>
        </w:tc>
        <w:tc>
          <w:tcPr>
            <w:tcW w:w="1167" w:type="dxa"/>
          </w:tcPr>
          <w:p w:rsidR="008D4159" w:rsidRDefault="008D4159">
            <w:pPr>
              <w:pStyle w:val="TableParagraph"/>
              <w:rPr>
                <w:rFonts w:ascii="Times New Roman"/>
              </w:rPr>
            </w:pPr>
          </w:p>
        </w:tc>
      </w:tr>
    </w:tbl>
    <w:p w:rsidR="005B5F93" w:rsidRDefault="005B5F93"/>
    <w:sectPr w:rsidR="005B5F93">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BD" w:rsidRDefault="00B533BD">
      <w:r>
        <w:separator/>
      </w:r>
    </w:p>
  </w:endnote>
  <w:endnote w:type="continuationSeparator" w:id="0">
    <w:p w:rsidR="00B533BD" w:rsidRDefault="00B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59" w:rsidRDefault="00AD53D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159" w:rsidRDefault="00AD53D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71553">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8D4159" w:rsidRDefault="00AD53D8">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71553">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BD" w:rsidRDefault="00B533BD">
      <w:r>
        <w:separator/>
      </w:r>
    </w:p>
  </w:footnote>
  <w:footnote w:type="continuationSeparator" w:id="0">
    <w:p w:rsidR="00B533BD" w:rsidRDefault="00B5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59"/>
    <w:rsid w:val="005B5F93"/>
    <w:rsid w:val="008D4159"/>
    <w:rsid w:val="00AD53D8"/>
    <w:rsid w:val="00B533BD"/>
    <w:rsid w:val="00B7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EE363-9624-49D8-9CB7-22CE6103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Thompson, Kathleen E (BWSR)</cp:lastModifiedBy>
  <cp:revision>2</cp:revision>
  <dcterms:created xsi:type="dcterms:W3CDTF">2018-07-05T16:51:00Z</dcterms:created>
  <dcterms:modified xsi:type="dcterms:W3CDTF">2018-07-05T16:51:00Z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