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2B" w:rsidRPr="009D552B" w:rsidRDefault="0094056E" w:rsidP="00737863">
      <w:pPr>
        <w:rPr>
          <w:b/>
          <w:sz w:val="28"/>
        </w:rPr>
      </w:pPr>
      <w:r>
        <w:rPr>
          <w:b/>
          <w:sz w:val="28"/>
        </w:rPr>
        <w:t xml:space="preserve">Policy Committee </w:t>
      </w:r>
      <w:r w:rsidR="009D552B" w:rsidRPr="009D552B">
        <w:rPr>
          <w:b/>
          <w:sz w:val="28"/>
        </w:rPr>
        <w:t>Bylaws</w:t>
      </w:r>
      <w:r>
        <w:rPr>
          <w:b/>
          <w:sz w:val="28"/>
        </w:rPr>
        <w:t xml:space="preserve"> Template</w:t>
      </w:r>
    </w:p>
    <w:p w:rsidR="00882068" w:rsidRDefault="0094056E" w:rsidP="00737863">
      <w:r>
        <w:t>This</w:t>
      </w:r>
      <w:r w:rsidR="009D552B">
        <w:t xml:space="preserve"> bylaws </w:t>
      </w:r>
      <w:r>
        <w:t>template contains all the basic elements</w:t>
      </w:r>
      <w:r w:rsidR="009D552B">
        <w:t xml:space="preserve"> for meeting the </w:t>
      </w:r>
      <w:r w:rsidR="009D552B" w:rsidRPr="003342FF">
        <w:rPr>
          <w:i/>
        </w:rPr>
        <w:t>One Watershed, One Plan</w:t>
      </w:r>
      <w:r w:rsidR="009D552B">
        <w:t xml:space="preserve"> requirement to have a clearly outlined decision-making process between </w:t>
      </w:r>
      <w:r>
        <w:t xml:space="preserve">the </w:t>
      </w:r>
      <w:r w:rsidR="009D552B">
        <w:t xml:space="preserve">participating local units of government. </w:t>
      </w:r>
    </w:p>
    <w:p w:rsidR="00237D2D" w:rsidRDefault="009D552B" w:rsidP="009D552B">
      <w:r>
        <w:t xml:space="preserve">Please </w:t>
      </w:r>
      <w:r w:rsidR="0094056E">
        <w:t xml:space="preserve">consider </w:t>
      </w:r>
      <w:r>
        <w:t>the following</w:t>
      </w:r>
      <w:r w:rsidR="0094056E">
        <w:t xml:space="preserve"> in adapting these bylaws to your watershed partnership</w:t>
      </w:r>
      <w:r w:rsidR="00472E9C">
        <w:t xml:space="preserve"> decision-making body</w:t>
      </w:r>
      <w:r w:rsidR="00237D2D">
        <w:t>:</w:t>
      </w:r>
    </w:p>
    <w:p w:rsidR="0094056E" w:rsidRDefault="0094056E" w:rsidP="0094056E">
      <w:pPr>
        <w:pStyle w:val="ListParagraph"/>
        <w:numPr>
          <w:ilvl w:val="0"/>
          <w:numId w:val="23"/>
        </w:numPr>
      </w:pPr>
      <w:r>
        <w:t>This template assumes that a Memorandum of Agreement (MO</w:t>
      </w:r>
      <w:r w:rsidR="00472E9C">
        <w:t>A</w:t>
      </w:r>
      <w:r>
        <w:t xml:space="preserve">) has been used to define the relationship between the participating local units of government during the Planning Phase of the </w:t>
      </w:r>
      <w:r w:rsidRPr="003342FF">
        <w:rPr>
          <w:i/>
        </w:rPr>
        <w:t>One Watershed, One Plan</w:t>
      </w:r>
      <w:r>
        <w:t xml:space="preserve"> process. Depending on the content of that MOA, or of any other formal agreement between the participants, some of the items in the bylaws may be unnecessary because:</w:t>
      </w:r>
    </w:p>
    <w:p w:rsidR="0094056E" w:rsidRDefault="0094056E" w:rsidP="0094056E">
      <w:pPr>
        <w:pStyle w:val="ListParagraph"/>
        <w:numPr>
          <w:ilvl w:val="1"/>
          <w:numId w:val="23"/>
        </w:numPr>
      </w:pPr>
      <w:r>
        <w:t xml:space="preserve">The type of partnership agreement may or may not necessitate some items (e.g. a joint powers agreement that describes the functions of a Board with fiscal authorities would have different requirements than a memorandum of agreement that establishes a partnership); </w:t>
      </w:r>
    </w:p>
    <w:p w:rsidR="0094056E" w:rsidRDefault="0094056E" w:rsidP="0094056E">
      <w:pPr>
        <w:pStyle w:val="ListParagraph"/>
        <w:numPr>
          <w:ilvl w:val="1"/>
          <w:numId w:val="23"/>
        </w:numPr>
      </w:pPr>
      <w:r>
        <w:t xml:space="preserve">An item in the template is included in the formal agreement and the redundancy is unnecessary.  </w:t>
      </w:r>
    </w:p>
    <w:p w:rsidR="00D913A9" w:rsidRDefault="00D913A9" w:rsidP="009D552B">
      <w:pPr>
        <w:pStyle w:val="ListParagraph"/>
        <w:numPr>
          <w:ilvl w:val="0"/>
          <w:numId w:val="23"/>
        </w:numPr>
      </w:pPr>
      <w:r>
        <w:t xml:space="preserve">The </w:t>
      </w:r>
      <w:r w:rsidR="0094056E">
        <w:t>term</w:t>
      </w:r>
      <w:r>
        <w:t xml:space="preserve"> “</w:t>
      </w:r>
      <w:r w:rsidR="00AD6DB5">
        <w:t>Policy Committee</w:t>
      </w:r>
      <w:r>
        <w:t xml:space="preserve">” </w:t>
      </w:r>
      <w:r w:rsidR="0094056E">
        <w:t>is used throughout and signifies the decision-making body established by a MOA.</w:t>
      </w:r>
      <w:r>
        <w:t xml:space="preserve">  </w:t>
      </w:r>
      <w:r w:rsidR="00E56CBE">
        <w:t xml:space="preserve"> If a different type of formal agreement established a decision-making body with a different name, that name must be substituted for “Policy Committee.”</w:t>
      </w:r>
    </w:p>
    <w:p w:rsidR="001C1CBC" w:rsidRPr="001C1CBC" w:rsidRDefault="00E56CBE" w:rsidP="001C1CBC">
      <w:pPr>
        <w:pStyle w:val="ListParagraph"/>
        <w:numPr>
          <w:ilvl w:val="0"/>
          <w:numId w:val="23"/>
        </w:numPr>
      </w:pPr>
      <w:r>
        <w:t>A blank line</w:t>
      </w:r>
      <w:r w:rsidR="00B876C1">
        <w:t xml:space="preserve"> indicate</w:t>
      </w:r>
      <w:r>
        <w:t>s</w:t>
      </w:r>
      <w:r w:rsidR="00B876C1">
        <w:t xml:space="preserve"> where </w:t>
      </w:r>
      <w:r w:rsidR="001C1CBC" w:rsidRPr="001C1CBC">
        <w:t xml:space="preserve">information </w:t>
      </w:r>
      <w:r>
        <w:t xml:space="preserve">specific to the particular watershed partnership must </w:t>
      </w:r>
      <w:r w:rsidR="00E10694">
        <w:t xml:space="preserve">be entered. </w:t>
      </w:r>
      <w:r>
        <w:t>Text in i</w:t>
      </w:r>
      <w:r w:rsidR="001C1CBC" w:rsidRPr="001C1CBC">
        <w:t xml:space="preserve">talics </w:t>
      </w:r>
      <w:r>
        <w:t>is explanatory material that must</w:t>
      </w:r>
      <w:r w:rsidR="0089777D">
        <w:t xml:space="preserve"> be deleted from </w:t>
      </w:r>
      <w:r>
        <w:t xml:space="preserve">the </w:t>
      </w:r>
      <w:r w:rsidR="0089777D">
        <w:t>final bylaws</w:t>
      </w:r>
      <w:r w:rsidR="001C1CBC" w:rsidRPr="001C1CBC">
        <w:t>.</w:t>
      </w:r>
    </w:p>
    <w:p w:rsidR="001C1CBC" w:rsidRDefault="00E56CBE" w:rsidP="00454096">
      <w:pPr>
        <w:pStyle w:val="ListParagraph"/>
        <w:numPr>
          <w:ilvl w:val="0"/>
          <w:numId w:val="23"/>
        </w:numPr>
      </w:pPr>
      <w:r>
        <w:t>Participants are strongly encouraged to obtain the review of the draft bylaws by the appropriate local government legal counsel before adoption.</w:t>
      </w:r>
    </w:p>
    <w:p w:rsidR="00E10694" w:rsidRDefault="00E56CBE" w:rsidP="00454096">
      <w:pPr>
        <w:pStyle w:val="ListParagraph"/>
        <w:numPr>
          <w:ilvl w:val="0"/>
          <w:numId w:val="23"/>
        </w:numPr>
      </w:pPr>
      <w:r>
        <w:t xml:space="preserve">This template includes an </w:t>
      </w:r>
      <w:r w:rsidR="00E10694">
        <w:t xml:space="preserve">Advisory Committee </w:t>
      </w:r>
      <w:r>
        <w:t xml:space="preserve">that </w:t>
      </w:r>
      <w:r w:rsidR="00E10694">
        <w:t xml:space="preserve">must meet the </w:t>
      </w:r>
      <w:r>
        <w:t xml:space="preserve">membership </w:t>
      </w:r>
      <w:r w:rsidR="00E10694">
        <w:t xml:space="preserve">requirements of Minnesota Statutes §103D.331 </w:t>
      </w:r>
      <w:r>
        <w:t xml:space="preserve">if the partnership includes </w:t>
      </w:r>
      <w:r w:rsidR="00E10694">
        <w:t>a watershed district</w:t>
      </w:r>
      <w:r>
        <w:t>(s)</w:t>
      </w:r>
      <w:r w:rsidR="00E10694">
        <w:t>.</w:t>
      </w:r>
    </w:p>
    <w:p w:rsidR="00334240" w:rsidRDefault="00334240" w:rsidP="009D552B">
      <w:pPr>
        <w:sectPr w:rsidR="00334240" w:rsidSect="003342FF">
          <w:footerReference w:type="default" r:id="rId7"/>
          <w:pgSz w:w="12240" w:h="15840"/>
          <w:pgMar w:top="1440" w:right="1440" w:bottom="1440" w:left="1440" w:header="720" w:footer="720" w:gutter="0"/>
          <w:pgNumType w:start="3"/>
          <w:cols w:space="720"/>
          <w:docGrid w:linePitch="360"/>
        </w:sectPr>
      </w:pPr>
    </w:p>
    <w:p w:rsidR="00237D2D" w:rsidRDefault="00334240" w:rsidP="009D552B">
      <w:r>
        <w:rPr>
          <w:rFonts w:asciiTheme="majorHAnsi" w:hAnsiTheme="majorHAnsi"/>
          <w:b/>
          <w:i/>
          <w:noProof/>
          <w:sz w:val="32"/>
          <w:szCs w:val="32"/>
        </w:rPr>
        <w:lastRenderedPageBreak/>
        <w:drawing>
          <wp:inline distT="0" distB="0" distL="0" distR="0" wp14:anchorId="6F5DF6EB" wp14:editId="02D68B89">
            <wp:extent cx="5486400" cy="1525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W1P-Logo-with-tit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68" w:rsidRDefault="00882068" w:rsidP="00737863"/>
    <w:p w:rsidR="00737863" w:rsidRDefault="00737863" w:rsidP="00737863"/>
    <w:p w:rsidR="00882068" w:rsidRPr="00882068" w:rsidRDefault="00472E9C" w:rsidP="00AD6DB5">
      <w:pPr>
        <w:spacing w:after="0"/>
        <w:jc w:val="center"/>
        <w:rPr>
          <w:sz w:val="32"/>
        </w:rPr>
      </w:pPr>
      <w:r>
        <w:rPr>
          <w:sz w:val="32"/>
        </w:rPr>
        <w:t xml:space="preserve">Policy Committee </w:t>
      </w:r>
      <w:r w:rsidR="00882068">
        <w:rPr>
          <w:sz w:val="32"/>
        </w:rPr>
        <w:t>Byl</w:t>
      </w:r>
      <w:r w:rsidR="00882068" w:rsidRPr="00882068">
        <w:rPr>
          <w:sz w:val="32"/>
        </w:rPr>
        <w:t>aws of the</w:t>
      </w:r>
      <w:r>
        <w:rPr>
          <w:sz w:val="32"/>
        </w:rPr>
        <w:t xml:space="preserve"> </w:t>
      </w:r>
      <w:r w:rsidR="00882068" w:rsidRPr="00882068">
        <w:rPr>
          <w:sz w:val="32"/>
        </w:rPr>
        <w:t>_____________________________________________</w:t>
      </w:r>
    </w:p>
    <w:p w:rsidR="00882068" w:rsidRDefault="00AD6DB5" w:rsidP="00737863">
      <w:pPr>
        <w:jc w:val="center"/>
      </w:pPr>
      <w:r>
        <w:t xml:space="preserve">                      </w:t>
      </w:r>
      <w:r w:rsidR="00882068">
        <w:t>(</w:t>
      </w:r>
      <w:r w:rsidRPr="00AD6DB5">
        <w:rPr>
          <w:i/>
        </w:rPr>
        <w:t xml:space="preserve">Name of the organization </w:t>
      </w:r>
      <w:r w:rsidR="00E56CBE">
        <w:rPr>
          <w:i/>
        </w:rPr>
        <w:t xml:space="preserve">and watershed to which </w:t>
      </w:r>
      <w:r w:rsidR="006344AB">
        <w:rPr>
          <w:i/>
        </w:rPr>
        <w:t>the</w:t>
      </w:r>
      <w:r w:rsidRPr="00AD6DB5">
        <w:rPr>
          <w:i/>
        </w:rPr>
        <w:t xml:space="preserve"> by</w:t>
      </w:r>
      <w:r w:rsidR="00882068" w:rsidRPr="00AD6DB5">
        <w:rPr>
          <w:i/>
        </w:rPr>
        <w:t>laws apply</w:t>
      </w:r>
      <w:r w:rsidR="006344AB">
        <w:rPr>
          <w:i/>
        </w:rPr>
        <w:t>,</w:t>
      </w:r>
      <w:r w:rsidRPr="00AD6DB5">
        <w:rPr>
          <w:i/>
        </w:rPr>
        <w:t xml:space="preserve"> as </w:t>
      </w:r>
      <w:r w:rsidR="00E56CBE">
        <w:rPr>
          <w:i/>
        </w:rPr>
        <w:t>established by</w:t>
      </w:r>
      <w:r w:rsidRPr="00AD6DB5">
        <w:rPr>
          <w:i/>
        </w:rPr>
        <w:t xml:space="preserve"> the MOA</w:t>
      </w:r>
      <w:r w:rsidR="00882068">
        <w:t>)</w:t>
      </w:r>
    </w:p>
    <w:p w:rsidR="00882068" w:rsidRDefault="00882068" w:rsidP="00737863"/>
    <w:p w:rsidR="00882068" w:rsidRDefault="00882068" w:rsidP="00737863"/>
    <w:p w:rsidR="00882068" w:rsidRPr="00882068" w:rsidRDefault="00882068" w:rsidP="00737863">
      <w:pPr>
        <w:jc w:val="center"/>
        <w:rPr>
          <w:sz w:val="32"/>
          <w:szCs w:val="32"/>
        </w:rPr>
      </w:pPr>
      <w:r w:rsidRPr="00882068">
        <w:rPr>
          <w:sz w:val="32"/>
          <w:szCs w:val="32"/>
        </w:rPr>
        <w:t>______________________________________________</w:t>
      </w:r>
    </w:p>
    <w:p w:rsidR="00882068" w:rsidRPr="00882068" w:rsidRDefault="00882068" w:rsidP="00737863">
      <w:pPr>
        <w:jc w:val="center"/>
        <w:rPr>
          <w:sz w:val="32"/>
          <w:szCs w:val="32"/>
        </w:rPr>
      </w:pPr>
      <w:r w:rsidRPr="00882068">
        <w:rPr>
          <w:sz w:val="32"/>
          <w:szCs w:val="32"/>
        </w:rPr>
        <w:t>______________________________________________</w:t>
      </w:r>
    </w:p>
    <w:p w:rsidR="00882068" w:rsidRPr="00882068" w:rsidRDefault="00882068" w:rsidP="00737863">
      <w:pPr>
        <w:jc w:val="center"/>
        <w:rPr>
          <w:sz w:val="32"/>
          <w:szCs w:val="32"/>
        </w:rPr>
      </w:pPr>
      <w:r w:rsidRPr="00882068">
        <w:rPr>
          <w:sz w:val="32"/>
          <w:szCs w:val="32"/>
        </w:rPr>
        <w:t>______________________________________________</w:t>
      </w:r>
    </w:p>
    <w:p w:rsidR="00882068" w:rsidRPr="00882068" w:rsidRDefault="00882068" w:rsidP="00737863">
      <w:pPr>
        <w:jc w:val="center"/>
        <w:rPr>
          <w:sz w:val="32"/>
          <w:szCs w:val="32"/>
        </w:rPr>
      </w:pPr>
      <w:r w:rsidRPr="00882068">
        <w:rPr>
          <w:sz w:val="32"/>
          <w:szCs w:val="32"/>
        </w:rPr>
        <w:t>______________________________________________</w:t>
      </w:r>
    </w:p>
    <w:p w:rsidR="00882068" w:rsidRDefault="00882068" w:rsidP="00737863">
      <w:pPr>
        <w:jc w:val="center"/>
      </w:pPr>
      <w:r>
        <w:t>(List members</w:t>
      </w:r>
      <w:r w:rsidR="00737863">
        <w:t>)</w:t>
      </w:r>
    </w:p>
    <w:p w:rsidR="00882068" w:rsidRDefault="00882068" w:rsidP="00737863"/>
    <w:p w:rsidR="00882068" w:rsidRDefault="00882068" w:rsidP="00737863"/>
    <w:p w:rsidR="00882068" w:rsidRDefault="00882068" w:rsidP="00737863"/>
    <w:p w:rsidR="00882068" w:rsidRDefault="00882068" w:rsidP="00737863"/>
    <w:p w:rsidR="00882068" w:rsidRPr="00882068" w:rsidRDefault="00882068" w:rsidP="00737863">
      <w:pPr>
        <w:jc w:val="center"/>
        <w:rPr>
          <w:sz w:val="32"/>
          <w:szCs w:val="32"/>
        </w:rPr>
      </w:pPr>
      <w:r w:rsidRPr="00882068">
        <w:rPr>
          <w:sz w:val="32"/>
          <w:szCs w:val="32"/>
        </w:rPr>
        <w:t>ADOPTED _____________</w:t>
      </w:r>
    </w:p>
    <w:p w:rsidR="00737863" w:rsidRDefault="00882068" w:rsidP="00737863">
      <w:r>
        <w:tab/>
      </w:r>
      <w:r>
        <w:tab/>
      </w:r>
      <w:r>
        <w:tab/>
      </w:r>
      <w:r>
        <w:tab/>
      </w:r>
      <w:r>
        <w:tab/>
      </w:r>
      <w:r>
        <w:tab/>
        <w:t>(date adopted)</w:t>
      </w:r>
    </w:p>
    <w:p w:rsidR="00B93F2F" w:rsidRDefault="00B93F2F" w:rsidP="00737863">
      <w:pPr>
        <w:sectPr w:rsidR="00B93F2F" w:rsidSect="00334240">
          <w:footerReference w:type="default" r:id="rId9"/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</w:p>
    <w:p w:rsidR="00A63D28" w:rsidRDefault="00A63D28" w:rsidP="00737863"/>
    <w:p w:rsidR="00882068" w:rsidRDefault="00737863" w:rsidP="00737863">
      <w:r>
        <w:t>These byl</w:t>
      </w:r>
      <w:r w:rsidR="00882068">
        <w:t xml:space="preserve">aws establish rules governing the conduct of business by the </w:t>
      </w:r>
      <w:r w:rsidR="00AD6DB5">
        <w:t>Policy Committee</w:t>
      </w:r>
      <w:r w:rsidR="00882068">
        <w:t xml:space="preserve"> of the ___</w:t>
      </w:r>
      <w:r w:rsidR="00AD6DB5">
        <w:t>______________________________</w:t>
      </w:r>
      <w:r w:rsidR="00882068">
        <w:t xml:space="preserve"> (</w:t>
      </w:r>
      <w:r w:rsidR="00AD6DB5" w:rsidRPr="00AD6DB5">
        <w:rPr>
          <w:i/>
        </w:rPr>
        <w:t xml:space="preserve">enter name of </w:t>
      </w:r>
      <w:r w:rsidR="00A63D28">
        <w:rPr>
          <w:i/>
        </w:rPr>
        <w:t xml:space="preserve">watershed partnership </w:t>
      </w:r>
      <w:r w:rsidR="00AD6DB5" w:rsidRPr="00AD6DB5">
        <w:rPr>
          <w:i/>
        </w:rPr>
        <w:t>organization</w:t>
      </w:r>
      <w:r w:rsidR="00A63D28">
        <w:rPr>
          <w:i/>
        </w:rPr>
        <w:t xml:space="preserve"> established by the Memorandum of Agreement MOA or other formal agreement</w:t>
      </w:r>
      <w:r>
        <w:t>)</w:t>
      </w:r>
      <w:r w:rsidR="00AD6DB5">
        <w:t xml:space="preserve">.  </w:t>
      </w:r>
    </w:p>
    <w:p w:rsidR="00882068" w:rsidRPr="00737863" w:rsidRDefault="00882068" w:rsidP="00737863">
      <w:pPr>
        <w:rPr>
          <w:b/>
        </w:rPr>
      </w:pPr>
      <w:r w:rsidRPr="00737863">
        <w:rPr>
          <w:b/>
        </w:rPr>
        <w:t xml:space="preserve">ARTICLE I: </w:t>
      </w:r>
      <w:r w:rsidR="00E72581" w:rsidRPr="00737863">
        <w:rPr>
          <w:b/>
        </w:rPr>
        <w:t>PURPOSE</w:t>
      </w:r>
    </w:p>
    <w:p w:rsidR="00E72581" w:rsidRPr="00237D2D" w:rsidRDefault="00E72581" w:rsidP="00737863">
      <w:pPr>
        <w:pStyle w:val="ListParagraph"/>
        <w:numPr>
          <w:ilvl w:val="0"/>
          <w:numId w:val="7"/>
        </w:numPr>
      </w:pPr>
      <w:r>
        <w:t xml:space="preserve">The purpose of the </w:t>
      </w:r>
      <w:r w:rsidR="00A63D28">
        <w:t xml:space="preserve">Policy Committee </w:t>
      </w:r>
      <w:r>
        <w:t xml:space="preserve">is to </w:t>
      </w:r>
      <w:r w:rsidR="00237D2D">
        <w:t>_______________</w:t>
      </w:r>
      <w:r w:rsidR="00B012AA">
        <w:t xml:space="preserve"> </w:t>
      </w:r>
      <w:r w:rsidR="00237D2D">
        <w:t>(</w:t>
      </w:r>
      <w:r w:rsidR="00237D2D" w:rsidRPr="00F4165B">
        <w:rPr>
          <w:i/>
        </w:rPr>
        <w:t>enter purpose consistent with MOA</w:t>
      </w:r>
      <w:r w:rsidR="00237D2D">
        <w:t>)</w:t>
      </w:r>
      <w:r w:rsidRPr="00237D2D">
        <w:t xml:space="preserve"> pertaining to that area within the </w:t>
      </w:r>
      <w:r w:rsidR="00737863" w:rsidRPr="00237D2D">
        <w:t>________________________</w:t>
      </w:r>
      <w:r w:rsidR="006344AB">
        <w:t>_________</w:t>
      </w:r>
      <w:r w:rsidR="00740102">
        <w:t xml:space="preserve"> (</w:t>
      </w:r>
      <w:r w:rsidR="00740102">
        <w:rPr>
          <w:i/>
        </w:rPr>
        <w:t>name of watershed)</w:t>
      </w:r>
      <w:r w:rsidR="006344AB">
        <w:t xml:space="preserve"> </w:t>
      </w:r>
      <w:r w:rsidR="00737863" w:rsidRPr="00237D2D">
        <w:t>w</w:t>
      </w:r>
      <w:r w:rsidRPr="00237D2D">
        <w:t>atershed.</w:t>
      </w:r>
    </w:p>
    <w:p w:rsidR="00882068" w:rsidRDefault="00E72581" w:rsidP="00737863">
      <w:pPr>
        <w:pStyle w:val="ListParagraph"/>
        <w:numPr>
          <w:ilvl w:val="0"/>
          <w:numId w:val="7"/>
        </w:numPr>
      </w:pPr>
      <w:r>
        <w:t xml:space="preserve">The </w:t>
      </w:r>
      <w:r w:rsidR="00740102">
        <w:t>Policy Committee operates under</w:t>
      </w:r>
      <w:r>
        <w:t xml:space="preserve"> a </w:t>
      </w:r>
      <w:r w:rsidR="00740102">
        <w:t xml:space="preserve">Memorandum of Agreement. </w:t>
      </w:r>
      <w:r w:rsidR="00737863">
        <w:t>(</w:t>
      </w:r>
      <w:r w:rsidR="00472E9C">
        <w:rPr>
          <w:i/>
        </w:rPr>
        <w:t>substitute</w:t>
      </w:r>
      <w:r w:rsidR="00237D2D" w:rsidRPr="00F4165B">
        <w:rPr>
          <w:i/>
        </w:rPr>
        <w:t xml:space="preserve"> </w:t>
      </w:r>
      <w:r w:rsidR="00740102">
        <w:rPr>
          <w:i/>
        </w:rPr>
        <w:t xml:space="preserve">other type of </w:t>
      </w:r>
      <w:r w:rsidR="00472E9C">
        <w:rPr>
          <w:i/>
        </w:rPr>
        <w:t xml:space="preserve">board name and </w:t>
      </w:r>
      <w:r w:rsidR="00740102">
        <w:rPr>
          <w:i/>
        </w:rPr>
        <w:t>formal agreement if applicable, such as</w:t>
      </w:r>
      <w:r w:rsidR="00737863" w:rsidRPr="00F4165B">
        <w:rPr>
          <w:i/>
        </w:rPr>
        <w:t xml:space="preserve"> </w:t>
      </w:r>
      <w:r w:rsidR="00237D2D" w:rsidRPr="00F4165B">
        <w:rPr>
          <w:i/>
        </w:rPr>
        <w:t>“</w:t>
      </w:r>
      <w:r w:rsidR="006344AB">
        <w:rPr>
          <w:i/>
        </w:rPr>
        <w:t>Joint P</w:t>
      </w:r>
      <w:r w:rsidRPr="00F4165B">
        <w:rPr>
          <w:i/>
        </w:rPr>
        <w:t xml:space="preserve">owers </w:t>
      </w:r>
      <w:r w:rsidR="00472E9C">
        <w:rPr>
          <w:i/>
        </w:rPr>
        <w:t>Agreement</w:t>
      </w:r>
      <w:r w:rsidRPr="00F4165B">
        <w:rPr>
          <w:i/>
        </w:rPr>
        <w:t>, pursuant to Minnesota Statutes 471.59</w:t>
      </w:r>
      <w:r w:rsidR="00237D2D" w:rsidRPr="00F4165B">
        <w:rPr>
          <w:i/>
        </w:rPr>
        <w:t>”</w:t>
      </w:r>
      <w:r w:rsidR="00737863">
        <w:t>)</w:t>
      </w:r>
      <w:r>
        <w:t xml:space="preserve">.  </w:t>
      </w:r>
      <w:r w:rsidR="00740102">
        <w:t xml:space="preserve">The </w:t>
      </w:r>
      <w:r>
        <w:t xml:space="preserve">Member </w:t>
      </w:r>
      <w:r w:rsidR="00737863">
        <w:t>local units of government are ___________________________________</w:t>
      </w:r>
      <w:r w:rsidR="0089777D">
        <w:t xml:space="preserve">__ </w:t>
      </w:r>
      <w:r w:rsidR="00237D2D">
        <w:t>(</w:t>
      </w:r>
      <w:r w:rsidR="00237D2D" w:rsidRPr="00F4165B">
        <w:rPr>
          <w:i/>
        </w:rPr>
        <w:t xml:space="preserve">list members of the MOA </w:t>
      </w:r>
      <w:r w:rsidR="00472E9C">
        <w:rPr>
          <w:i/>
        </w:rPr>
        <w:t>defined partnership</w:t>
      </w:r>
      <w:r w:rsidR="00740102">
        <w:t>)</w:t>
      </w:r>
    </w:p>
    <w:p w:rsidR="00B012AA" w:rsidRDefault="00B012AA" w:rsidP="00737863">
      <w:pPr>
        <w:pStyle w:val="ListParagraph"/>
        <w:numPr>
          <w:ilvl w:val="0"/>
          <w:numId w:val="7"/>
        </w:numPr>
      </w:pPr>
      <w:r>
        <w:t>(</w:t>
      </w:r>
      <w:r w:rsidRPr="00F4165B">
        <w:rPr>
          <w:i/>
        </w:rPr>
        <w:t>Consider additional purpose statements as applicable</w:t>
      </w:r>
      <w:r>
        <w:t>)</w:t>
      </w:r>
    </w:p>
    <w:p w:rsidR="00882068" w:rsidRPr="00737863" w:rsidRDefault="00882068" w:rsidP="00737863">
      <w:pPr>
        <w:rPr>
          <w:b/>
        </w:rPr>
      </w:pPr>
      <w:r w:rsidRPr="00737863">
        <w:rPr>
          <w:b/>
        </w:rPr>
        <w:t xml:space="preserve">ARTICLE II: </w:t>
      </w:r>
      <w:r w:rsidR="00E72581" w:rsidRPr="00737863">
        <w:rPr>
          <w:b/>
        </w:rPr>
        <w:t>MEMBERSHIP</w:t>
      </w:r>
      <w:r w:rsidR="00740102">
        <w:rPr>
          <w:b/>
        </w:rPr>
        <w:t xml:space="preserve"> PROVISIONS</w:t>
      </w:r>
    </w:p>
    <w:p w:rsidR="00E72581" w:rsidRDefault="00E72581" w:rsidP="00737863">
      <w:pPr>
        <w:pStyle w:val="ListParagraph"/>
        <w:numPr>
          <w:ilvl w:val="0"/>
          <w:numId w:val="8"/>
        </w:numPr>
      </w:pPr>
      <w:r>
        <w:t xml:space="preserve">The membership of the </w:t>
      </w:r>
      <w:r w:rsidR="00AD6DB5">
        <w:t>Policy Committee</w:t>
      </w:r>
      <w:r>
        <w:t xml:space="preserve"> shall be </w:t>
      </w:r>
      <w:r w:rsidR="00B012AA">
        <w:t>comprised</w:t>
      </w:r>
      <w:r>
        <w:t xml:space="preserve"> of</w:t>
      </w:r>
      <w:r w:rsidR="00B012AA">
        <w:t xml:space="preserve"> at least ______ (</w:t>
      </w:r>
      <w:r w:rsidR="00B012AA" w:rsidRPr="00F4165B">
        <w:rPr>
          <w:i/>
        </w:rPr>
        <w:t xml:space="preserve">enter total size of </w:t>
      </w:r>
      <w:r w:rsidR="00AD6DB5">
        <w:rPr>
          <w:i/>
        </w:rPr>
        <w:t>Policy Committee</w:t>
      </w:r>
      <w:r w:rsidR="00B012AA">
        <w:t>) members</w:t>
      </w:r>
      <w:r w:rsidR="00472E9C">
        <w:t xml:space="preserve"> as </w:t>
      </w:r>
      <w:r w:rsidR="00B012AA">
        <w:t xml:space="preserve">designated by the </w:t>
      </w:r>
      <w:r w:rsidR="00740102">
        <w:t xml:space="preserve">governing </w:t>
      </w:r>
      <w:r w:rsidR="00AD6DB5">
        <w:t>board</w:t>
      </w:r>
      <w:r w:rsidR="00B012AA">
        <w:t xml:space="preserve"> of </w:t>
      </w:r>
      <w:r>
        <w:t>each member local unit of government.</w:t>
      </w:r>
    </w:p>
    <w:p w:rsidR="00E72581" w:rsidRDefault="00E72581" w:rsidP="00737863">
      <w:pPr>
        <w:pStyle w:val="ListParagraph"/>
        <w:numPr>
          <w:ilvl w:val="0"/>
          <w:numId w:val="8"/>
        </w:numPr>
      </w:pPr>
      <w:r>
        <w:t xml:space="preserve">Members of the </w:t>
      </w:r>
      <w:r w:rsidR="00AD6DB5">
        <w:t>Policy Committee</w:t>
      </w:r>
      <w:r>
        <w:t xml:space="preserve"> shall </w:t>
      </w:r>
      <w:r w:rsidR="00740102">
        <w:t>serve</w:t>
      </w:r>
      <w:r>
        <w:t xml:space="preserve"> for </w:t>
      </w:r>
      <w:r w:rsidR="00740102">
        <w:t>(</w:t>
      </w:r>
      <w:r w:rsidR="00740102">
        <w:rPr>
          <w:i/>
        </w:rPr>
        <w:t xml:space="preserve">select option A or </w:t>
      </w:r>
      <w:r w:rsidR="00740102" w:rsidRPr="003342FF">
        <w:t>B</w:t>
      </w:r>
      <w:r w:rsidR="00740102">
        <w:t>) (</w:t>
      </w:r>
      <w:r w:rsidR="00740102">
        <w:rPr>
          <w:i/>
        </w:rPr>
        <w:t xml:space="preserve">option </w:t>
      </w:r>
      <w:r w:rsidR="00740102" w:rsidRPr="003342FF">
        <w:t>A</w:t>
      </w:r>
      <w:r w:rsidR="00740102">
        <w:t xml:space="preserve">: </w:t>
      </w:r>
      <w:r w:rsidRPr="00740102">
        <w:t>a</w:t>
      </w:r>
      <w:r>
        <w:t xml:space="preserve"> </w:t>
      </w:r>
      <w:r w:rsidR="00B012AA">
        <w:t>________</w:t>
      </w:r>
      <w:r w:rsidR="00E163A3" w:rsidRPr="00E163A3">
        <w:t xml:space="preserve"> </w:t>
      </w:r>
      <w:r w:rsidR="00472E9C">
        <w:t>(</w:t>
      </w:r>
      <w:r w:rsidR="00472E9C" w:rsidRPr="00F4165B">
        <w:rPr>
          <w:i/>
        </w:rPr>
        <w:t>enter numbe</w:t>
      </w:r>
      <w:r w:rsidR="00472E9C">
        <w:rPr>
          <w:i/>
        </w:rPr>
        <w:t>r of years</w:t>
      </w:r>
      <w:r w:rsidR="00472E9C">
        <w:t>) -year term</w:t>
      </w:r>
      <w:r w:rsidR="00AB7C14">
        <w:t xml:space="preserve"> and members may be reappointed by their respective local unit of government</w:t>
      </w:r>
      <w:r w:rsidR="00740102">
        <w:rPr>
          <w:i/>
        </w:rPr>
        <w:t xml:space="preserve"> </w:t>
      </w:r>
      <w:r w:rsidR="00740102">
        <w:t>(</w:t>
      </w:r>
      <w:r w:rsidR="00472E9C">
        <w:rPr>
          <w:i/>
        </w:rPr>
        <w:t xml:space="preserve">OR </w:t>
      </w:r>
      <w:r w:rsidR="00740102" w:rsidRPr="003342FF">
        <w:rPr>
          <w:i/>
        </w:rPr>
        <w:t>option B</w:t>
      </w:r>
      <w:r w:rsidR="00740102">
        <w:t xml:space="preserve">: </w:t>
      </w:r>
      <w:r w:rsidR="00740102" w:rsidRPr="003342FF">
        <w:t>until the expiration of the Memorandum of Agreement</w:t>
      </w:r>
      <w:r w:rsidR="00B012AA">
        <w:t>)</w:t>
      </w:r>
      <w:r>
        <w:t xml:space="preserve"> to run concurrently with each </w:t>
      </w:r>
      <w:r w:rsidR="00AD6DB5">
        <w:t>Policy Committee</w:t>
      </w:r>
      <w:r>
        <w:t xml:space="preserve"> member’s term on his/her respective </w:t>
      </w:r>
      <w:r w:rsidR="00AD6DB5">
        <w:t>board</w:t>
      </w:r>
      <w:r>
        <w:t xml:space="preserve">.  </w:t>
      </w:r>
    </w:p>
    <w:p w:rsidR="00E72581" w:rsidRDefault="00882068" w:rsidP="00737863">
      <w:pPr>
        <w:pStyle w:val="ListParagraph"/>
        <w:numPr>
          <w:ilvl w:val="0"/>
          <w:numId w:val="8"/>
        </w:numPr>
      </w:pPr>
      <w:r>
        <w:t xml:space="preserve">In the event </w:t>
      </w:r>
      <w:r w:rsidR="0089777D">
        <w:t xml:space="preserve">that </w:t>
      </w:r>
      <w:r>
        <w:t xml:space="preserve">a member of the </w:t>
      </w:r>
      <w:r w:rsidR="00AD6DB5">
        <w:t>Policy Committee</w:t>
      </w:r>
      <w:r>
        <w:t xml:space="preserve"> resigns or is otherwise unable to complete his or her term, the </w:t>
      </w:r>
      <w:r w:rsidR="00AB7C14">
        <w:t>member shall notify his or her</w:t>
      </w:r>
      <w:r>
        <w:t xml:space="preserve"> appointin</w:t>
      </w:r>
      <w:r w:rsidR="0089777D">
        <w:t>g authority of the vacancy as soon as practicable. T</w:t>
      </w:r>
      <w:r>
        <w:t xml:space="preserve">he </w:t>
      </w:r>
      <w:r w:rsidR="00E72581">
        <w:t>local unit of government</w:t>
      </w:r>
      <w:r w:rsidR="00AB7C14">
        <w:t xml:space="preserve"> shall appoint a replacement member as soon as possible</w:t>
      </w:r>
      <w:r>
        <w:t>.</w:t>
      </w:r>
    </w:p>
    <w:p w:rsidR="00882068" w:rsidRPr="00B012AA" w:rsidRDefault="00AB7C14" w:rsidP="00B012AA">
      <w:pPr>
        <w:pStyle w:val="ListParagraph"/>
        <w:numPr>
          <w:ilvl w:val="0"/>
          <w:numId w:val="8"/>
        </w:numPr>
      </w:pPr>
      <w:r>
        <w:t>A</w:t>
      </w:r>
      <w:r w:rsidRPr="00B012AA">
        <w:t xml:space="preserve"> </w:t>
      </w:r>
      <w:r w:rsidR="00AD6DB5">
        <w:t>Policy Committee</w:t>
      </w:r>
      <w:r w:rsidR="00882068" w:rsidRPr="00B012AA">
        <w:t xml:space="preserve"> </w:t>
      </w:r>
      <w:r>
        <w:t xml:space="preserve">member </w:t>
      </w:r>
      <w:r w:rsidR="00882068" w:rsidRPr="00B012AA">
        <w:t xml:space="preserve">shall not take </w:t>
      </w:r>
      <w:r w:rsidR="0089777D">
        <w:t xml:space="preserve">any </w:t>
      </w:r>
      <w:r w:rsidR="00882068" w:rsidRPr="00B012AA">
        <w:t xml:space="preserve">action that may materially benefit the financial interest of </w:t>
      </w:r>
      <w:r>
        <w:t>that</w:t>
      </w:r>
      <w:r w:rsidR="00B012AA">
        <w:t xml:space="preserve"> member</w:t>
      </w:r>
      <w:r w:rsidR="00882068" w:rsidRPr="00B012AA">
        <w:t xml:space="preserve">, a </w:t>
      </w:r>
      <w:r w:rsidR="00B012AA" w:rsidRPr="00B012AA">
        <w:t>member</w:t>
      </w:r>
      <w:r w:rsidR="00882068" w:rsidRPr="00B012AA">
        <w:t>’s family member</w:t>
      </w:r>
      <w:r w:rsidR="0089777D">
        <w:t>,</w:t>
      </w:r>
      <w:r w:rsidR="00882068" w:rsidRPr="00B012AA">
        <w:t xml:space="preserve"> or a </w:t>
      </w:r>
      <w:r w:rsidR="00B012AA" w:rsidRPr="00B012AA">
        <w:t>member</w:t>
      </w:r>
      <w:r w:rsidR="00882068" w:rsidRPr="00B012AA">
        <w:t>’s close associate</w:t>
      </w:r>
      <w:r w:rsidR="00472E9C">
        <w:t>,</w:t>
      </w:r>
      <w:r w:rsidR="00882068" w:rsidRPr="00B012AA">
        <w:t xml:space="preserve"> unless </w:t>
      </w:r>
      <w:r>
        <w:t xml:space="preserve">and until </w:t>
      </w:r>
      <w:r w:rsidR="00882068" w:rsidRPr="00B012AA">
        <w:t xml:space="preserve">that </w:t>
      </w:r>
      <w:r>
        <w:t xml:space="preserve">member first discloses that </w:t>
      </w:r>
      <w:r w:rsidR="00882068" w:rsidRPr="00B012AA">
        <w:t xml:space="preserve">interest for the record. The </w:t>
      </w:r>
      <w:r w:rsidR="00B012AA" w:rsidRPr="00B012AA">
        <w:t>member</w:t>
      </w:r>
      <w:r w:rsidR="00882068" w:rsidRPr="00B012AA">
        <w:t xml:space="preserve"> </w:t>
      </w:r>
      <w:r>
        <w:t xml:space="preserve">who so discloses an interest </w:t>
      </w:r>
      <w:r w:rsidR="00882068" w:rsidRPr="00B012AA">
        <w:t>may be present to answer questions</w:t>
      </w:r>
      <w:r>
        <w:t xml:space="preserve"> related to that </w:t>
      </w:r>
      <w:r>
        <w:lastRenderedPageBreak/>
        <w:t>interest</w:t>
      </w:r>
      <w:r w:rsidR="00882068" w:rsidRPr="00B012AA">
        <w:t xml:space="preserve">, but </w:t>
      </w:r>
      <w:r>
        <w:t>shall</w:t>
      </w:r>
      <w:r w:rsidRPr="00B012AA">
        <w:t xml:space="preserve"> </w:t>
      </w:r>
      <w:r w:rsidR="00882068" w:rsidRPr="00B012AA">
        <w:t xml:space="preserve">not advocate for </w:t>
      </w:r>
      <w:r>
        <w:t>n</w:t>
      </w:r>
      <w:r w:rsidR="00882068" w:rsidRPr="00B012AA">
        <w:t xml:space="preserve">or vote on the action. If a </w:t>
      </w:r>
      <w:r w:rsidR="00AD6DB5">
        <w:t>Policy Committee</w:t>
      </w:r>
      <w:r w:rsidR="00B012AA" w:rsidRPr="00B012AA">
        <w:t xml:space="preserve"> member </w:t>
      </w:r>
      <w:r w:rsidR="00882068" w:rsidRPr="00B012AA">
        <w:t>concludes that his or her interest does not create a conflict</w:t>
      </w:r>
      <w:r>
        <w:t>,</w:t>
      </w:r>
      <w:r w:rsidR="00882068" w:rsidRPr="00B012AA">
        <w:t xml:space="preserve"> but that there may be an appearance of</w:t>
      </w:r>
      <w:r w:rsidR="0089777D">
        <w:t xml:space="preserve"> a conflict, he or she </w:t>
      </w:r>
      <w:r>
        <w:t xml:space="preserve">shall </w:t>
      </w:r>
      <w:r w:rsidR="00882068" w:rsidRPr="00B012AA">
        <w:t>disclose the interest for the record before participating in discussion or voting on an action.</w:t>
      </w:r>
    </w:p>
    <w:p w:rsidR="00882068" w:rsidRPr="00737863" w:rsidRDefault="00882068" w:rsidP="00737863">
      <w:pPr>
        <w:rPr>
          <w:b/>
        </w:rPr>
      </w:pPr>
      <w:r w:rsidRPr="00737863">
        <w:rPr>
          <w:b/>
        </w:rPr>
        <w:t>ARTICLE III: OFFICERS</w:t>
      </w:r>
    </w:p>
    <w:p w:rsidR="00C31519" w:rsidRDefault="0089777D" w:rsidP="00737863">
      <w:pPr>
        <w:pStyle w:val="ListParagraph"/>
        <w:numPr>
          <w:ilvl w:val="0"/>
          <w:numId w:val="9"/>
        </w:numPr>
      </w:pPr>
      <w:r>
        <w:t>The O</w:t>
      </w:r>
      <w:r w:rsidR="00E72581" w:rsidRPr="00E72581">
        <w:t xml:space="preserve">fficers of the </w:t>
      </w:r>
      <w:r w:rsidR="00AD6DB5">
        <w:t>Policy Committee</w:t>
      </w:r>
      <w:r>
        <w:t xml:space="preserve"> shall consist of a Chairperson, Vice Chairperson, </w:t>
      </w:r>
      <w:r w:rsidR="00AB7C14">
        <w:t xml:space="preserve">and a </w:t>
      </w:r>
      <w:r>
        <w:t>S</w:t>
      </w:r>
      <w:r w:rsidR="00E72581" w:rsidRPr="00E72581">
        <w:t xml:space="preserve">ecretary elected </w:t>
      </w:r>
      <w:r w:rsidR="00C31519">
        <w:t xml:space="preserve">by members of the </w:t>
      </w:r>
      <w:r w:rsidR="00AD6DB5">
        <w:t>Policy Committee</w:t>
      </w:r>
      <w:r w:rsidR="00C31519">
        <w:t xml:space="preserve"> at the</w:t>
      </w:r>
      <w:r w:rsidR="00AB7C14">
        <w:t>ir</w:t>
      </w:r>
      <w:r w:rsidR="00C31519">
        <w:t xml:space="preserve"> </w:t>
      </w:r>
      <w:r w:rsidR="00AB7C14">
        <w:t xml:space="preserve">first </w:t>
      </w:r>
      <w:r w:rsidR="00C31519">
        <w:t xml:space="preserve">meeting </w:t>
      </w:r>
      <w:r w:rsidR="00AB7C14">
        <w:t>(</w:t>
      </w:r>
      <w:r w:rsidR="00AB7C14" w:rsidRPr="003342FF">
        <w:rPr>
          <w:i/>
        </w:rPr>
        <w:t>Note:</w:t>
      </w:r>
      <w:r w:rsidR="003C5FA3">
        <w:rPr>
          <w:i/>
        </w:rPr>
        <w:t xml:space="preserve"> </w:t>
      </w:r>
      <w:r w:rsidR="00AB7C14">
        <w:rPr>
          <w:i/>
        </w:rPr>
        <w:t xml:space="preserve">some formal agreements may establish an entity legally able </w:t>
      </w:r>
      <w:r w:rsidR="00472E9C">
        <w:rPr>
          <w:i/>
        </w:rPr>
        <w:t>to</w:t>
      </w:r>
      <w:r w:rsidR="00AB7C14">
        <w:rPr>
          <w:i/>
        </w:rPr>
        <w:t xml:space="preserve"> receiv</w:t>
      </w:r>
      <w:r w:rsidR="00472E9C">
        <w:rPr>
          <w:i/>
        </w:rPr>
        <w:t>e</w:t>
      </w:r>
      <w:r w:rsidR="00AB7C14">
        <w:rPr>
          <w:i/>
        </w:rPr>
        <w:t xml:space="preserve"> and </w:t>
      </w:r>
      <w:r w:rsidR="00472E9C">
        <w:rPr>
          <w:i/>
        </w:rPr>
        <w:t xml:space="preserve">disburse </w:t>
      </w:r>
      <w:r w:rsidR="00CD43DC">
        <w:rPr>
          <w:i/>
        </w:rPr>
        <w:t>funds</w:t>
      </w:r>
      <w:r w:rsidR="00472E9C">
        <w:rPr>
          <w:i/>
        </w:rPr>
        <w:t>,</w:t>
      </w:r>
      <w:r w:rsidR="00CD43DC">
        <w:rPr>
          <w:i/>
        </w:rPr>
        <w:t xml:space="preserve"> in which case the Policy Committee shall also elect a Treasurer. The duties of the Treasurer will be similar to those of the Secretary in item c below, except will apply to financial records of the organization.</w:t>
      </w:r>
      <w:r w:rsidR="003C5FA3">
        <w:rPr>
          <w:i/>
        </w:rPr>
        <w:t>)</w:t>
      </w:r>
      <w:r w:rsidR="00F4165B">
        <w:t xml:space="preserve"> </w:t>
      </w:r>
    </w:p>
    <w:p w:rsidR="00C31519" w:rsidRDefault="0089777D" w:rsidP="003C5FA3">
      <w:pPr>
        <w:pStyle w:val="ListParagraph"/>
        <w:numPr>
          <w:ilvl w:val="1"/>
          <w:numId w:val="9"/>
        </w:numPr>
        <w:spacing w:after="120"/>
      </w:pPr>
      <w:r>
        <w:t>The C</w:t>
      </w:r>
      <w:r w:rsidR="00C31519">
        <w:t>hairperson shall:</w:t>
      </w:r>
    </w:p>
    <w:p w:rsidR="00C31519" w:rsidRDefault="0089777D" w:rsidP="003C5FA3">
      <w:pPr>
        <w:pStyle w:val="ListParagraph"/>
        <w:numPr>
          <w:ilvl w:val="2"/>
          <w:numId w:val="9"/>
        </w:numPr>
        <w:spacing w:after="120"/>
      </w:pPr>
      <w:r>
        <w:t>Serve as C</w:t>
      </w:r>
      <w:r w:rsidR="00C31519">
        <w:t>hairperson for all meetings;</w:t>
      </w:r>
      <w:r w:rsidR="00E163A3">
        <w:t xml:space="preserve"> and</w:t>
      </w:r>
    </w:p>
    <w:p w:rsidR="00C31519" w:rsidRDefault="00C31519" w:rsidP="00E163A3">
      <w:pPr>
        <w:pStyle w:val="ListParagraph"/>
        <w:numPr>
          <w:ilvl w:val="2"/>
          <w:numId w:val="9"/>
        </w:numPr>
        <w:spacing w:after="120"/>
      </w:pPr>
      <w:r>
        <w:t xml:space="preserve">Sign and deliver in the name of the </w:t>
      </w:r>
      <w:r w:rsidR="00CD43DC">
        <w:t xml:space="preserve">Partnership </w:t>
      </w:r>
      <w:r>
        <w:t>any correspondence pertaining to the b</w:t>
      </w:r>
      <w:r w:rsidR="00E163A3">
        <w:t xml:space="preserve">usiness of the </w:t>
      </w:r>
      <w:r w:rsidR="00CD43DC">
        <w:t>Partnership</w:t>
      </w:r>
      <w:r>
        <w:t>.</w:t>
      </w:r>
    </w:p>
    <w:p w:rsidR="00C31519" w:rsidRDefault="0089777D" w:rsidP="003C5FA3">
      <w:pPr>
        <w:pStyle w:val="ListParagraph"/>
        <w:numPr>
          <w:ilvl w:val="1"/>
          <w:numId w:val="9"/>
        </w:numPr>
        <w:spacing w:after="120"/>
      </w:pPr>
      <w:r>
        <w:t>The Vice C</w:t>
      </w:r>
      <w:r w:rsidR="00C31519">
        <w:t>hairperson shall:</w:t>
      </w:r>
    </w:p>
    <w:p w:rsidR="00C31519" w:rsidRDefault="0089777D" w:rsidP="003C5FA3">
      <w:pPr>
        <w:pStyle w:val="ListParagraph"/>
        <w:numPr>
          <w:ilvl w:val="2"/>
          <w:numId w:val="9"/>
        </w:numPr>
        <w:spacing w:after="120"/>
      </w:pPr>
      <w:r>
        <w:t>Discharge the C</w:t>
      </w:r>
      <w:r w:rsidR="00C31519">
        <w:t>hairperson’s duties in the event of the abse</w:t>
      </w:r>
      <w:r>
        <w:t>nce or disability of the C</w:t>
      </w:r>
      <w:r w:rsidR="00C31519">
        <w:t>hairperson.</w:t>
      </w:r>
    </w:p>
    <w:p w:rsidR="00C31519" w:rsidRDefault="0089777D" w:rsidP="003C5FA3">
      <w:pPr>
        <w:pStyle w:val="ListParagraph"/>
        <w:numPr>
          <w:ilvl w:val="1"/>
          <w:numId w:val="9"/>
        </w:numPr>
        <w:spacing w:after="120"/>
      </w:pPr>
      <w:r>
        <w:t>The S</w:t>
      </w:r>
      <w:r w:rsidR="00C31519">
        <w:t>ecretary shall:</w:t>
      </w:r>
    </w:p>
    <w:p w:rsidR="00C31519" w:rsidRDefault="00C31519" w:rsidP="003C5FA3">
      <w:pPr>
        <w:pStyle w:val="ListParagraph"/>
        <w:numPr>
          <w:ilvl w:val="2"/>
          <w:numId w:val="9"/>
        </w:numPr>
        <w:spacing w:after="120"/>
      </w:pPr>
      <w:r>
        <w:t>Maint</w:t>
      </w:r>
      <w:r w:rsidR="0089777D">
        <w:t xml:space="preserve">ain records of the </w:t>
      </w:r>
      <w:r w:rsidR="00CD43DC">
        <w:t>Partnership.</w:t>
      </w:r>
    </w:p>
    <w:p w:rsidR="00C31519" w:rsidRDefault="00C31519" w:rsidP="003C5FA3">
      <w:pPr>
        <w:pStyle w:val="ListParagraph"/>
        <w:numPr>
          <w:ilvl w:val="2"/>
          <w:numId w:val="9"/>
        </w:numPr>
        <w:spacing w:after="120"/>
      </w:pPr>
      <w:r>
        <w:t xml:space="preserve">Certify records and proceedings of the </w:t>
      </w:r>
      <w:r w:rsidR="00CD43DC">
        <w:t>Partnership.</w:t>
      </w:r>
    </w:p>
    <w:p w:rsidR="00C31519" w:rsidRDefault="00C31519" w:rsidP="003C5FA3">
      <w:pPr>
        <w:pStyle w:val="ListParagraph"/>
        <w:numPr>
          <w:ilvl w:val="2"/>
          <w:numId w:val="9"/>
        </w:numPr>
        <w:spacing w:after="120"/>
      </w:pPr>
      <w:r>
        <w:t xml:space="preserve">Ensure that minutes of all </w:t>
      </w:r>
      <w:r w:rsidR="00AD6DB5">
        <w:t>Policy Committee</w:t>
      </w:r>
      <w:r>
        <w:t xml:space="preserve"> meetings are recorded and made available in a timely manner to the </w:t>
      </w:r>
      <w:r w:rsidR="00AD6DB5">
        <w:t>Policy Committee</w:t>
      </w:r>
      <w:r w:rsidR="0089777D">
        <w:t>, and</w:t>
      </w:r>
      <w:r>
        <w:t xml:space="preserve"> maintain a file of all approved minutes including corrections and changes</w:t>
      </w:r>
      <w:r w:rsidR="00CD43DC">
        <w:t>.</w:t>
      </w:r>
      <w:r w:rsidR="00E163A3">
        <w:t xml:space="preserve"> </w:t>
      </w:r>
    </w:p>
    <w:p w:rsidR="00C31519" w:rsidRDefault="00C31519" w:rsidP="00E163A3">
      <w:pPr>
        <w:pStyle w:val="ListParagraph"/>
        <w:numPr>
          <w:ilvl w:val="2"/>
          <w:numId w:val="9"/>
        </w:numPr>
        <w:spacing w:after="120"/>
      </w:pPr>
      <w:r>
        <w:t>Provide for proper public n</w:t>
      </w:r>
      <w:r w:rsidR="00E163A3">
        <w:t>otice of all meetings</w:t>
      </w:r>
      <w:r w:rsidR="00CD43DC">
        <w:t>.</w:t>
      </w:r>
    </w:p>
    <w:p w:rsidR="001F0E9F" w:rsidRDefault="0089777D" w:rsidP="00E163A3">
      <w:pPr>
        <w:pStyle w:val="ListParagraph"/>
        <w:numPr>
          <w:ilvl w:val="2"/>
          <w:numId w:val="9"/>
        </w:numPr>
        <w:spacing w:after="120"/>
      </w:pPr>
      <w:r>
        <w:t>The S</w:t>
      </w:r>
      <w:r w:rsidR="001F0E9F" w:rsidRPr="00E72581">
        <w:t>ecretary may delegate a representative to record the minu</w:t>
      </w:r>
      <w:r w:rsidR="001F0E9F">
        <w:t xml:space="preserve">tes and perform other duties of </w:t>
      </w:r>
      <w:r w:rsidR="001F0E9F" w:rsidRPr="00E72581">
        <w:t xml:space="preserve">the </w:t>
      </w:r>
      <w:r>
        <w:t>Secretary.  The elected S</w:t>
      </w:r>
      <w:r w:rsidR="001F0E9F" w:rsidRPr="00E72581">
        <w:t>ecretary will sign the official minutes of al</w:t>
      </w:r>
      <w:r>
        <w:t>l meetings following approval by</w:t>
      </w:r>
      <w:r w:rsidR="001F0E9F" w:rsidRPr="00E72581">
        <w:t xml:space="preserve"> the </w:t>
      </w:r>
      <w:r w:rsidR="001F0E9F">
        <w:t>Policy Committee</w:t>
      </w:r>
      <w:r w:rsidR="001F0E9F" w:rsidRPr="00E72581">
        <w:t>.</w:t>
      </w:r>
    </w:p>
    <w:p w:rsidR="00E72581" w:rsidRDefault="0089777D" w:rsidP="00737863">
      <w:pPr>
        <w:pStyle w:val="ListParagraph"/>
        <w:numPr>
          <w:ilvl w:val="0"/>
          <w:numId w:val="9"/>
        </w:numPr>
      </w:pPr>
      <w:r>
        <w:lastRenderedPageBreak/>
        <w:t>An O</w:t>
      </w:r>
      <w:r w:rsidR="00C31519" w:rsidRPr="00C31519">
        <w:t xml:space="preserve">fficer will serve until replaced by the election of a successor. No </w:t>
      </w:r>
      <w:r w:rsidR="00AD6DB5">
        <w:t>Policy Committee</w:t>
      </w:r>
      <w:r w:rsidR="00C31519" w:rsidRPr="00C31519">
        <w:t xml:space="preserve"> member may hold more than one office at a time.</w:t>
      </w:r>
    </w:p>
    <w:p w:rsidR="00C31519" w:rsidRPr="00E72581" w:rsidRDefault="00C31519" w:rsidP="00737863">
      <w:pPr>
        <w:pStyle w:val="ListParagraph"/>
        <w:numPr>
          <w:ilvl w:val="0"/>
          <w:numId w:val="9"/>
        </w:numPr>
      </w:pPr>
      <w:r>
        <w:t xml:space="preserve">In the event </w:t>
      </w:r>
      <w:r w:rsidR="0089777D">
        <w:t>that an O</w:t>
      </w:r>
      <w:r>
        <w:t xml:space="preserve">fficer cannot complete his or her term of office, the </w:t>
      </w:r>
      <w:r w:rsidR="00AD6DB5">
        <w:t>Policy Committee</w:t>
      </w:r>
      <w:r>
        <w:t xml:space="preserve"> shall immediately elect from among its members an individual </w:t>
      </w:r>
      <w:r w:rsidR="00CD43DC">
        <w:t>to fill the vacant position</w:t>
      </w:r>
      <w:r>
        <w:t xml:space="preserve">. The individual </w:t>
      </w:r>
      <w:r w:rsidR="00CD43DC">
        <w:t>to be elected</w:t>
      </w:r>
      <w:r>
        <w:t xml:space="preserve"> ma</w:t>
      </w:r>
      <w:r w:rsidR="004C7271">
        <w:t xml:space="preserve">y not already be serving as an </w:t>
      </w:r>
      <w:r w:rsidR="00CD43DC">
        <w:t xml:space="preserve">officer </w:t>
      </w:r>
      <w:r>
        <w:t xml:space="preserve">of the </w:t>
      </w:r>
      <w:r w:rsidR="00CD43DC">
        <w:t>Policy Committee</w:t>
      </w:r>
      <w:r>
        <w:t>.</w:t>
      </w:r>
    </w:p>
    <w:p w:rsidR="00E72581" w:rsidRPr="00E72581" w:rsidRDefault="00E72581" w:rsidP="00737863">
      <w:pPr>
        <w:pStyle w:val="ListParagraph"/>
        <w:numPr>
          <w:ilvl w:val="0"/>
          <w:numId w:val="9"/>
        </w:numPr>
      </w:pPr>
      <w:r w:rsidRPr="00E72581">
        <w:t xml:space="preserve">The </w:t>
      </w:r>
      <w:r w:rsidR="00AD6DB5">
        <w:t>Policy Committee</w:t>
      </w:r>
      <w:r w:rsidR="00C31519">
        <w:t xml:space="preserve"> </w:t>
      </w:r>
      <w:r w:rsidRPr="00E72581">
        <w:t xml:space="preserve">will request the </w:t>
      </w:r>
      <w:r w:rsidR="00C31519">
        <w:t xml:space="preserve">respective local unit of government </w:t>
      </w:r>
      <w:r w:rsidR="00472E9C">
        <w:t>participant</w:t>
      </w:r>
      <w:r w:rsidRPr="00E72581">
        <w:t xml:space="preserve"> to replace</w:t>
      </w:r>
      <w:r w:rsidR="004C7271">
        <w:t xml:space="preserve"> their representative member if that representative member misses </w:t>
      </w:r>
      <w:r w:rsidRPr="00E72581">
        <w:t xml:space="preserve">two (2) consecutive meetings without notice to the </w:t>
      </w:r>
      <w:r w:rsidR="004C7271">
        <w:t>C</w:t>
      </w:r>
      <w:r w:rsidR="00C31519">
        <w:t>hairperson</w:t>
      </w:r>
      <w:r w:rsidRPr="00E72581">
        <w:t>.</w:t>
      </w:r>
    </w:p>
    <w:p w:rsidR="0063589D" w:rsidRPr="00F84A32" w:rsidRDefault="0063589D" w:rsidP="0063589D">
      <w:pPr>
        <w:rPr>
          <w:b/>
        </w:rPr>
      </w:pPr>
      <w:r w:rsidRPr="00F84A32">
        <w:rPr>
          <w:b/>
        </w:rPr>
        <w:t>ARTICLE IV: MEETINGS</w:t>
      </w:r>
    </w:p>
    <w:p w:rsidR="009D552B" w:rsidRPr="009D552B" w:rsidRDefault="009D552B" w:rsidP="009D552B">
      <w:pPr>
        <w:pStyle w:val="ListParagraph"/>
        <w:numPr>
          <w:ilvl w:val="0"/>
          <w:numId w:val="22"/>
        </w:numPr>
      </w:pPr>
      <w:r>
        <w:t xml:space="preserve">All meetings of the </w:t>
      </w:r>
      <w:r w:rsidR="00AD6DB5">
        <w:t>Policy Committee</w:t>
      </w:r>
      <w:r>
        <w:t xml:space="preserve"> will comply with statutes and rules requiring open and public meetings</w:t>
      </w:r>
      <w:r w:rsidRPr="009D552B">
        <w:t xml:space="preserve">. </w:t>
      </w:r>
    </w:p>
    <w:p w:rsidR="0063589D" w:rsidRPr="009D552B" w:rsidRDefault="0063589D" w:rsidP="009D552B">
      <w:pPr>
        <w:pStyle w:val="ListParagraph"/>
        <w:numPr>
          <w:ilvl w:val="0"/>
          <w:numId w:val="22"/>
        </w:numPr>
      </w:pPr>
      <w:r w:rsidRPr="009D552B">
        <w:t xml:space="preserve">The conduct of all meetings of the </w:t>
      </w:r>
      <w:r w:rsidR="00AD6DB5">
        <w:t>Policy Committee</w:t>
      </w:r>
      <w:r w:rsidRPr="009D552B">
        <w:t xml:space="preserve"> shall be generally governed by the most recent edition of Robert’s Rules of Parliamentary Law.</w:t>
      </w:r>
    </w:p>
    <w:p w:rsidR="0063589D" w:rsidRPr="009D552B" w:rsidRDefault="00A1269C" w:rsidP="009D552B">
      <w:pPr>
        <w:pStyle w:val="ListParagraph"/>
        <w:numPr>
          <w:ilvl w:val="0"/>
          <w:numId w:val="22"/>
        </w:numPr>
      </w:pPr>
      <w:r w:rsidRPr="009D552B">
        <w:t xml:space="preserve">A quorum of the </w:t>
      </w:r>
      <w:r w:rsidR="00AD6DB5">
        <w:t>Policy Committee</w:t>
      </w:r>
      <w:r w:rsidRPr="009D552B">
        <w:t xml:space="preserve"> shall consist of a simple majority of the members.  </w:t>
      </w:r>
    </w:p>
    <w:p w:rsidR="0063589D" w:rsidRDefault="0063589D" w:rsidP="009D552B">
      <w:pPr>
        <w:pStyle w:val="ListParagraph"/>
        <w:numPr>
          <w:ilvl w:val="0"/>
          <w:numId w:val="22"/>
        </w:numPr>
      </w:pPr>
      <w:r w:rsidRPr="009D552B">
        <w:t xml:space="preserve">All votes by </w:t>
      </w:r>
      <w:r w:rsidR="00695E61" w:rsidRPr="00695E61">
        <w:t xml:space="preserve">Policy Committee </w:t>
      </w:r>
      <w:r w:rsidR="00695E61">
        <w:t>members</w:t>
      </w:r>
      <w:r w:rsidRPr="009D552B">
        <w:t xml:space="preserve"> shall be made in person, and no </w:t>
      </w:r>
      <w:r w:rsidR="00695E61">
        <w:t>member</w:t>
      </w:r>
      <w:r w:rsidRPr="009D552B">
        <w:t xml:space="preserve"> may appoint a proxy for any question coming before</w:t>
      </w:r>
      <w:r>
        <w:t xml:space="preserve"> any meeting for a vote.</w:t>
      </w:r>
    </w:p>
    <w:p w:rsidR="009D552B" w:rsidRDefault="004C7271" w:rsidP="009D552B">
      <w:pPr>
        <w:pStyle w:val="ListParagraph"/>
        <w:numPr>
          <w:ilvl w:val="0"/>
          <w:numId w:val="22"/>
        </w:numPr>
      </w:pPr>
      <w:r>
        <w:t>N</w:t>
      </w:r>
      <w:r w:rsidR="009D552B">
        <w:t xml:space="preserve">otice of </w:t>
      </w:r>
      <w:r w:rsidR="00D54734">
        <w:t xml:space="preserve">Policy Committee </w:t>
      </w:r>
      <w:r w:rsidR="009D552B">
        <w:t xml:space="preserve">meetings </w:t>
      </w:r>
      <w:r w:rsidR="00D54734">
        <w:t xml:space="preserve">and a proposed agenda </w:t>
      </w:r>
      <w:r w:rsidR="009D552B">
        <w:t xml:space="preserve">shall be mailed </w:t>
      </w:r>
      <w:r>
        <w:t xml:space="preserve">to all Policy Committee members </w:t>
      </w:r>
      <w:r w:rsidR="009D552B">
        <w:t xml:space="preserve">not less than </w:t>
      </w:r>
      <w:r w:rsidR="00D54734">
        <w:t>_________</w:t>
      </w:r>
      <w:r w:rsidR="009D552B">
        <w:t>(</w:t>
      </w:r>
      <w:r w:rsidR="00D54734">
        <w:rPr>
          <w:i/>
        </w:rPr>
        <w:t>enter a number no less than seven</w:t>
      </w:r>
      <w:r w:rsidR="009D552B">
        <w:t xml:space="preserve">) days prior to the scheduled meeting date of the </w:t>
      </w:r>
      <w:r w:rsidR="00AD6DB5">
        <w:t>Policy Committee</w:t>
      </w:r>
      <w:r w:rsidR="009D552B">
        <w:t>.</w:t>
      </w:r>
    </w:p>
    <w:p w:rsidR="00472E9C" w:rsidRDefault="0063589D" w:rsidP="00472E9C">
      <w:pPr>
        <w:pStyle w:val="ListParagraph"/>
        <w:numPr>
          <w:ilvl w:val="0"/>
          <w:numId w:val="22"/>
        </w:numPr>
      </w:pPr>
      <w:r>
        <w:t xml:space="preserve">The minutes of any meeting shall be made available to all </w:t>
      </w:r>
      <w:r w:rsidR="00AD6DB5">
        <w:t>Policy Committee</w:t>
      </w:r>
      <w:r>
        <w:t xml:space="preserve"> members prior to the next meeting. </w:t>
      </w:r>
    </w:p>
    <w:p w:rsidR="00B35F62" w:rsidRPr="00CD43DC" w:rsidRDefault="00B35F62" w:rsidP="00CD43DC">
      <w:pPr>
        <w:rPr>
          <w:b/>
        </w:rPr>
      </w:pPr>
      <w:r w:rsidRPr="003342FF">
        <w:rPr>
          <w:b/>
        </w:rPr>
        <w:t>ARTICLE V – VOTING</w:t>
      </w:r>
    </w:p>
    <w:p w:rsidR="00B35F62" w:rsidRDefault="00B35F62" w:rsidP="00B35F62">
      <w:pPr>
        <w:pStyle w:val="ListParagraph"/>
        <w:numPr>
          <w:ilvl w:val="0"/>
          <w:numId w:val="24"/>
        </w:numPr>
      </w:pPr>
      <w:r w:rsidRPr="009D552B">
        <w:t xml:space="preserve">A motion or resolution shall be approved by a favorable vote of a simple majority </w:t>
      </w:r>
      <w:r w:rsidR="004C7271">
        <w:t>of the members present, provided</w:t>
      </w:r>
      <w:r w:rsidRPr="009D552B">
        <w:t xml:space="preserve"> enough members are present to make a </w:t>
      </w:r>
      <w:r w:rsidRPr="00B35F62">
        <w:t>quorum.</w:t>
      </w:r>
    </w:p>
    <w:p w:rsidR="00CD43DC" w:rsidRDefault="00CD43DC" w:rsidP="00B35F62">
      <w:pPr>
        <w:pStyle w:val="ListParagraph"/>
        <w:numPr>
          <w:ilvl w:val="0"/>
          <w:numId w:val="24"/>
        </w:numPr>
      </w:pPr>
      <w:r>
        <w:t>A supermajority vote of 75 percent of those members present shall be required for f</w:t>
      </w:r>
      <w:r w:rsidR="00C16FB5">
        <w:t>inal plan approval</w:t>
      </w:r>
      <w:r w:rsidR="00472E9C">
        <w:t xml:space="preserve"> for submittal to review</w:t>
      </w:r>
      <w:r w:rsidR="00C16FB5">
        <w:t>.</w:t>
      </w:r>
    </w:p>
    <w:p w:rsidR="00B35F62" w:rsidRPr="00B35F62" w:rsidRDefault="00B35F62" w:rsidP="00B35F62">
      <w:pPr>
        <w:pStyle w:val="ListParagraph"/>
        <w:numPr>
          <w:ilvl w:val="0"/>
          <w:numId w:val="24"/>
        </w:numPr>
      </w:pPr>
      <w:r>
        <w:rPr>
          <w:i/>
        </w:rPr>
        <w:lastRenderedPageBreak/>
        <w:t>Include additional voting or decision-making requirements</w:t>
      </w:r>
      <w:r w:rsidR="004C7271">
        <w:rPr>
          <w:i/>
        </w:rPr>
        <w:t>,</w:t>
      </w:r>
      <w:r>
        <w:rPr>
          <w:i/>
        </w:rPr>
        <w:t xml:space="preserve"> such as</w:t>
      </w:r>
      <w:r w:rsidR="001F0E9F">
        <w:rPr>
          <w:i/>
        </w:rPr>
        <w:t xml:space="preserve"> actions that may require </w:t>
      </w:r>
      <w:r>
        <w:rPr>
          <w:i/>
        </w:rPr>
        <w:t>consensus only, a supermajority, or</w:t>
      </w:r>
      <w:r w:rsidR="004C7271">
        <w:rPr>
          <w:i/>
        </w:rPr>
        <w:t xml:space="preserve"> an</w:t>
      </w:r>
      <w:r>
        <w:rPr>
          <w:i/>
        </w:rPr>
        <w:t xml:space="preserve"> absolute majori</w:t>
      </w:r>
      <w:r w:rsidR="004454C7">
        <w:rPr>
          <w:i/>
        </w:rPr>
        <w:t>ty</w:t>
      </w:r>
      <w:r w:rsidR="001F0E9F">
        <w:rPr>
          <w:i/>
        </w:rPr>
        <w:t>.</w:t>
      </w:r>
      <w:r w:rsidR="004454C7">
        <w:rPr>
          <w:i/>
        </w:rPr>
        <w:t xml:space="preserve">  </w:t>
      </w:r>
    </w:p>
    <w:p w:rsidR="0063589D" w:rsidRPr="00F84A32" w:rsidRDefault="0063589D" w:rsidP="0063589D">
      <w:pPr>
        <w:rPr>
          <w:b/>
        </w:rPr>
      </w:pPr>
      <w:r w:rsidRPr="00F84A32">
        <w:rPr>
          <w:b/>
        </w:rPr>
        <w:t>ARTICLE V</w:t>
      </w:r>
      <w:r w:rsidR="00B35F62">
        <w:rPr>
          <w:b/>
        </w:rPr>
        <w:t>I</w:t>
      </w:r>
      <w:r w:rsidRPr="00F84A32">
        <w:rPr>
          <w:b/>
        </w:rPr>
        <w:t xml:space="preserve"> – COMPENSATION</w:t>
      </w:r>
    </w:p>
    <w:p w:rsidR="0063589D" w:rsidRDefault="00AD6DB5" w:rsidP="0063589D">
      <w:pPr>
        <w:pStyle w:val="ListParagraph"/>
        <w:numPr>
          <w:ilvl w:val="0"/>
          <w:numId w:val="13"/>
        </w:numPr>
      </w:pPr>
      <w:r>
        <w:t>Policy Committee</w:t>
      </w:r>
      <w:r w:rsidR="0063589D">
        <w:t xml:space="preserve"> members may be compensated </w:t>
      </w:r>
      <w:r w:rsidR="00C16FB5">
        <w:t xml:space="preserve">by the member local unit of government they represent </w:t>
      </w:r>
      <w:r w:rsidR="0063589D">
        <w:t>for meetings</w:t>
      </w:r>
      <w:r w:rsidR="0063589D" w:rsidRPr="00F84A32">
        <w:t xml:space="preserve"> </w:t>
      </w:r>
      <w:r w:rsidR="0063589D">
        <w:t>and expenses incurred, accord</w:t>
      </w:r>
      <w:bookmarkStart w:id="0" w:name="_GoBack"/>
      <w:bookmarkEnd w:id="0"/>
      <w:r w:rsidR="0063589D">
        <w:t>ing to the policies of the local unit of government.</w:t>
      </w:r>
      <w:r w:rsidR="0063589D" w:rsidRPr="00F84A32">
        <w:t xml:space="preserve"> </w:t>
      </w:r>
    </w:p>
    <w:p w:rsidR="0063589D" w:rsidRPr="00771E0D" w:rsidRDefault="00C16FB5" w:rsidP="0063589D">
      <w:pPr>
        <w:pStyle w:val="ListParagraph"/>
        <w:numPr>
          <w:ilvl w:val="0"/>
          <w:numId w:val="13"/>
        </w:numPr>
      </w:pPr>
      <w:r w:rsidRPr="00771E0D">
        <w:t xml:space="preserve">Policy Committee members may not be compensated for meeting time and expenses using funds granted by the state for the purpose of developing the </w:t>
      </w:r>
      <w:r w:rsidRPr="00771E0D">
        <w:rPr>
          <w:i/>
        </w:rPr>
        <w:t>One Watershed, One Plan</w:t>
      </w:r>
      <w:r w:rsidRPr="00771E0D">
        <w:t>.</w:t>
      </w:r>
    </w:p>
    <w:p w:rsidR="00737863" w:rsidRDefault="0063589D" w:rsidP="00737863">
      <w:pPr>
        <w:rPr>
          <w:b/>
        </w:rPr>
      </w:pPr>
      <w:r>
        <w:rPr>
          <w:b/>
        </w:rPr>
        <w:t xml:space="preserve">ARTICLE </w:t>
      </w:r>
      <w:r w:rsidR="00737863" w:rsidRPr="00F84A32">
        <w:rPr>
          <w:b/>
        </w:rPr>
        <w:t>V</w:t>
      </w:r>
      <w:r w:rsidR="00B35F62">
        <w:rPr>
          <w:b/>
        </w:rPr>
        <w:t>I</w:t>
      </w:r>
      <w:r>
        <w:rPr>
          <w:b/>
        </w:rPr>
        <w:t>I</w:t>
      </w:r>
      <w:r w:rsidR="00737863" w:rsidRPr="00F84A32">
        <w:rPr>
          <w:b/>
        </w:rPr>
        <w:t xml:space="preserve"> – </w:t>
      </w:r>
      <w:r w:rsidR="003574D9">
        <w:rPr>
          <w:b/>
        </w:rPr>
        <w:t>SUB</w:t>
      </w:r>
      <w:r w:rsidR="00737863" w:rsidRPr="00F84A32">
        <w:rPr>
          <w:b/>
        </w:rPr>
        <w:t xml:space="preserve">COMMITTEES OF THE </w:t>
      </w:r>
      <w:r w:rsidR="00AD6DB5">
        <w:rPr>
          <w:b/>
        </w:rPr>
        <w:t>POLICY COMMITTEE</w:t>
      </w:r>
      <w:r w:rsidR="00C16FB5">
        <w:rPr>
          <w:b/>
        </w:rPr>
        <w:t xml:space="preserve"> AND OTHER COMMITTEES</w:t>
      </w:r>
    </w:p>
    <w:p w:rsidR="00F84A32" w:rsidRDefault="00F84A32" w:rsidP="003C5FA3">
      <w:pPr>
        <w:pStyle w:val="ListParagraph"/>
        <w:numPr>
          <w:ilvl w:val="0"/>
          <w:numId w:val="10"/>
        </w:numPr>
      </w:pPr>
      <w:r>
        <w:t xml:space="preserve">The </w:t>
      </w:r>
      <w:r w:rsidR="00AD6DB5">
        <w:t>Policy Committee</w:t>
      </w:r>
      <w:r>
        <w:t xml:space="preserve"> may appoint subcommittees for the purpose of assisting the </w:t>
      </w:r>
      <w:r w:rsidR="00AD6DB5">
        <w:t>Policy Committee</w:t>
      </w:r>
      <w:r>
        <w:t xml:space="preserve"> in the performance of its duties. Except for a </w:t>
      </w:r>
      <w:r w:rsidR="00AD6DB5">
        <w:t>Policy Committee</w:t>
      </w:r>
      <w:r>
        <w:t xml:space="preserve"> member appointed to a </w:t>
      </w:r>
      <w:r w:rsidR="00695E61">
        <w:t>sub</w:t>
      </w:r>
      <w:r>
        <w:t xml:space="preserve">committee, no other member of a </w:t>
      </w:r>
      <w:r w:rsidR="00695E61">
        <w:t>sub</w:t>
      </w:r>
      <w:r>
        <w:t>committee shall be able to make motions for consideration</w:t>
      </w:r>
      <w:r w:rsidR="004C7271">
        <w:t xml:space="preserve"> to the Policy Committee</w:t>
      </w:r>
      <w:r>
        <w:t xml:space="preserve">, or vote on matters put before the </w:t>
      </w:r>
      <w:r w:rsidR="00AD6DB5">
        <w:t>Policy Committee</w:t>
      </w:r>
      <w:r>
        <w:t>.</w:t>
      </w:r>
    </w:p>
    <w:p w:rsidR="00C91551" w:rsidRDefault="003574D9" w:rsidP="00C91551">
      <w:pPr>
        <w:pStyle w:val="ListParagraph"/>
        <w:numPr>
          <w:ilvl w:val="0"/>
          <w:numId w:val="10"/>
        </w:numPr>
      </w:pPr>
      <w:r w:rsidRPr="003574D9">
        <w:t xml:space="preserve">The Policy Committee </w:t>
      </w:r>
      <w:r w:rsidR="00C16FB5">
        <w:t>shall</w:t>
      </w:r>
      <w:r w:rsidR="00C16FB5" w:rsidRPr="003574D9">
        <w:t xml:space="preserve"> </w:t>
      </w:r>
      <w:r w:rsidRPr="003574D9">
        <w:t xml:space="preserve">appoint </w:t>
      </w:r>
      <w:r>
        <w:t>an Advisory C</w:t>
      </w:r>
      <w:r w:rsidRPr="003574D9">
        <w:t>ommittee</w:t>
      </w:r>
      <w:r w:rsidR="00CD3E59">
        <w:t xml:space="preserve"> and act to approve all Advisory Committee members</w:t>
      </w:r>
      <w:r w:rsidRPr="003574D9">
        <w:t xml:space="preserve">. </w:t>
      </w:r>
      <w:r w:rsidR="00C91551" w:rsidRPr="0063589D">
        <w:t xml:space="preserve">The </w:t>
      </w:r>
      <w:r w:rsidR="0063589D" w:rsidRPr="0063589D">
        <w:t xml:space="preserve">Advisory Committee </w:t>
      </w:r>
      <w:r w:rsidR="00C91551" w:rsidRPr="0063589D">
        <w:t xml:space="preserve">will routinely advise the </w:t>
      </w:r>
      <w:r w:rsidR="00AD6DB5">
        <w:t>Policy Committee</w:t>
      </w:r>
      <w:r w:rsidR="00C91551" w:rsidRPr="0063589D">
        <w:t xml:space="preserve"> </w:t>
      </w:r>
      <w:r w:rsidRPr="003574D9">
        <w:t xml:space="preserve">on the </w:t>
      </w:r>
      <w:r w:rsidR="00C16FB5">
        <w:t xml:space="preserve">content and development of the </w:t>
      </w:r>
      <w:r w:rsidR="00C16FB5">
        <w:rPr>
          <w:i/>
        </w:rPr>
        <w:t>One Watershed, One Plan,</w:t>
      </w:r>
      <w:r w:rsidRPr="003574D9">
        <w:t xml:space="preserve"> </w:t>
      </w:r>
      <w:r w:rsidR="00C16FB5">
        <w:t xml:space="preserve">on </w:t>
      </w:r>
      <w:r w:rsidRPr="003574D9">
        <w:t>plan implementation</w:t>
      </w:r>
      <w:r w:rsidR="004C7271">
        <w:t>,</w:t>
      </w:r>
      <w:r>
        <w:t xml:space="preserve"> </w:t>
      </w:r>
      <w:r w:rsidR="00C16FB5">
        <w:t xml:space="preserve">and </w:t>
      </w:r>
      <w:r w:rsidR="00C91551" w:rsidRPr="0063589D">
        <w:t xml:space="preserve">on issues of policy and </w:t>
      </w:r>
      <w:r w:rsidR="004C7271">
        <w:t>administration related to the plan</w:t>
      </w:r>
      <w:r w:rsidR="00C91551" w:rsidRPr="0063589D">
        <w:t>.</w:t>
      </w:r>
      <w:r w:rsidR="0063589D">
        <w:t xml:space="preserve"> </w:t>
      </w:r>
    </w:p>
    <w:p w:rsidR="003574D9" w:rsidRPr="0063589D" w:rsidRDefault="003574D9" w:rsidP="003574D9">
      <w:pPr>
        <w:pStyle w:val="ListParagraph"/>
        <w:numPr>
          <w:ilvl w:val="1"/>
          <w:numId w:val="10"/>
        </w:numPr>
      </w:pPr>
      <w:r w:rsidRPr="0063589D">
        <w:t xml:space="preserve">A member of the </w:t>
      </w:r>
      <w:r>
        <w:t>Policy Committee</w:t>
      </w:r>
      <w:r w:rsidRPr="0063589D">
        <w:t xml:space="preserve"> or an </w:t>
      </w:r>
      <w:r w:rsidR="00C16FB5" w:rsidRPr="0063589D">
        <w:t>alter</w:t>
      </w:r>
      <w:r w:rsidR="00C16FB5">
        <w:t xml:space="preserve">nate </w:t>
      </w:r>
      <w:r w:rsidR="004C7271">
        <w:t>will be assigned by the C</w:t>
      </w:r>
      <w:r w:rsidRPr="0063589D">
        <w:t>hairperson to meet with the Advisory Committee as an ex-officio member.</w:t>
      </w:r>
    </w:p>
    <w:p w:rsidR="00732E89" w:rsidRPr="00732E89" w:rsidRDefault="00732E89" w:rsidP="00732E89">
      <w:pPr>
        <w:pStyle w:val="ListParagraph"/>
        <w:numPr>
          <w:ilvl w:val="1"/>
          <w:numId w:val="10"/>
        </w:numPr>
      </w:pPr>
      <w:r w:rsidRPr="00732E89">
        <w:t xml:space="preserve">Each </w:t>
      </w:r>
      <w:r w:rsidR="00C16FB5">
        <w:t>Partnership member</w:t>
      </w:r>
      <w:r w:rsidR="00C16FB5" w:rsidRPr="00732E89">
        <w:t xml:space="preserve"> </w:t>
      </w:r>
      <w:r w:rsidRPr="00732E89">
        <w:t xml:space="preserve">local government unit </w:t>
      </w:r>
      <w:r w:rsidR="00C16FB5">
        <w:t xml:space="preserve">shall designate a </w:t>
      </w:r>
      <w:r w:rsidR="004C7271">
        <w:t>representative to the Advisory C</w:t>
      </w:r>
      <w:r w:rsidRPr="00732E89">
        <w:t>ommittee</w:t>
      </w:r>
      <w:r w:rsidR="00E13537">
        <w:t>.</w:t>
      </w:r>
    </w:p>
    <w:p w:rsidR="003574D9" w:rsidRPr="0063589D" w:rsidRDefault="00472E9C" w:rsidP="003574D9">
      <w:pPr>
        <w:pStyle w:val="ListParagraph"/>
        <w:numPr>
          <w:ilvl w:val="1"/>
          <w:numId w:val="10"/>
        </w:numPr>
      </w:pPr>
      <w:r>
        <w:t>T</w:t>
      </w:r>
      <w:r w:rsidR="004C7271">
        <w:t>he Advisory C</w:t>
      </w:r>
      <w:r w:rsidR="00353F42">
        <w:t xml:space="preserve">ommittee </w:t>
      </w:r>
      <w:r w:rsidR="00C16FB5">
        <w:t xml:space="preserve">shall </w:t>
      </w:r>
      <w:r>
        <w:t xml:space="preserve">also </w:t>
      </w:r>
      <w:r w:rsidR="00353F42">
        <w:t>i</w:t>
      </w:r>
      <w:r w:rsidR="004C7271">
        <w:t>nclude representatives from Minnesota</w:t>
      </w:r>
      <w:r w:rsidR="00732E89" w:rsidRPr="00732E89">
        <w:t xml:space="preserve">’s </w:t>
      </w:r>
      <w:r w:rsidR="00C16FB5">
        <w:t>principal</w:t>
      </w:r>
      <w:r w:rsidR="00C16FB5" w:rsidRPr="00732E89">
        <w:t xml:space="preserve"> </w:t>
      </w:r>
      <w:r w:rsidR="00732E89" w:rsidRPr="00732E89">
        <w:t>water</w:t>
      </w:r>
      <w:r w:rsidR="00C16FB5">
        <w:t xml:space="preserve"> management</w:t>
      </w:r>
      <w:r w:rsidR="00732E89" w:rsidRPr="00732E89">
        <w:t xml:space="preserve"> or plan review </w:t>
      </w:r>
      <w:r w:rsidR="00C16FB5">
        <w:t xml:space="preserve">state </w:t>
      </w:r>
      <w:r w:rsidR="00732E89" w:rsidRPr="00732E89">
        <w:t>agencies</w:t>
      </w:r>
      <w:r w:rsidR="00353F42">
        <w:t xml:space="preserve"> (Board of Water and Soil Resources, Department of Agriculture, Department of Health, Department of Natural Resources, and Pollution Control Agency)</w:t>
      </w:r>
      <w:r w:rsidR="00732E89" w:rsidRPr="00732E89">
        <w:t xml:space="preserve">.  Each agency </w:t>
      </w:r>
      <w:r w:rsidR="00353F42">
        <w:t xml:space="preserve">will designate a lead contact </w:t>
      </w:r>
      <w:r w:rsidR="00C16FB5">
        <w:t xml:space="preserve">person </w:t>
      </w:r>
      <w:r w:rsidR="00353F42">
        <w:t>f</w:t>
      </w:r>
      <w:r w:rsidR="00732E89" w:rsidRPr="00732E89">
        <w:t>r</w:t>
      </w:r>
      <w:r w:rsidR="00353F42">
        <w:t>om</w:t>
      </w:r>
      <w:r w:rsidR="004C7271">
        <w:t xml:space="preserve"> its agency to participate on the A</w:t>
      </w:r>
      <w:r w:rsidR="00732E89" w:rsidRPr="00732E89">
        <w:t>dvisory</w:t>
      </w:r>
      <w:r w:rsidR="004C7271">
        <w:t xml:space="preserve"> C</w:t>
      </w:r>
      <w:r w:rsidR="00732E89" w:rsidRPr="00732E89">
        <w:t>ommittee</w:t>
      </w:r>
      <w:r w:rsidR="00C16FB5">
        <w:t>.</w:t>
      </w:r>
      <w:r w:rsidR="00C16FB5" w:rsidRPr="00732E89">
        <w:t xml:space="preserve"> </w:t>
      </w:r>
      <w:r w:rsidR="00CD3E59">
        <w:t xml:space="preserve">Additional agency or other persons may participate as Advisory Committee members depending on the </w:t>
      </w:r>
      <w:r w:rsidR="00D54734">
        <w:t>desire</w:t>
      </w:r>
      <w:r w:rsidR="00CD3E59">
        <w:t xml:space="preserve"> of the Policy Committee or the needs of the Advisory Committee</w:t>
      </w:r>
      <w:r w:rsidR="00732E89" w:rsidRPr="00732E89">
        <w:t>.</w:t>
      </w:r>
      <w:r w:rsidR="00353F42">
        <w:t xml:space="preserve"> </w:t>
      </w:r>
    </w:p>
    <w:p w:rsidR="0063589D" w:rsidRPr="0063589D" w:rsidRDefault="00CD3E59" w:rsidP="0074535A">
      <w:pPr>
        <w:pStyle w:val="ListParagraph"/>
      </w:pPr>
      <w:r>
        <w:lastRenderedPageBreak/>
        <w:t xml:space="preserve">( </w:t>
      </w:r>
      <w:r>
        <w:rPr>
          <w:i/>
        </w:rPr>
        <w:t>Consider adding these</w:t>
      </w:r>
      <w:r w:rsidR="004C7271">
        <w:rPr>
          <w:i/>
        </w:rPr>
        <w:t xml:space="preserve"> A</w:t>
      </w:r>
      <w:r w:rsidR="00695E61">
        <w:rPr>
          <w:i/>
        </w:rPr>
        <w:t xml:space="preserve">dvisory </w:t>
      </w:r>
      <w:r w:rsidR="004C7271">
        <w:rPr>
          <w:i/>
        </w:rPr>
        <w:t>C</w:t>
      </w:r>
      <w:r w:rsidR="00724D62" w:rsidRPr="00724D62">
        <w:rPr>
          <w:i/>
        </w:rPr>
        <w:t xml:space="preserve">ommittee </w:t>
      </w:r>
      <w:r w:rsidR="00472E9C">
        <w:rPr>
          <w:i/>
        </w:rPr>
        <w:t>provision</w:t>
      </w:r>
      <w:r w:rsidR="00353F42">
        <w:rPr>
          <w:i/>
        </w:rPr>
        <w:t xml:space="preserve">s </w:t>
      </w:r>
      <w:r>
        <w:t>)</w:t>
      </w:r>
      <w:r w:rsidR="00724D62" w:rsidRPr="00724D62">
        <w:rPr>
          <w:i/>
        </w:rPr>
        <w:t xml:space="preserve"> </w:t>
      </w:r>
    </w:p>
    <w:p w:rsidR="00737863" w:rsidRPr="00C91551" w:rsidRDefault="00737863" w:rsidP="00472E9C">
      <w:pPr>
        <w:pStyle w:val="ListParagraph"/>
        <w:numPr>
          <w:ilvl w:val="0"/>
          <w:numId w:val="26"/>
        </w:numPr>
      </w:pPr>
      <w:r w:rsidRPr="00695E61">
        <w:rPr>
          <w:i/>
        </w:rPr>
        <w:t xml:space="preserve">The term of membership of the </w:t>
      </w:r>
      <w:r w:rsidR="00695E61" w:rsidRPr="00695E61">
        <w:rPr>
          <w:i/>
        </w:rPr>
        <w:t>Advisory Committee</w:t>
      </w:r>
      <w:r w:rsidRPr="00695E61">
        <w:rPr>
          <w:i/>
        </w:rPr>
        <w:t xml:space="preserve"> shall be </w:t>
      </w:r>
      <w:r w:rsidR="00732E89">
        <w:rPr>
          <w:i/>
        </w:rPr>
        <w:t>…</w:t>
      </w:r>
    </w:p>
    <w:p w:rsidR="00737863" w:rsidRDefault="004C7271" w:rsidP="00472E9C">
      <w:pPr>
        <w:pStyle w:val="ListParagraph"/>
        <w:numPr>
          <w:ilvl w:val="0"/>
          <w:numId w:val="26"/>
        </w:numPr>
      </w:pPr>
      <w:r>
        <w:rPr>
          <w:i/>
        </w:rPr>
        <w:t>The members of</w:t>
      </w:r>
      <w:r w:rsidR="00737863" w:rsidRPr="00C91551">
        <w:rPr>
          <w:i/>
        </w:rPr>
        <w:t xml:space="preserve"> the </w:t>
      </w:r>
      <w:r>
        <w:rPr>
          <w:i/>
        </w:rPr>
        <w:t>Advisory C</w:t>
      </w:r>
      <w:r w:rsidR="00C91551">
        <w:rPr>
          <w:i/>
        </w:rPr>
        <w:t>ommittee</w:t>
      </w:r>
      <w:r w:rsidR="00737863" w:rsidRPr="00C91551">
        <w:rPr>
          <w:i/>
        </w:rPr>
        <w:t xml:space="preserve"> shall elect a </w:t>
      </w:r>
      <w:r>
        <w:rPr>
          <w:i/>
        </w:rPr>
        <w:t xml:space="preserve">chairperson, a vice chairperson, </w:t>
      </w:r>
      <w:r w:rsidR="00737863" w:rsidRPr="00C91551">
        <w:rPr>
          <w:i/>
        </w:rPr>
        <w:t xml:space="preserve">and a recording secretary to serve </w:t>
      </w:r>
      <w:r>
        <w:rPr>
          <w:i/>
        </w:rPr>
        <w:t xml:space="preserve">for </w:t>
      </w:r>
      <w:r w:rsidR="00CD3E59">
        <w:rPr>
          <w:i/>
        </w:rPr>
        <w:t xml:space="preserve">the duration of the Planning Phase, or for </w:t>
      </w:r>
      <w:r w:rsidR="00737863" w:rsidRPr="00C91551">
        <w:rPr>
          <w:i/>
        </w:rPr>
        <w:t xml:space="preserve">a term of one (1) calendar year.  </w:t>
      </w:r>
    </w:p>
    <w:p w:rsidR="00C91551" w:rsidRPr="00732E89" w:rsidRDefault="00CD3E59" w:rsidP="00D92D06">
      <w:pPr>
        <w:pStyle w:val="ListParagraph"/>
        <w:numPr>
          <w:ilvl w:val="1"/>
          <w:numId w:val="27"/>
        </w:numPr>
        <w:rPr>
          <w:i/>
        </w:rPr>
      </w:pPr>
      <w:r>
        <w:rPr>
          <w:i/>
        </w:rPr>
        <w:t xml:space="preserve">The </w:t>
      </w:r>
      <w:r w:rsidR="004C7271">
        <w:rPr>
          <w:i/>
        </w:rPr>
        <w:t xml:space="preserve">Advisory Committee </w:t>
      </w:r>
      <w:r>
        <w:rPr>
          <w:i/>
        </w:rPr>
        <w:t xml:space="preserve">may form </w:t>
      </w:r>
      <w:r w:rsidR="004C7271">
        <w:rPr>
          <w:i/>
        </w:rPr>
        <w:t>s</w:t>
      </w:r>
      <w:r w:rsidR="00C91551">
        <w:rPr>
          <w:i/>
        </w:rPr>
        <w:t>ub</w:t>
      </w:r>
      <w:r w:rsidR="00C91551" w:rsidRPr="00C91551">
        <w:rPr>
          <w:i/>
        </w:rPr>
        <w:t xml:space="preserve">committees </w:t>
      </w:r>
      <w:r w:rsidR="00732E89">
        <w:rPr>
          <w:i/>
        </w:rPr>
        <w:t xml:space="preserve">to increase </w:t>
      </w:r>
      <w:r w:rsidR="004C7271">
        <w:rPr>
          <w:i/>
        </w:rPr>
        <w:t xml:space="preserve">Advisory Committee </w:t>
      </w:r>
      <w:r w:rsidR="00732E89">
        <w:rPr>
          <w:i/>
        </w:rPr>
        <w:t xml:space="preserve">effectiveness or </w:t>
      </w:r>
      <w:r w:rsidR="00C91551" w:rsidRPr="00C91551">
        <w:rPr>
          <w:i/>
        </w:rPr>
        <w:t>to address specific topics or project areas.</w:t>
      </w:r>
      <w:r w:rsidR="00C91551" w:rsidRPr="00732E89">
        <w:rPr>
          <w:i/>
        </w:rPr>
        <w:t xml:space="preserve"> Each </w:t>
      </w:r>
      <w:r w:rsidR="003574D9" w:rsidRPr="00732E89">
        <w:rPr>
          <w:i/>
        </w:rPr>
        <w:t>sub</w:t>
      </w:r>
      <w:r w:rsidR="00C91551" w:rsidRPr="00732E89">
        <w:rPr>
          <w:i/>
        </w:rPr>
        <w:t xml:space="preserve">committee </w:t>
      </w:r>
      <w:r>
        <w:rPr>
          <w:i/>
        </w:rPr>
        <w:t>shall</w:t>
      </w:r>
      <w:r w:rsidRPr="00732E89">
        <w:rPr>
          <w:i/>
        </w:rPr>
        <w:t xml:space="preserve"> </w:t>
      </w:r>
      <w:r w:rsidR="00C91551" w:rsidRPr="00732E89">
        <w:rPr>
          <w:i/>
        </w:rPr>
        <w:t xml:space="preserve">report to the </w:t>
      </w:r>
      <w:r w:rsidR="004C7271">
        <w:rPr>
          <w:i/>
        </w:rPr>
        <w:t>Advisory C</w:t>
      </w:r>
      <w:r w:rsidR="00C91551" w:rsidRPr="00732E89">
        <w:rPr>
          <w:i/>
        </w:rPr>
        <w:t>ommittee</w:t>
      </w:r>
      <w:r w:rsidR="00732E89">
        <w:t>.</w:t>
      </w:r>
    </w:p>
    <w:p w:rsidR="00E72581" w:rsidRPr="00F84A32" w:rsidRDefault="00E72581" w:rsidP="00F84A32">
      <w:pPr>
        <w:rPr>
          <w:b/>
        </w:rPr>
      </w:pPr>
      <w:r w:rsidRPr="00F84A32">
        <w:rPr>
          <w:b/>
        </w:rPr>
        <w:t xml:space="preserve">ARTICLE </w:t>
      </w:r>
      <w:r w:rsidR="0063589D">
        <w:rPr>
          <w:b/>
        </w:rPr>
        <w:t>V</w:t>
      </w:r>
      <w:r w:rsidR="00B35F62">
        <w:rPr>
          <w:b/>
        </w:rPr>
        <w:t>I</w:t>
      </w:r>
      <w:r w:rsidRPr="00F84A32">
        <w:rPr>
          <w:b/>
        </w:rPr>
        <w:t xml:space="preserve">II: </w:t>
      </w:r>
      <w:r w:rsidR="006A4729">
        <w:rPr>
          <w:b/>
        </w:rPr>
        <w:t>MEETING LOCATION</w:t>
      </w:r>
      <w:r w:rsidR="00142096">
        <w:rPr>
          <w:b/>
        </w:rPr>
        <w:t xml:space="preserve"> </w:t>
      </w:r>
    </w:p>
    <w:p w:rsidR="00E72581" w:rsidRDefault="00E72581" w:rsidP="00B8427A">
      <w:pPr>
        <w:pStyle w:val="ListParagraph"/>
        <w:numPr>
          <w:ilvl w:val="0"/>
          <w:numId w:val="19"/>
        </w:numPr>
      </w:pPr>
      <w:r w:rsidRPr="00142096">
        <w:t xml:space="preserve">All regular meetings of the </w:t>
      </w:r>
      <w:r w:rsidR="00CD3E59">
        <w:t>Policy Committee</w:t>
      </w:r>
      <w:r w:rsidR="00CD3E59" w:rsidRPr="00142096">
        <w:t xml:space="preserve"> </w:t>
      </w:r>
      <w:r w:rsidRPr="00142096">
        <w:t>will be held at</w:t>
      </w:r>
      <w:r w:rsidR="00CD3E59">
        <w:t xml:space="preserve"> a location within the </w:t>
      </w:r>
      <w:r w:rsidR="0074535A" w:rsidRPr="00142096">
        <w:t>__________</w:t>
      </w:r>
      <w:r w:rsidR="00CD3E59">
        <w:t xml:space="preserve"> watershed (</w:t>
      </w:r>
      <w:r w:rsidR="00CD3E59">
        <w:rPr>
          <w:i/>
        </w:rPr>
        <w:t>enter the name of the watershed</w:t>
      </w:r>
      <w:r w:rsidR="00CD3E59">
        <w:t>)</w:t>
      </w:r>
      <w:r w:rsidRPr="00142096">
        <w:t xml:space="preserve">. </w:t>
      </w:r>
    </w:p>
    <w:p w:rsidR="00882068" w:rsidRPr="00F84A32" w:rsidRDefault="00882068" w:rsidP="00737863">
      <w:pPr>
        <w:rPr>
          <w:b/>
        </w:rPr>
      </w:pPr>
      <w:r w:rsidRPr="00F84A32">
        <w:rPr>
          <w:b/>
        </w:rPr>
        <w:t xml:space="preserve">ARTICLE </w:t>
      </w:r>
      <w:r w:rsidR="00B35F62">
        <w:rPr>
          <w:b/>
        </w:rPr>
        <w:t>IX</w:t>
      </w:r>
      <w:r w:rsidRPr="00F84A32">
        <w:rPr>
          <w:b/>
        </w:rPr>
        <w:t>: MISCELLANEOUS</w:t>
      </w:r>
      <w:r w:rsidR="00A1269C">
        <w:rPr>
          <w:b/>
        </w:rPr>
        <w:t xml:space="preserve"> </w:t>
      </w:r>
    </w:p>
    <w:p w:rsidR="00142096" w:rsidRPr="00142096" w:rsidRDefault="00142096" w:rsidP="00142096">
      <w:pPr>
        <w:pStyle w:val="ListParagraph"/>
        <w:numPr>
          <w:ilvl w:val="0"/>
          <w:numId w:val="15"/>
        </w:numPr>
      </w:pPr>
      <w:r w:rsidRPr="00142096">
        <w:t xml:space="preserve">Portions of these bylaws may be suspended temporarily by a </w:t>
      </w:r>
      <w:r w:rsidR="00CD3E59">
        <w:t>two-thirds</w:t>
      </w:r>
      <w:r w:rsidR="00CD3E59" w:rsidRPr="00142096">
        <w:t xml:space="preserve"> </w:t>
      </w:r>
      <w:r w:rsidRPr="00142096">
        <w:t>vote of the Policy Committee.</w:t>
      </w:r>
    </w:p>
    <w:p w:rsidR="00142096" w:rsidRPr="00142096" w:rsidRDefault="00142096" w:rsidP="00142096">
      <w:pPr>
        <w:pStyle w:val="ListParagraph"/>
        <w:numPr>
          <w:ilvl w:val="0"/>
          <w:numId w:val="15"/>
        </w:numPr>
      </w:pPr>
      <w:r w:rsidRPr="00142096">
        <w:t>Addition to, alteration, or repeal of any part of these bylaws by the Policy Committee may be made at any meeting</w:t>
      </w:r>
      <w:r w:rsidR="00D54734">
        <w:t xml:space="preserve"> by a majority of the full membership</w:t>
      </w:r>
      <w:r w:rsidRPr="00142096">
        <w:t xml:space="preserve">, provided </w:t>
      </w:r>
      <w:r w:rsidR="004C7271">
        <w:t xml:space="preserve">that </w:t>
      </w:r>
      <w:r w:rsidRPr="00142096">
        <w:t xml:space="preserve">thirty </w:t>
      </w:r>
      <w:r w:rsidR="004C7271">
        <w:t>(30) day</w:t>
      </w:r>
      <w:r w:rsidR="00D54734">
        <w:t>s</w:t>
      </w:r>
      <w:r w:rsidRPr="00142096">
        <w:t xml:space="preserve"> </w:t>
      </w:r>
      <w:r w:rsidR="004C7271">
        <w:t xml:space="preserve">advance </w:t>
      </w:r>
      <w:r w:rsidRPr="00142096">
        <w:t xml:space="preserve">written </w:t>
      </w:r>
      <w:r w:rsidR="004C7271">
        <w:t xml:space="preserve">notice of the proposed change </w:t>
      </w:r>
      <w:r w:rsidR="00D54734">
        <w:t>has been given</w:t>
      </w:r>
      <w:r w:rsidRPr="00142096">
        <w:t xml:space="preserve"> to each member of the Policy Committe</w:t>
      </w:r>
      <w:r w:rsidR="0052526D">
        <w:t>e</w:t>
      </w:r>
      <w:r w:rsidRPr="00142096">
        <w:t>.</w:t>
      </w:r>
    </w:p>
    <w:p w:rsidR="00E163A3" w:rsidRDefault="00E163A3" w:rsidP="00E163A3">
      <w:pPr>
        <w:pStyle w:val="ListParagraph"/>
        <w:numPr>
          <w:ilvl w:val="0"/>
          <w:numId w:val="15"/>
        </w:numPr>
      </w:pPr>
      <w:r>
        <w:t xml:space="preserve">The </w:t>
      </w:r>
      <w:r w:rsidR="00D54734">
        <w:t xml:space="preserve">Policy Committee’s </w:t>
      </w:r>
      <w:r>
        <w:t xml:space="preserve">official records and </w:t>
      </w:r>
      <w:r w:rsidR="0052526D">
        <w:t xml:space="preserve">the </w:t>
      </w:r>
      <w:r>
        <w:t>requirements of the BWSR grant agreement shall be maintained by the fiscal agent</w:t>
      </w:r>
      <w:r w:rsidR="0052526D">
        <w:t>, ____________________________</w:t>
      </w:r>
      <w:r>
        <w:t xml:space="preserve"> (</w:t>
      </w:r>
      <w:r w:rsidR="00D92D06">
        <w:rPr>
          <w:i/>
        </w:rPr>
        <w:t>enter</w:t>
      </w:r>
      <w:r w:rsidR="0052526D">
        <w:rPr>
          <w:i/>
        </w:rPr>
        <w:t xml:space="preserve"> name of fiscal agent, OR name of</w:t>
      </w:r>
      <w:r w:rsidRPr="00142096">
        <w:rPr>
          <w:i/>
        </w:rPr>
        <w:t xml:space="preserve"> another member </w:t>
      </w:r>
      <w:r w:rsidR="0052526D">
        <w:rPr>
          <w:i/>
        </w:rPr>
        <w:t xml:space="preserve">of </w:t>
      </w:r>
      <w:r w:rsidRPr="00142096">
        <w:rPr>
          <w:i/>
        </w:rPr>
        <w:t>local government if outlined in the formal agreement</w:t>
      </w:r>
      <w:r>
        <w:t xml:space="preserve">). </w:t>
      </w:r>
      <w:r w:rsidRPr="00142096">
        <w:t xml:space="preserve">The maintenance and disposition of </w:t>
      </w:r>
      <w:r>
        <w:t xml:space="preserve">these </w:t>
      </w:r>
      <w:r w:rsidRPr="00142096">
        <w:t>records shall be in accordance with applicable laws.</w:t>
      </w:r>
      <w:r>
        <w:t xml:space="preserve"> </w:t>
      </w:r>
    </w:p>
    <w:p w:rsidR="00A1269C" w:rsidRPr="00E163A3" w:rsidRDefault="00A1269C" w:rsidP="00A1269C">
      <w:pPr>
        <w:pStyle w:val="ListParagraph"/>
        <w:numPr>
          <w:ilvl w:val="0"/>
          <w:numId w:val="15"/>
        </w:numPr>
      </w:pPr>
      <w:r w:rsidRPr="00142096">
        <w:t xml:space="preserve">All expenses incurred by </w:t>
      </w:r>
      <w:r w:rsidR="0052526D">
        <w:t xml:space="preserve">the </w:t>
      </w:r>
      <w:r w:rsidR="00AD6DB5" w:rsidRPr="00142096">
        <w:t>Policy Committee</w:t>
      </w:r>
      <w:r w:rsidRPr="00142096">
        <w:t xml:space="preserve"> or </w:t>
      </w:r>
      <w:r w:rsidR="0052526D">
        <w:t xml:space="preserve">the </w:t>
      </w:r>
      <w:r w:rsidRPr="00142096">
        <w:t xml:space="preserve">Advisory Committee must have prior approval of the </w:t>
      </w:r>
      <w:r w:rsidR="00AD6DB5" w:rsidRPr="00142096">
        <w:t>Policy Committee</w:t>
      </w:r>
      <w:r w:rsidRPr="00142096">
        <w:t xml:space="preserve">, </w:t>
      </w:r>
      <w:r w:rsidR="0052526D">
        <w:t>and include a signed claim form itemizing expenses that is submitted to</w:t>
      </w:r>
      <w:r w:rsidRPr="00142096">
        <w:t xml:space="preserve"> the </w:t>
      </w:r>
      <w:r w:rsidR="00AD6DB5" w:rsidRPr="00142096">
        <w:t>Policy Committee</w:t>
      </w:r>
      <w:r w:rsidRPr="00142096">
        <w:t xml:space="preserve"> </w:t>
      </w:r>
      <w:r w:rsidR="0052526D">
        <w:t xml:space="preserve">for </w:t>
      </w:r>
      <w:r w:rsidRPr="00142096">
        <w:t xml:space="preserve">approval at their </w:t>
      </w:r>
      <w:r w:rsidR="00D54734">
        <w:t>next</w:t>
      </w:r>
      <w:r w:rsidRPr="00142096">
        <w:t xml:space="preserve"> meeting.  All claims must be submitted</w:t>
      </w:r>
      <w:r w:rsidR="0052526D">
        <w:t xml:space="preserve"> no more than</w:t>
      </w:r>
      <w:r w:rsidRPr="00142096">
        <w:t xml:space="preserve"> thirty (30) </w:t>
      </w:r>
      <w:r w:rsidRPr="00E163A3">
        <w:t>days after the month in which they were incurred.</w:t>
      </w:r>
    </w:p>
    <w:p w:rsidR="00882068" w:rsidRPr="00E163A3" w:rsidRDefault="00882068" w:rsidP="00F84A32">
      <w:pPr>
        <w:pStyle w:val="ListParagraph"/>
        <w:numPr>
          <w:ilvl w:val="0"/>
          <w:numId w:val="15"/>
        </w:numPr>
      </w:pPr>
      <w:r w:rsidRPr="00E163A3">
        <w:t xml:space="preserve">These </w:t>
      </w:r>
      <w:r w:rsidR="00F84A32" w:rsidRPr="00E163A3">
        <w:t>bylaws</w:t>
      </w:r>
      <w:r w:rsidRPr="00E163A3">
        <w:t xml:space="preserve"> are intended to be consistent with applicable provisions of Minnesota Statutes Chapters 103B</w:t>
      </w:r>
      <w:r w:rsidR="00F84A32" w:rsidRPr="00E163A3">
        <w:t>, 103C,</w:t>
      </w:r>
      <w:r w:rsidRPr="00E163A3">
        <w:t xml:space="preserve"> and 103D. In all c</w:t>
      </w:r>
      <w:r w:rsidR="0052526D">
        <w:t xml:space="preserve">ases of omission or error, </w:t>
      </w:r>
      <w:r w:rsidR="0052526D" w:rsidRPr="00E163A3">
        <w:t>Minnesota Statutes Chapters 103B, 103C, and 103D</w:t>
      </w:r>
      <w:r w:rsidRPr="00E163A3">
        <w:t xml:space="preserve"> will govern.</w:t>
      </w:r>
    </w:p>
    <w:p w:rsidR="00237D2D" w:rsidRPr="00237D2D" w:rsidRDefault="00237D2D" w:rsidP="00237D2D">
      <w:pPr>
        <w:rPr>
          <w:b/>
        </w:rPr>
      </w:pPr>
      <w:r w:rsidRPr="00237D2D">
        <w:rPr>
          <w:b/>
        </w:rPr>
        <w:lastRenderedPageBreak/>
        <w:t>ARTICLE X – CERTIFICATION</w:t>
      </w:r>
    </w:p>
    <w:p w:rsidR="00237D2D" w:rsidRDefault="00237D2D" w:rsidP="0052526D">
      <w:pPr>
        <w:pStyle w:val="ListParagraph"/>
        <w:numPr>
          <w:ilvl w:val="0"/>
          <w:numId w:val="17"/>
        </w:numPr>
      </w:pPr>
      <w:r>
        <w:t xml:space="preserve">These By-laws were adopted by a vote of _________ ayes and ________ nays by the members of the </w:t>
      </w:r>
      <w:r w:rsidR="00AD6DB5">
        <w:t>Policy Committee</w:t>
      </w:r>
      <w:r w:rsidR="0052526D">
        <w:t xml:space="preserve"> on ________________, 20__</w:t>
      </w:r>
      <w:r>
        <w:t>.</w:t>
      </w:r>
    </w:p>
    <w:p w:rsidR="00237D2D" w:rsidRDefault="00237D2D" w:rsidP="00237D2D">
      <w:pPr>
        <w:ind w:left="360"/>
      </w:pPr>
    </w:p>
    <w:p w:rsidR="0052526D" w:rsidRDefault="0052526D" w:rsidP="00237D2D">
      <w:pPr>
        <w:ind w:left="360"/>
      </w:pPr>
    </w:p>
    <w:p w:rsidR="00237D2D" w:rsidRDefault="00237D2D" w:rsidP="00237D2D">
      <w:pPr>
        <w:spacing w:after="0"/>
      </w:pPr>
      <w:r>
        <w:t>____________________________________________________</w:t>
      </w:r>
      <w:r>
        <w:tab/>
      </w:r>
      <w:r>
        <w:tab/>
      </w:r>
    </w:p>
    <w:p w:rsidR="00237D2D" w:rsidRDefault="00D54734" w:rsidP="00237D2D">
      <w:r>
        <w:t>(Secretary</w:t>
      </w:r>
      <w:r w:rsidR="00237D2D">
        <w:t xml:space="preserve"> signature &amp; organization)</w:t>
      </w:r>
      <w:r w:rsidR="00237D2D">
        <w:tab/>
      </w:r>
      <w:r w:rsidR="00237D2D">
        <w:tab/>
      </w:r>
    </w:p>
    <w:p w:rsidR="00237D2D" w:rsidRDefault="00237D2D" w:rsidP="00237D2D"/>
    <w:p w:rsidR="00ED0327" w:rsidRDefault="00ED0327" w:rsidP="003342FF">
      <w:pPr>
        <w:spacing w:after="0"/>
      </w:pPr>
    </w:p>
    <w:sectPr w:rsidR="00ED0327" w:rsidSect="00B93F2F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D1" w:rsidRDefault="00804AD1" w:rsidP="00882068">
      <w:pPr>
        <w:spacing w:after="0" w:line="240" w:lineRule="auto"/>
      </w:pPr>
      <w:r>
        <w:separator/>
      </w:r>
    </w:p>
  </w:endnote>
  <w:endnote w:type="continuationSeparator" w:id="0">
    <w:p w:rsidR="00804AD1" w:rsidRDefault="00804AD1" w:rsidP="0088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16" w:rsidRPr="00334240" w:rsidRDefault="00334240">
    <w:pPr>
      <w:pStyle w:val="Footer"/>
      <w:jc w:val="right"/>
      <w:rPr>
        <w:sz w:val="20"/>
        <w:szCs w:val="20"/>
      </w:rPr>
    </w:pPr>
    <w:r w:rsidRPr="00334240">
      <w:rPr>
        <w:sz w:val="20"/>
        <w:szCs w:val="20"/>
      </w:rPr>
      <w:t xml:space="preserve">BWSR </w:t>
    </w:r>
    <w:r w:rsidRPr="00334240">
      <w:rPr>
        <w:i/>
        <w:sz w:val="20"/>
        <w:szCs w:val="20"/>
      </w:rPr>
      <w:t xml:space="preserve">One Watershed, One Plan </w:t>
    </w:r>
    <w:r w:rsidRPr="00334240">
      <w:rPr>
        <w:sz w:val="20"/>
        <w:szCs w:val="20"/>
      </w:rPr>
      <w:t>Guidance Document (March 2016)</w:t>
    </w:r>
  </w:p>
  <w:p w:rsidR="00A63D28" w:rsidRPr="00334240" w:rsidRDefault="00A63D2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40" w:rsidRDefault="00334240">
    <w:pPr>
      <w:pStyle w:val="Footer"/>
      <w:jc w:val="right"/>
    </w:pPr>
    <w:r>
      <w:t xml:space="preserve">Page </w:t>
    </w:r>
    <w:sdt>
      <w:sdtPr>
        <w:id w:val="-16704817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E0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334240" w:rsidRDefault="003342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175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F2F" w:rsidRDefault="00B93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F2F" w:rsidRDefault="00B9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D1" w:rsidRDefault="00804AD1" w:rsidP="00882068">
      <w:pPr>
        <w:spacing w:after="0" w:line="240" w:lineRule="auto"/>
      </w:pPr>
      <w:r>
        <w:separator/>
      </w:r>
    </w:p>
  </w:footnote>
  <w:footnote w:type="continuationSeparator" w:id="0">
    <w:p w:rsidR="00804AD1" w:rsidRDefault="00804AD1" w:rsidP="0088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2F" w:rsidRPr="00B93F2F" w:rsidRDefault="00B93F2F">
    <w:pPr>
      <w:pStyle w:val="Header"/>
    </w:pPr>
    <w:r>
      <w:tab/>
    </w:r>
    <w:r>
      <w:tab/>
      <w:t>(</w:t>
    </w:r>
    <w:r>
      <w:rPr>
        <w:i/>
      </w:rPr>
      <w:t>enter name of watershed, date</w:t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2F" w:rsidRPr="00B93F2F" w:rsidRDefault="00B93F2F">
    <w:pPr>
      <w:pStyle w:val="Header"/>
    </w:pPr>
    <w:r>
      <w:tab/>
    </w:r>
    <w:r>
      <w:tab/>
      <w:t>(</w:t>
    </w:r>
    <w:r>
      <w:rPr>
        <w:i/>
      </w:rPr>
      <w:t>enter name of watershed; date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1CB"/>
    <w:multiLevelType w:val="hybridMultilevel"/>
    <w:tmpl w:val="597E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D60"/>
    <w:multiLevelType w:val="hybridMultilevel"/>
    <w:tmpl w:val="CACC9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B5191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2639"/>
    <w:multiLevelType w:val="hybridMultilevel"/>
    <w:tmpl w:val="F152A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1410"/>
    <w:multiLevelType w:val="hybridMultilevel"/>
    <w:tmpl w:val="B044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6704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91B1D"/>
    <w:multiLevelType w:val="hybridMultilevel"/>
    <w:tmpl w:val="A174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743A06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ECE"/>
    <w:multiLevelType w:val="hybridMultilevel"/>
    <w:tmpl w:val="0C6E1544"/>
    <w:lvl w:ilvl="0" w:tplc="C34A6FD8">
      <w:start w:val="4"/>
      <w:numFmt w:val="lowerLetter"/>
      <w:lvlText w:val="%1."/>
      <w:lvlJc w:val="left"/>
      <w:pPr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0B03"/>
    <w:multiLevelType w:val="hybridMultilevel"/>
    <w:tmpl w:val="B170CA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2280A"/>
    <w:multiLevelType w:val="hybridMultilevel"/>
    <w:tmpl w:val="44D61476"/>
    <w:lvl w:ilvl="0" w:tplc="A35C73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35A4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022F1"/>
    <w:multiLevelType w:val="hybridMultilevel"/>
    <w:tmpl w:val="FB62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09E9"/>
    <w:multiLevelType w:val="hybridMultilevel"/>
    <w:tmpl w:val="7EE6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420AA"/>
    <w:multiLevelType w:val="hybridMultilevel"/>
    <w:tmpl w:val="7EE6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5598"/>
    <w:multiLevelType w:val="hybridMultilevel"/>
    <w:tmpl w:val="DC7E7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E3119"/>
    <w:multiLevelType w:val="hybridMultilevel"/>
    <w:tmpl w:val="70D05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B77D0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A09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145"/>
    <w:multiLevelType w:val="hybridMultilevel"/>
    <w:tmpl w:val="8218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2134"/>
    <w:multiLevelType w:val="hybridMultilevel"/>
    <w:tmpl w:val="DEC4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288A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9463E"/>
    <w:multiLevelType w:val="hybridMultilevel"/>
    <w:tmpl w:val="1B92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D765F"/>
    <w:multiLevelType w:val="hybridMultilevel"/>
    <w:tmpl w:val="2D581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0699D"/>
    <w:multiLevelType w:val="hybridMultilevel"/>
    <w:tmpl w:val="FB62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8351B"/>
    <w:multiLevelType w:val="hybridMultilevel"/>
    <w:tmpl w:val="18C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B433C"/>
    <w:multiLevelType w:val="hybridMultilevel"/>
    <w:tmpl w:val="3D02F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944AC"/>
    <w:multiLevelType w:val="hybridMultilevel"/>
    <w:tmpl w:val="DD3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C569E"/>
    <w:multiLevelType w:val="hybridMultilevel"/>
    <w:tmpl w:val="7EE6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2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23"/>
  </w:num>
  <w:num w:numId="12">
    <w:abstractNumId w:val="9"/>
  </w:num>
  <w:num w:numId="13">
    <w:abstractNumId w:val="5"/>
  </w:num>
  <w:num w:numId="14">
    <w:abstractNumId w:val="17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8"/>
  </w:num>
  <w:num w:numId="20">
    <w:abstractNumId w:val="3"/>
  </w:num>
  <w:num w:numId="21">
    <w:abstractNumId w:val="1"/>
  </w:num>
  <w:num w:numId="22">
    <w:abstractNumId w:val="0"/>
  </w:num>
  <w:num w:numId="23">
    <w:abstractNumId w:val="15"/>
  </w:num>
  <w:num w:numId="24">
    <w:abstractNumId w:val="24"/>
  </w:num>
  <w:num w:numId="25">
    <w:abstractNumId w:val="19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A2"/>
    <w:rsid w:val="00042962"/>
    <w:rsid w:val="00142096"/>
    <w:rsid w:val="001C1CBC"/>
    <w:rsid w:val="001F0E9F"/>
    <w:rsid w:val="002160BC"/>
    <w:rsid w:val="002346BE"/>
    <w:rsid w:val="00237D2D"/>
    <w:rsid w:val="00334240"/>
    <w:rsid w:val="003342FF"/>
    <w:rsid w:val="00353F42"/>
    <w:rsid w:val="003574D9"/>
    <w:rsid w:val="0036446E"/>
    <w:rsid w:val="00366034"/>
    <w:rsid w:val="003C5FA3"/>
    <w:rsid w:val="003D2F9E"/>
    <w:rsid w:val="004454C7"/>
    <w:rsid w:val="00454096"/>
    <w:rsid w:val="00455148"/>
    <w:rsid w:val="00472E9C"/>
    <w:rsid w:val="004C7271"/>
    <w:rsid w:val="0052526D"/>
    <w:rsid w:val="00533416"/>
    <w:rsid w:val="005F0B33"/>
    <w:rsid w:val="00627E6D"/>
    <w:rsid w:val="006344AB"/>
    <w:rsid w:val="0063589D"/>
    <w:rsid w:val="00695E61"/>
    <w:rsid w:val="00697985"/>
    <w:rsid w:val="006A4729"/>
    <w:rsid w:val="00724D62"/>
    <w:rsid w:val="00732E89"/>
    <w:rsid w:val="00737863"/>
    <w:rsid w:val="00740102"/>
    <w:rsid w:val="0074535A"/>
    <w:rsid w:val="00771E0D"/>
    <w:rsid w:val="00804AD1"/>
    <w:rsid w:val="00830D84"/>
    <w:rsid w:val="008462FC"/>
    <w:rsid w:val="00882068"/>
    <w:rsid w:val="0089777D"/>
    <w:rsid w:val="008C1822"/>
    <w:rsid w:val="0094056E"/>
    <w:rsid w:val="009D552B"/>
    <w:rsid w:val="00A1269C"/>
    <w:rsid w:val="00A63D28"/>
    <w:rsid w:val="00AB7C14"/>
    <w:rsid w:val="00AD6DB5"/>
    <w:rsid w:val="00B012AA"/>
    <w:rsid w:val="00B311CC"/>
    <w:rsid w:val="00B35F62"/>
    <w:rsid w:val="00B67AB5"/>
    <w:rsid w:val="00B8427A"/>
    <w:rsid w:val="00B876C1"/>
    <w:rsid w:val="00B93F2F"/>
    <w:rsid w:val="00BA69A2"/>
    <w:rsid w:val="00C16FB5"/>
    <w:rsid w:val="00C31519"/>
    <w:rsid w:val="00C91551"/>
    <w:rsid w:val="00CD3E59"/>
    <w:rsid w:val="00CD43DC"/>
    <w:rsid w:val="00D54734"/>
    <w:rsid w:val="00D913A9"/>
    <w:rsid w:val="00D92D06"/>
    <w:rsid w:val="00E10694"/>
    <w:rsid w:val="00E13537"/>
    <w:rsid w:val="00E163A3"/>
    <w:rsid w:val="00E56CBE"/>
    <w:rsid w:val="00E72581"/>
    <w:rsid w:val="00E96F59"/>
    <w:rsid w:val="00ED0327"/>
    <w:rsid w:val="00F4165B"/>
    <w:rsid w:val="00F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865C06-DFA2-4651-BD99-33A4AD83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7D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68"/>
  </w:style>
  <w:style w:type="paragraph" w:styleId="Footer">
    <w:name w:val="footer"/>
    <w:basedOn w:val="Normal"/>
    <w:link w:val="FooterChar"/>
    <w:uiPriority w:val="99"/>
    <w:unhideWhenUsed/>
    <w:rsid w:val="0088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68"/>
  </w:style>
  <w:style w:type="paragraph" w:styleId="ListParagraph">
    <w:name w:val="List Paragraph"/>
    <w:basedOn w:val="Normal"/>
    <w:uiPriority w:val="34"/>
    <w:qFormat/>
    <w:rsid w:val="0073786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237D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6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10495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Lewis</dc:creator>
  <cp:keywords/>
  <dc:description/>
  <cp:lastModifiedBy>Melissa Lewis</cp:lastModifiedBy>
  <cp:revision>2</cp:revision>
  <cp:lastPrinted>2016-03-11T17:35:00Z</cp:lastPrinted>
  <dcterms:created xsi:type="dcterms:W3CDTF">2016-03-14T14:45:00Z</dcterms:created>
  <dcterms:modified xsi:type="dcterms:W3CDTF">2016-03-14T14:45:00Z</dcterms:modified>
</cp:coreProperties>
</file>